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0D" w:rsidRDefault="007E3C0D" w:rsidP="00541CDE">
      <w:pPr>
        <w:spacing w:after="0" w:line="240" w:lineRule="auto"/>
        <w:rPr>
          <w:rStyle w:val="ax1"/>
          <w:rFonts w:ascii="Times New Roman" w:hAnsi="Times New Roman"/>
          <w:sz w:val="24"/>
          <w:szCs w:val="24"/>
          <w:lang w:val="pt-BR"/>
        </w:rPr>
      </w:pPr>
    </w:p>
    <w:p w:rsidR="00081DCD" w:rsidRPr="00541CDE" w:rsidRDefault="007E3C0D" w:rsidP="00B87BD0">
      <w:pPr>
        <w:spacing w:after="0" w:line="240" w:lineRule="auto"/>
        <w:jc w:val="center"/>
        <w:rPr>
          <w:rStyle w:val="ax1"/>
          <w:rFonts w:ascii="Times New Roman" w:hAnsi="Times New Roman"/>
          <w:sz w:val="24"/>
          <w:szCs w:val="24"/>
          <w:lang w:val="pt-BR"/>
        </w:rPr>
      </w:pPr>
      <w:r>
        <w:rPr>
          <w:rStyle w:val="ax1"/>
          <w:rFonts w:ascii="Times New Roman" w:hAnsi="Times New Roman"/>
          <w:sz w:val="24"/>
          <w:szCs w:val="24"/>
          <w:lang w:val="pt-BR"/>
        </w:rPr>
        <w:t>DECIZIA ETAPEI DE ÎNCADRARE</w:t>
      </w:r>
    </w:p>
    <w:p w:rsidR="007E3C0D" w:rsidRPr="00541CDE" w:rsidRDefault="00EA16E8" w:rsidP="00B87BD0">
      <w:pPr>
        <w:spacing w:after="0" w:line="240" w:lineRule="auto"/>
        <w:jc w:val="center"/>
        <w:rPr>
          <w:rFonts w:ascii="Times New Roman" w:hAnsi="Times New Roman"/>
          <w:b/>
          <w:sz w:val="24"/>
          <w:szCs w:val="24"/>
          <w:lang w:val="ro-RO"/>
        </w:rPr>
      </w:pPr>
      <w:r>
        <w:rPr>
          <w:rFonts w:ascii="Times New Roman" w:hAnsi="Times New Roman"/>
          <w:b/>
          <w:sz w:val="24"/>
          <w:szCs w:val="24"/>
          <w:lang w:val="pt-BR"/>
        </w:rPr>
        <w:t xml:space="preserve">Nr. 166 din </w:t>
      </w:r>
      <w:r w:rsidR="00C05B50">
        <w:rPr>
          <w:rFonts w:ascii="Times New Roman" w:hAnsi="Times New Roman"/>
          <w:b/>
          <w:sz w:val="24"/>
          <w:szCs w:val="24"/>
          <w:lang w:val="pt-BR"/>
        </w:rPr>
        <w:t xml:space="preserve"> data de:</w:t>
      </w:r>
      <w:r w:rsidR="001E7BD8">
        <w:rPr>
          <w:rFonts w:ascii="Times New Roman" w:hAnsi="Times New Roman"/>
          <w:b/>
          <w:sz w:val="24"/>
          <w:szCs w:val="24"/>
          <w:lang w:val="pt-BR"/>
        </w:rPr>
        <w:t>0</w:t>
      </w:r>
      <w:r>
        <w:rPr>
          <w:rFonts w:ascii="Times New Roman" w:hAnsi="Times New Roman"/>
          <w:b/>
          <w:sz w:val="24"/>
          <w:szCs w:val="24"/>
          <w:lang w:val="pt-BR"/>
        </w:rPr>
        <w:t>7</w:t>
      </w:r>
      <w:r w:rsidR="00507CA9">
        <w:rPr>
          <w:rFonts w:ascii="Times New Roman" w:hAnsi="Times New Roman"/>
          <w:b/>
          <w:sz w:val="24"/>
          <w:szCs w:val="24"/>
          <w:lang w:val="pt-BR"/>
        </w:rPr>
        <w:t>.</w:t>
      </w:r>
      <w:r w:rsidR="00984F86">
        <w:rPr>
          <w:rFonts w:ascii="Times New Roman" w:hAnsi="Times New Roman"/>
          <w:b/>
          <w:sz w:val="24"/>
          <w:szCs w:val="24"/>
          <w:lang w:val="pt-BR"/>
        </w:rPr>
        <w:t>0</w:t>
      </w:r>
      <w:r w:rsidR="001E7BD8">
        <w:rPr>
          <w:rFonts w:ascii="Times New Roman" w:hAnsi="Times New Roman"/>
          <w:b/>
          <w:sz w:val="24"/>
          <w:szCs w:val="24"/>
          <w:lang w:val="pt-BR"/>
        </w:rPr>
        <w:t>8</w:t>
      </w:r>
      <w:r w:rsidR="00D971E5">
        <w:rPr>
          <w:rFonts w:ascii="Times New Roman" w:hAnsi="Times New Roman"/>
          <w:b/>
          <w:sz w:val="24"/>
          <w:szCs w:val="24"/>
          <w:lang w:val="pt-BR"/>
        </w:rPr>
        <w:t>.</w:t>
      </w:r>
      <w:r w:rsidR="007E3C0D" w:rsidRPr="00541CDE">
        <w:rPr>
          <w:rFonts w:ascii="Times New Roman" w:hAnsi="Times New Roman"/>
          <w:b/>
          <w:sz w:val="24"/>
          <w:szCs w:val="24"/>
          <w:lang w:val="pt-BR"/>
        </w:rPr>
        <w:t>201</w:t>
      </w:r>
      <w:r w:rsidR="008F3B92">
        <w:rPr>
          <w:rFonts w:ascii="Times New Roman" w:hAnsi="Times New Roman"/>
          <w:b/>
          <w:sz w:val="24"/>
          <w:szCs w:val="24"/>
          <w:lang w:val="pt-BR"/>
        </w:rPr>
        <w:t>7</w:t>
      </w:r>
    </w:p>
    <w:p w:rsidR="007E3C0D" w:rsidRPr="00447316" w:rsidRDefault="0085375C" w:rsidP="00907F78">
      <w:pPr>
        <w:widowControl w:val="0"/>
        <w:spacing w:before="120" w:after="0" w:line="240" w:lineRule="auto"/>
        <w:jc w:val="both"/>
        <w:rPr>
          <w:rStyle w:val="tpa1"/>
          <w:color w:val="000000" w:themeColor="text1"/>
          <w:lang w:val="ro-RO" w:eastAsia="ro-RO"/>
        </w:rPr>
      </w:pPr>
      <w:hyperlink w:anchor="#" w:history="1"/>
      <w:r w:rsidR="007E3C0D" w:rsidRPr="00447316">
        <w:rPr>
          <w:rStyle w:val="tpa1"/>
          <w:rFonts w:ascii="Times New Roman" w:hAnsi="Times New Roman"/>
          <w:color w:val="000000" w:themeColor="text1"/>
          <w:sz w:val="24"/>
          <w:szCs w:val="24"/>
        </w:rPr>
        <w:t xml:space="preserve">Ca </w:t>
      </w:r>
      <w:proofErr w:type="spellStart"/>
      <w:r w:rsidR="007E3C0D" w:rsidRPr="00447316">
        <w:rPr>
          <w:rStyle w:val="tpa1"/>
          <w:rFonts w:ascii="Times New Roman" w:hAnsi="Times New Roman"/>
          <w:color w:val="000000" w:themeColor="text1"/>
          <w:sz w:val="24"/>
          <w:szCs w:val="24"/>
        </w:rPr>
        <w:t>urmare</w:t>
      </w:r>
      <w:proofErr w:type="spellEnd"/>
      <w:r w:rsidR="007E3C0D" w:rsidRPr="00447316">
        <w:rPr>
          <w:rStyle w:val="tpa1"/>
          <w:rFonts w:ascii="Times New Roman" w:hAnsi="Times New Roman"/>
          <w:color w:val="000000" w:themeColor="text1"/>
          <w:sz w:val="24"/>
          <w:szCs w:val="24"/>
        </w:rPr>
        <w:t xml:space="preserve"> a </w:t>
      </w:r>
      <w:proofErr w:type="spellStart"/>
      <w:r w:rsidR="007E3C0D" w:rsidRPr="00447316">
        <w:rPr>
          <w:rStyle w:val="tpa1"/>
          <w:rFonts w:ascii="Times New Roman" w:hAnsi="Times New Roman"/>
          <w:color w:val="000000" w:themeColor="text1"/>
          <w:sz w:val="24"/>
          <w:szCs w:val="24"/>
        </w:rPr>
        <w:t>solicitării</w:t>
      </w:r>
      <w:proofErr w:type="spellEnd"/>
      <w:r w:rsidR="007E3C0D" w:rsidRPr="00447316">
        <w:rPr>
          <w:rStyle w:val="tpa1"/>
          <w:rFonts w:ascii="Times New Roman" w:hAnsi="Times New Roman"/>
          <w:color w:val="000000" w:themeColor="text1"/>
          <w:sz w:val="24"/>
          <w:szCs w:val="24"/>
        </w:rPr>
        <w:t xml:space="preserve"> de emitere a acordului de mediu adresate</w:t>
      </w:r>
      <w:r w:rsidR="00B26ABB" w:rsidRPr="00447316">
        <w:rPr>
          <w:rStyle w:val="tpa1"/>
          <w:rFonts w:ascii="Times New Roman" w:hAnsi="Times New Roman"/>
          <w:color w:val="000000" w:themeColor="text1"/>
          <w:sz w:val="24"/>
          <w:szCs w:val="24"/>
        </w:rPr>
        <w:t xml:space="preserve"> de </w:t>
      </w:r>
      <w:r w:rsidR="007E3C0D" w:rsidRPr="00447316">
        <w:rPr>
          <w:rStyle w:val="tpa1"/>
          <w:rFonts w:ascii="Times New Roman" w:hAnsi="Times New Roman"/>
          <w:color w:val="000000" w:themeColor="text1"/>
          <w:sz w:val="24"/>
          <w:szCs w:val="24"/>
        </w:rPr>
        <w:t xml:space="preserve"> </w:t>
      </w:r>
      <w:r w:rsidR="00907F78" w:rsidRPr="00447316">
        <w:rPr>
          <w:rFonts w:ascii="Times New Roman" w:hAnsi="Times New Roman"/>
          <w:color w:val="000000" w:themeColor="text1"/>
          <w:sz w:val="24"/>
          <w:szCs w:val="24"/>
          <w:lang w:val="ro-RO"/>
        </w:rPr>
        <w:t xml:space="preserve">S.C. </w:t>
      </w:r>
      <w:r w:rsidR="001E7BD8" w:rsidRPr="00447316">
        <w:rPr>
          <w:rFonts w:ascii="Times New Roman" w:hAnsi="Times New Roman"/>
          <w:color w:val="000000" w:themeColor="text1"/>
          <w:sz w:val="24"/>
          <w:szCs w:val="24"/>
          <w:lang w:val="en-GB"/>
        </w:rPr>
        <w:t xml:space="preserve">AFILIU TRANS </w:t>
      </w:r>
      <w:r w:rsidR="00907F78" w:rsidRPr="00447316">
        <w:rPr>
          <w:rFonts w:ascii="Times New Roman" w:hAnsi="Times New Roman"/>
          <w:color w:val="000000" w:themeColor="text1"/>
          <w:sz w:val="24"/>
          <w:szCs w:val="24"/>
          <w:lang w:val="en-GB"/>
        </w:rPr>
        <w:t xml:space="preserve"> </w:t>
      </w:r>
      <w:r w:rsidR="00907F78" w:rsidRPr="00447316">
        <w:rPr>
          <w:rFonts w:ascii="Times New Roman" w:hAnsi="Times New Roman"/>
          <w:color w:val="000000" w:themeColor="text1"/>
          <w:sz w:val="24"/>
          <w:szCs w:val="24"/>
          <w:lang w:val="ro-RO"/>
        </w:rPr>
        <w:t>S.R.L.</w:t>
      </w:r>
      <w:r w:rsidR="007E3C0D" w:rsidRPr="00447316">
        <w:rPr>
          <w:rStyle w:val="tpa1"/>
          <w:rFonts w:ascii="Times New Roman" w:hAnsi="Times New Roman"/>
          <w:color w:val="000000" w:themeColor="text1"/>
          <w:sz w:val="24"/>
          <w:szCs w:val="24"/>
        </w:rPr>
        <w:t xml:space="preserve">cu </w:t>
      </w:r>
      <w:r w:rsidR="00907F78" w:rsidRPr="00447316">
        <w:rPr>
          <w:rFonts w:ascii="Times New Roman" w:hAnsi="Times New Roman"/>
          <w:color w:val="000000" w:themeColor="text1"/>
          <w:sz w:val="24"/>
          <w:szCs w:val="24"/>
          <w:lang w:val="ro-RO"/>
        </w:rPr>
        <w:t xml:space="preserve"> sediul </w:t>
      </w:r>
      <w:r w:rsidR="00507CA9" w:rsidRPr="00447316">
        <w:rPr>
          <w:rFonts w:ascii="Times New Roman" w:hAnsi="Times New Roman"/>
          <w:color w:val="000000" w:themeColor="text1"/>
          <w:sz w:val="24"/>
          <w:szCs w:val="24"/>
          <w:lang w:val="ro-RO"/>
        </w:rPr>
        <w:t xml:space="preserve"> </w:t>
      </w:r>
      <w:r w:rsidR="001E7BD8" w:rsidRPr="00447316">
        <w:rPr>
          <w:rFonts w:ascii="Times New Roman" w:hAnsi="Times New Roman"/>
          <w:color w:val="000000" w:themeColor="text1"/>
          <w:sz w:val="24"/>
          <w:szCs w:val="24"/>
          <w:lang w:val="ro-RO"/>
        </w:rPr>
        <w:t>în orasul Mizil, str. IL Caragiale, jud Prahova</w:t>
      </w:r>
      <w:r w:rsidR="00507CA9" w:rsidRPr="00447316">
        <w:rPr>
          <w:rFonts w:ascii="Times New Roman" w:hAnsi="Times New Roman"/>
          <w:color w:val="000000" w:themeColor="text1"/>
          <w:sz w:val="24"/>
          <w:szCs w:val="24"/>
          <w:lang w:val="it-IT"/>
        </w:rPr>
        <w:t xml:space="preserve">, </w:t>
      </w:r>
      <w:r w:rsidR="00507CA9" w:rsidRPr="00447316">
        <w:rPr>
          <w:rFonts w:ascii="Times New Roman" w:hAnsi="Times New Roman"/>
          <w:color w:val="000000" w:themeColor="text1"/>
          <w:sz w:val="24"/>
          <w:szCs w:val="24"/>
          <w:lang w:val="ro-RO"/>
        </w:rPr>
        <w:t xml:space="preserve"> </w:t>
      </w:r>
      <w:r w:rsidR="007E3C0D" w:rsidRPr="00447316">
        <w:rPr>
          <w:rStyle w:val="tpa1"/>
          <w:rFonts w:ascii="Times New Roman" w:hAnsi="Times New Roman"/>
          <w:color w:val="000000" w:themeColor="text1"/>
          <w:sz w:val="24"/>
          <w:szCs w:val="24"/>
        </w:rPr>
        <w:t>înregistrată la Agenţia pentru Protecţia Mediului Buzău  cu nr.</w:t>
      </w:r>
      <w:r w:rsidR="00A71EE4" w:rsidRPr="00447316">
        <w:rPr>
          <w:rStyle w:val="tpa1"/>
          <w:rFonts w:ascii="Times New Roman" w:hAnsi="Times New Roman"/>
          <w:color w:val="000000" w:themeColor="text1"/>
          <w:sz w:val="24"/>
          <w:szCs w:val="24"/>
        </w:rPr>
        <w:t xml:space="preserve"> </w:t>
      </w:r>
      <w:r w:rsidR="001E7BD8" w:rsidRPr="00447316">
        <w:rPr>
          <w:rFonts w:ascii="Times New Roman" w:hAnsi="Times New Roman"/>
          <w:color w:val="000000" w:themeColor="text1"/>
          <w:sz w:val="24"/>
          <w:szCs w:val="24"/>
          <w:lang w:val="ro-RO"/>
        </w:rPr>
        <w:t>8224 din data 11.07.2017</w:t>
      </w:r>
      <w:r w:rsidR="00BB62C4" w:rsidRPr="00447316">
        <w:rPr>
          <w:rFonts w:ascii="Times New Roman" w:hAnsi="Times New Roman"/>
          <w:color w:val="000000" w:themeColor="text1"/>
          <w:sz w:val="24"/>
          <w:szCs w:val="24"/>
          <w:lang w:val="ro-RO"/>
        </w:rPr>
        <w:t xml:space="preserve">, </w:t>
      </w:r>
    </w:p>
    <w:p w:rsidR="007E3C0D" w:rsidRPr="00447316" w:rsidRDefault="0085375C" w:rsidP="00507CA9">
      <w:pPr>
        <w:spacing w:after="0" w:line="240" w:lineRule="auto"/>
        <w:jc w:val="both"/>
        <w:rPr>
          <w:rStyle w:val="tpa1"/>
          <w:rFonts w:ascii="Times New Roman" w:hAnsi="Times New Roman"/>
          <w:color w:val="000000" w:themeColor="text1"/>
          <w:sz w:val="24"/>
          <w:szCs w:val="24"/>
        </w:rPr>
      </w:pPr>
      <w:hyperlink w:anchor="#" w:history="1"/>
      <w:proofErr w:type="spellStart"/>
      <w:proofErr w:type="gramStart"/>
      <w:r w:rsidR="007E3C0D" w:rsidRPr="00447316">
        <w:rPr>
          <w:rStyle w:val="tpa1"/>
          <w:rFonts w:ascii="Times New Roman" w:hAnsi="Times New Roman"/>
          <w:color w:val="000000" w:themeColor="text1"/>
          <w:sz w:val="24"/>
          <w:szCs w:val="24"/>
        </w:rPr>
        <w:t>în</w:t>
      </w:r>
      <w:proofErr w:type="spellEnd"/>
      <w:proofErr w:type="gramEnd"/>
      <w:r w:rsidR="007E3C0D" w:rsidRPr="00447316">
        <w:rPr>
          <w:rStyle w:val="tpa1"/>
          <w:rFonts w:ascii="Times New Roman" w:hAnsi="Times New Roman"/>
          <w:color w:val="000000" w:themeColor="text1"/>
          <w:sz w:val="24"/>
          <w:szCs w:val="24"/>
        </w:rPr>
        <w:t xml:space="preserve"> </w:t>
      </w:r>
      <w:proofErr w:type="spellStart"/>
      <w:r w:rsidR="007E3C0D" w:rsidRPr="00447316">
        <w:rPr>
          <w:rStyle w:val="tpa1"/>
          <w:rFonts w:ascii="Times New Roman" w:hAnsi="Times New Roman"/>
          <w:color w:val="000000" w:themeColor="text1"/>
          <w:sz w:val="24"/>
          <w:szCs w:val="24"/>
        </w:rPr>
        <w:t>baza</w:t>
      </w:r>
      <w:proofErr w:type="spellEnd"/>
      <w:r w:rsidR="007E3C0D" w:rsidRPr="00447316">
        <w:rPr>
          <w:rStyle w:val="tpa1"/>
          <w:rFonts w:ascii="Times New Roman" w:hAnsi="Times New Roman"/>
          <w:color w:val="000000" w:themeColor="text1"/>
          <w:sz w:val="24"/>
          <w:szCs w:val="24"/>
        </w:rPr>
        <w:t xml:space="preserve"> </w:t>
      </w:r>
      <w:proofErr w:type="spellStart"/>
      <w:r w:rsidR="007E3C0D" w:rsidRPr="00447316">
        <w:rPr>
          <w:rStyle w:val="tpa1"/>
          <w:rFonts w:ascii="Times New Roman" w:hAnsi="Times New Roman"/>
          <w:color w:val="000000" w:themeColor="text1"/>
          <w:sz w:val="24"/>
          <w:szCs w:val="24"/>
        </w:rPr>
        <w:t>Hotărârii</w:t>
      </w:r>
      <w:proofErr w:type="spellEnd"/>
      <w:r w:rsidR="007E3C0D" w:rsidRPr="00447316">
        <w:rPr>
          <w:rStyle w:val="tpa1"/>
          <w:rFonts w:ascii="Times New Roman" w:hAnsi="Times New Roman"/>
          <w:color w:val="000000" w:themeColor="text1"/>
          <w:sz w:val="24"/>
          <w:szCs w:val="24"/>
        </w:rPr>
        <w:t xml:space="preserve"> </w:t>
      </w:r>
      <w:proofErr w:type="spellStart"/>
      <w:r w:rsidR="007E3C0D" w:rsidRPr="00447316">
        <w:rPr>
          <w:rStyle w:val="tpa1"/>
          <w:rFonts w:ascii="Times New Roman" w:hAnsi="Times New Roman"/>
          <w:color w:val="000000" w:themeColor="text1"/>
          <w:sz w:val="24"/>
          <w:szCs w:val="24"/>
        </w:rPr>
        <w:t>Guvernului</w:t>
      </w:r>
      <w:proofErr w:type="spellEnd"/>
      <w:r w:rsidR="007E3C0D" w:rsidRPr="00447316">
        <w:rPr>
          <w:rStyle w:val="tpa1"/>
          <w:rFonts w:ascii="Times New Roman" w:hAnsi="Times New Roman"/>
          <w:color w:val="000000" w:themeColor="text1"/>
          <w:sz w:val="24"/>
          <w:szCs w:val="24"/>
        </w:rPr>
        <w:t xml:space="preserve"> nr. 445/2009 privind evaluarea impactului anumitor proiecte publice şi private asupra mediului şi </w:t>
      </w:r>
      <w:proofErr w:type="gramStart"/>
      <w:r w:rsidR="007E3C0D" w:rsidRPr="00447316">
        <w:rPr>
          <w:rStyle w:val="tpa1"/>
          <w:rFonts w:ascii="Times New Roman" w:hAnsi="Times New Roman"/>
          <w:color w:val="000000" w:themeColor="text1"/>
          <w:sz w:val="24"/>
          <w:szCs w:val="24"/>
        </w:rPr>
        <w:t>a</w:t>
      </w:r>
      <w:proofErr w:type="gramEnd"/>
      <w:r w:rsidR="007E3C0D" w:rsidRPr="00447316">
        <w:rPr>
          <w:rStyle w:val="tpa1"/>
          <w:rFonts w:ascii="Times New Roman" w:hAnsi="Times New Roman"/>
          <w:color w:val="000000" w:themeColor="text1"/>
          <w:sz w:val="24"/>
          <w:szCs w:val="24"/>
        </w:rPr>
        <w:t xml:space="preserve"> O.U.G. nr. 57/2007 privind regimul ariilor naturale protejate, conservarea habitatelor naturale, a florei şi faunei salbatice, cu modificările şi completările ulterioare</w:t>
      </w:r>
      <w:r w:rsidR="0055271D" w:rsidRPr="00447316">
        <w:rPr>
          <w:rStyle w:val="tpa1"/>
          <w:rFonts w:ascii="Times New Roman" w:hAnsi="Times New Roman"/>
          <w:color w:val="000000" w:themeColor="text1"/>
          <w:sz w:val="24"/>
          <w:szCs w:val="24"/>
        </w:rPr>
        <w:t xml:space="preserve"> ulterioare</w:t>
      </w:r>
      <w:r w:rsidR="00DE0EED" w:rsidRPr="00447316">
        <w:rPr>
          <w:rStyle w:val="tpa1"/>
          <w:rFonts w:ascii="Times New Roman" w:hAnsi="Times New Roman"/>
          <w:color w:val="000000" w:themeColor="text1"/>
          <w:sz w:val="24"/>
          <w:szCs w:val="24"/>
        </w:rPr>
        <w:t>,</w:t>
      </w:r>
    </w:p>
    <w:p w:rsidR="00E02C2E" w:rsidRPr="00447316" w:rsidRDefault="007E3C0D" w:rsidP="001E7BD8">
      <w:pPr>
        <w:spacing w:after="0" w:line="240" w:lineRule="auto"/>
        <w:jc w:val="both"/>
        <w:outlineLvl w:val="0"/>
        <w:rPr>
          <w:rFonts w:ascii="Times New Roman" w:hAnsi="Times New Roman"/>
          <w:color w:val="000000" w:themeColor="text1"/>
          <w:sz w:val="24"/>
          <w:szCs w:val="24"/>
          <w:lang w:val="ro-RO"/>
        </w:rPr>
      </w:pPr>
      <w:r w:rsidRPr="00447316">
        <w:rPr>
          <w:rStyle w:val="tpa1"/>
          <w:rFonts w:ascii="Times New Roman" w:hAnsi="Times New Roman"/>
          <w:color w:val="000000" w:themeColor="text1"/>
          <w:sz w:val="24"/>
          <w:szCs w:val="24"/>
        </w:rPr>
        <w:t xml:space="preserve">Agenţia pentru Protecţia Mediului Buzău </w:t>
      </w:r>
      <w:r w:rsidRPr="00447316">
        <w:rPr>
          <w:rStyle w:val="tpa1"/>
          <w:rFonts w:ascii="Times New Roman" w:hAnsi="Times New Roman"/>
          <w:b/>
          <w:color w:val="000000" w:themeColor="text1"/>
          <w:sz w:val="24"/>
          <w:szCs w:val="24"/>
        </w:rPr>
        <w:t>decide</w:t>
      </w:r>
      <w:r w:rsidRPr="00447316">
        <w:rPr>
          <w:rStyle w:val="tpa1"/>
          <w:rFonts w:ascii="Times New Roman" w:hAnsi="Times New Roman"/>
          <w:color w:val="000000" w:themeColor="text1"/>
          <w:sz w:val="24"/>
          <w:szCs w:val="24"/>
        </w:rPr>
        <w:t>, ca urmare a consultărilor desfăşurate în c</w:t>
      </w:r>
      <w:r w:rsidR="00D155E7" w:rsidRPr="00447316">
        <w:rPr>
          <w:rStyle w:val="tpa1"/>
          <w:rFonts w:ascii="Times New Roman" w:hAnsi="Times New Roman"/>
          <w:color w:val="000000" w:themeColor="text1"/>
          <w:sz w:val="24"/>
          <w:szCs w:val="24"/>
        </w:rPr>
        <w:t>adrul şedinţe</w:t>
      </w:r>
      <w:r w:rsidR="00C05B50" w:rsidRPr="00447316">
        <w:rPr>
          <w:rStyle w:val="tpa1"/>
          <w:rFonts w:ascii="Times New Roman" w:hAnsi="Times New Roman"/>
          <w:color w:val="000000" w:themeColor="text1"/>
          <w:sz w:val="24"/>
          <w:szCs w:val="24"/>
        </w:rPr>
        <w:t>i CAT din data de</w:t>
      </w:r>
      <w:r w:rsidR="00C662EE" w:rsidRPr="00447316">
        <w:rPr>
          <w:rStyle w:val="tpa1"/>
          <w:rFonts w:ascii="Times New Roman" w:hAnsi="Times New Roman"/>
          <w:color w:val="000000" w:themeColor="text1"/>
          <w:sz w:val="24"/>
          <w:szCs w:val="24"/>
        </w:rPr>
        <w:t xml:space="preserve"> </w:t>
      </w:r>
      <w:r w:rsidR="001E7BD8" w:rsidRPr="00447316">
        <w:rPr>
          <w:rStyle w:val="tpa1"/>
          <w:rFonts w:ascii="Times New Roman" w:hAnsi="Times New Roman"/>
          <w:color w:val="000000" w:themeColor="text1"/>
          <w:sz w:val="24"/>
          <w:szCs w:val="24"/>
        </w:rPr>
        <w:t>01</w:t>
      </w:r>
      <w:r w:rsidR="00174F2F" w:rsidRPr="00447316">
        <w:rPr>
          <w:rStyle w:val="tpa1"/>
          <w:rFonts w:ascii="Times New Roman" w:hAnsi="Times New Roman"/>
          <w:color w:val="000000" w:themeColor="text1"/>
          <w:sz w:val="24"/>
          <w:szCs w:val="24"/>
        </w:rPr>
        <w:t>.0</w:t>
      </w:r>
      <w:r w:rsidR="001E7BD8" w:rsidRPr="00447316">
        <w:rPr>
          <w:rStyle w:val="tpa1"/>
          <w:rFonts w:ascii="Times New Roman" w:hAnsi="Times New Roman"/>
          <w:color w:val="000000" w:themeColor="text1"/>
          <w:sz w:val="24"/>
          <w:szCs w:val="24"/>
        </w:rPr>
        <w:t>8</w:t>
      </w:r>
      <w:r w:rsidR="00174F2F" w:rsidRPr="00447316">
        <w:rPr>
          <w:rStyle w:val="tpa1"/>
          <w:rFonts w:ascii="Times New Roman" w:hAnsi="Times New Roman"/>
          <w:color w:val="000000" w:themeColor="text1"/>
          <w:sz w:val="24"/>
          <w:szCs w:val="24"/>
        </w:rPr>
        <w:t>.</w:t>
      </w:r>
      <w:r w:rsidR="00EE7CEA" w:rsidRPr="00447316">
        <w:rPr>
          <w:rStyle w:val="tpa1"/>
          <w:rFonts w:ascii="Times New Roman" w:hAnsi="Times New Roman"/>
          <w:color w:val="000000" w:themeColor="text1"/>
          <w:sz w:val="24"/>
          <w:szCs w:val="24"/>
        </w:rPr>
        <w:t>201</w:t>
      </w:r>
      <w:r w:rsidR="008F3B92" w:rsidRPr="00447316">
        <w:rPr>
          <w:rStyle w:val="tpa1"/>
          <w:rFonts w:ascii="Times New Roman" w:hAnsi="Times New Roman"/>
          <w:color w:val="000000" w:themeColor="text1"/>
          <w:sz w:val="24"/>
          <w:szCs w:val="24"/>
        </w:rPr>
        <w:t>7</w:t>
      </w:r>
      <w:r w:rsidRPr="00447316">
        <w:rPr>
          <w:rStyle w:val="tpa1"/>
          <w:rFonts w:ascii="Times New Roman" w:hAnsi="Times New Roman"/>
          <w:color w:val="000000" w:themeColor="text1"/>
          <w:sz w:val="24"/>
          <w:szCs w:val="24"/>
        </w:rPr>
        <w:t xml:space="preserve"> că proiectul</w:t>
      </w:r>
      <w:proofErr w:type="gramStart"/>
      <w:r w:rsidR="00750289" w:rsidRPr="00447316">
        <w:rPr>
          <w:rStyle w:val="tpa1"/>
          <w:rFonts w:ascii="Times New Roman" w:hAnsi="Times New Roman"/>
          <w:color w:val="000000" w:themeColor="text1"/>
          <w:sz w:val="24"/>
          <w:szCs w:val="24"/>
        </w:rPr>
        <w:t xml:space="preserve">: </w:t>
      </w:r>
      <w:r w:rsidR="001E7BD8" w:rsidRPr="00447316">
        <w:rPr>
          <w:rFonts w:ascii="Times New Roman" w:hAnsi="Times New Roman"/>
          <w:color w:val="000000" w:themeColor="text1"/>
          <w:sz w:val="24"/>
          <w:szCs w:val="24"/>
          <w:lang w:val="ro-RO"/>
        </w:rPr>
        <w:t>”</w:t>
      </w:r>
      <w:proofErr w:type="gramEnd"/>
      <w:r w:rsidR="001E7BD8" w:rsidRPr="00447316">
        <w:rPr>
          <w:rFonts w:ascii="Times New Roman" w:hAnsi="Times New Roman"/>
          <w:color w:val="000000" w:themeColor="text1"/>
          <w:sz w:val="24"/>
          <w:szCs w:val="24"/>
          <w:lang w:val="ro-RO"/>
        </w:rPr>
        <w:t xml:space="preserve">Construire ferma nr. 2 de vaci,  3 grajduri, sala de muls, bazin vidanjabil </w:t>
      </w:r>
      <w:r w:rsidR="001E7BD8" w:rsidRPr="00447316">
        <w:rPr>
          <w:rFonts w:ascii="Times New Roman" w:hAnsi="Times New Roman"/>
          <w:b/>
          <w:color w:val="000000" w:themeColor="text1"/>
          <w:sz w:val="24"/>
          <w:szCs w:val="24"/>
          <w:lang w:val="ro-RO"/>
        </w:rPr>
        <w:t xml:space="preserve">” </w:t>
      </w:r>
      <w:r w:rsidR="001E7BD8" w:rsidRPr="00447316">
        <w:rPr>
          <w:rFonts w:ascii="Times New Roman" w:hAnsi="Times New Roman"/>
          <w:color w:val="000000" w:themeColor="text1"/>
          <w:sz w:val="24"/>
          <w:szCs w:val="24"/>
          <w:lang w:val="ro-RO"/>
        </w:rPr>
        <w:t xml:space="preserve">cu amplasamentul  în </w:t>
      </w:r>
      <w:r w:rsidR="001E7BD8" w:rsidRPr="00447316">
        <w:rPr>
          <w:rFonts w:ascii="Times New Roman" w:hAnsi="Times New Roman"/>
          <w:color w:val="000000" w:themeColor="text1"/>
          <w:sz w:val="24"/>
          <w:szCs w:val="24"/>
        </w:rPr>
        <w:t xml:space="preserve"> </w:t>
      </w:r>
      <w:r w:rsidR="001E7BD8" w:rsidRPr="00447316">
        <w:rPr>
          <w:rFonts w:ascii="Times New Roman" w:hAnsi="Times New Roman"/>
          <w:color w:val="000000" w:themeColor="text1"/>
          <w:sz w:val="24"/>
          <w:szCs w:val="24"/>
          <w:lang w:val="ro-RO"/>
        </w:rPr>
        <w:t>satul Amaru, comuna Amaru, N.C. 21912, T47, P A 257 jud. Buzău</w:t>
      </w:r>
      <w:r w:rsidR="00E02C2E" w:rsidRPr="00447316">
        <w:rPr>
          <w:rFonts w:ascii="Times New Roman" w:hAnsi="Times New Roman"/>
          <w:color w:val="000000" w:themeColor="text1"/>
          <w:sz w:val="24"/>
          <w:szCs w:val="24"/>
          <w:lang w:val="ro-RO"/>
        </w:rPr>
        <w:t>.</w:t>
      </w:r>
    </w:p>
    <w:p w:rsidR="007E3C0D" w:rsidRPr="00447316" w:rsidRDefault="007E3C0D">
      <w:pPr>
        <w:spacing w:after="0" w:line="240" w:lineRule="auto"/>
        <w:jc w:val="both"/>
        <w:rPr>
          <w:rStyle w:val="tpa1"/>
          <w:rFonts w:ascii="Times New Roman" w:hAnsi="Times New Roman"/>
          <w:color w:val="000000" w:themeColor="text1"/>
          <w:sz w:val="24"/>
          <w:szCs w:val="24"/>
        </w:rPr>
      </w:pPr>
    </w:p>
    <w:p w:rsidR="007E3C0D" w:rsidRPr="00447316" w:rsidRDefault="007E3C0D">
      <w:pPr>
        <w:spacing w:after="0" w:line="240" w:lineRule="auto"/>
        <w:jc w:val="both"/>
        <w:rPr>
          <w:rStyle w:val="tpa1"/>
          <w:rFonts w:ascii="Times New Roman" w:hAnsi="Times New Roman"/>
          <w:b/>
          <w:color w:val="000000" w:themeColor="text1"/>
          <w:sz w:val="24"/>
          <w:szCs w:val="24"/>
          <w:lang w:val="pt-BR"/>
        </w:rPr>
      </w:pPr>
      <w:r w:rsidRPr="00447316">
        <w:rPr>
          <w:rStyle w:val="tpa1"/>
          <w:rFonts w:ascii="Times New Roman" w:hAnsi="Times New Roman"/>
          <w:b/>
          <w:color w:val="000000" w:themeColor="text1"/>
          <w:sz w:val="24"/>
          <w:szCs w:val="24"/>
        </w:rPr>
        <w:t xml:space="preserve">      nu se supune evaluării impactului asupra mediului şi </w:t>
      </w:r>
      <w:r w:rsidR="00A71EE4" w:rsidRPr="00447316">
        <w:rPr>
          <w:rStyle w:val="tpa1"/>
          <w:rFonts w:ascii="Times New Roman" w:hAnsi="Times New Roman"/>
          <w:b/>
          <w:color w:val="000000" w:themeColor="text1"/>
          <w:sz w:val="24"/>
          <w:szCs w:val="24"/>
        </w:rPr>
        <w:t>nu se supune evaluării adecvate</w:t>
      </w:r>
      <w:r w:rsidR="00753D46" w:rsidRPr="00447316">
        <w:rPr>
          <w:rFonts w:ascii="Times New Roman" w:hAnsi="Times New Roman"/>
          <w:b/>
          <w:iCs/>
          <w:color w:val="000000" w:themeColor="text1"/>
          <w:sz w:val="24"/>
          <w:lang w:val="ro-RO"/>
        </w:rPr>
        <w:t>,            cu obligativitatea la finalizarea investiției să solicitaţi efectuarea unui control de specialitate pentru verificarea respectării prevederilor deciziei etapei de încadrare ( art. 49, alin. 3 şi 4, Ord. 135/2010) şi solicitaţi şi să obţineţi autorizaţie de mediu, potrivit prevederilor legale în vigoare</w:t>
      </w:r>
      <w:r w:rsidR="00A71EE4" w:rsidRPr="00447316">
        <w:rPr>
          <w:rStyle w:val="tpa1"/>
          <w:rFonts w:ascii="Times New Roman" w:hAnsi="Times New Roman"/>
          <w:b/>
          <w:color w:val="000000" w:themeColor="text1"/>
          <w:sz w:val="24"/>
          <w:szCs w:val="24"/>
        </w:rPr>
        <w:t>.</w:t>
      </w:r>
      <w:r w:rsidRPr="00447316">
        <w:rPr>
          <w:rStyle w:val="tpa1"/>
          <w:rFonts w:ascii="Times New Roman" w:hAnsi="Times New Roman"/>
          <w:b/>
          <w:color w:val="000000" w:themeColor="text1"/>
          <w:sz w:val="24"/>
          <w:szCs w:val="24"/>
        </w:rPr>
        <w:t xml:space="preserve"> </w:t>
      </w:r>
    </w:p>
    <w:p w:rsidR="007E3C0D" w:rsidRPr="00447316" w:rsidRDefault="007E3C0D">
      <w:pPr>
        <w:pStyle w:val="a"/>
        <w:rPr>
          <w:rStyle w:val="tpa1"/>
          <w:rFonts w:eastAsia="Calibri"/>
          <w:color w:val="000000" w:themeColor="text1"/>
        </w:rPr>
      </w:pPr>
    </w:p>
    <w:p w:rsidR="00081DCD" w:rsidRPr="00447316" w:rsidRDefault="007E3C0D">
      <w:pPr>
        <w:pStyle w:val="a"/>
        <w:rPr>
          <w:rStyle w:val="tpa1"/>
          <w:rFonts w:eastAsia="Calibri"/>
          <w:color w:val="000000" w:themeColor="text1"/>
        </w:rPr>
      </w:pPr>
      <w:r w:rsidRPr="00447316">
        <w:rPr>
          <w:rStyle w:val="tpa1"/>
          <w:rFonts w:eastAsia="Calibri"/>
          <w:color w:val="000000" w:themeColor="text1"/>
        </w:rPr>
        <w:t>Justificarea prezentei decizii:</w:t>
      </w:r>
    </w:p>
    <w:p w:rsidR="00081DCD" w:rsidRPr="00447316" w:rsidRDefault="007E3C0D"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I. Motivele care au stat la baza luării deciziei etapei de încadrare în procedura de evaluare </w:t>
      </w:r>
      <w:proofErr w:type="gramStart"/>
      <w:r w:rsidRPr="00447316">
        <w:rPr>
          <w:rStyle w:val="tpa1"/>
          <w:rFonts w:ascii="Times New Roman" w:hAnsi="Times New Roman"/>
          <w:color w:val="000000" w:themeColor="text1"/>
          <w:sz w:val="24"/>
          <w:szCs w:val="24"/>
        </w:rPr>
        <w:t>a</w:t>
      </w:r>
      <w:proofErr w:type="gramEnd"/>
      <w:r w:rsidRPr="00447316">
        <w:rPr>
          <w:rStyle w:val="tpa1"/>
          <w:rFonts w:ascii="Times New Roman" w:hAnsi="Times New Roman"/>
          <w:color w:val="000000" w:themeColor="text1"/>
          <w:sz w:val="24"/>
          <w:szCs w:val="24"/>
        </w:rPr>
        <w:t xml:space="preserve"> impactului asupra mediului sunt următoarele:</w:t>
      </w:r>
    </w:p>
    <w:p w:rsidR="00B26ABB" w:rsidRPr="00447316" w:rsidRDefault="007E3C0D" w:rsidP="00E63C54">
      <w:pPr>
        <w:spacing w:after="12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a) </w:t>
      </w:r>
      <w:proofErr w:type="gramStart"/>
      <w:r w:rsidRPr="00447316">
        <w:rPr>
          <w:rStyle w:val="tpa1"/>
          <w:rFonts w:ascii="Times New Roman" w:hAnsi="Times New Roman"/>
          <w:color w:val="000000" w:themeColor="text1"/>
          <w:sz w:val="24"/>
          <w:szCs w:val="24"/>
        </w:rPr>
        <w:t>proiectul</w:t>
      </w:r>
      <w:proofErr w:type="gramEnd"/>
      <w:r w:rsidRPr="00447316">
        <w:rPr>
          <w:rStyle w:val="tpa1"/>
          <w:rFonts w:ascii="Times New Roman" w:hAnsi="Times New Roman"/>
          <w:color w:val="000000" w:themeColor="text1"/>
          <w:sz w:val="24"/>
          <w:szCs w:val="24"/>
        </w:rPr>
        <w:t xml:space="preserve"> se încadrează în prevederile H.G. n</w:t>
      </w:r>
      <w:r w:rsidR="0026622E" w:rsidRPr="00447316">
        <w:rPr>
          <w:rStyle w:val="tpa1"/>
          <w:rFonts w:ascii="Times New Roman" w:hAnsi="Times New Roman"/>
          <w:color w:val="000000" w:themeColor="text1"/>
          <w:sz w:val="24"/>
          <w:szCs w:val="24"/>
        </w:rPr>
        <w:t xml:space="preserve">r. </w:t>
      </w:r>
      <w:proofErr w:type="gramStart"/>
      <w:r w:rsidR="0026622E" w:rsidRPr="00447316">
        <w:rPr>
          <w:rStyle w:val="tpa1"/>
          <w:rFonts w:ascii="Times New Roman" w:hAnsi="Times New Roman"/>
          <w:color w:val="000000" w:themeColor="text1"/>
          <w:sz w:val="24"/>
          <w:szCs w:val="24"/>
        </w:rPr>
        <w:t>445/2009, Anexa nr.</w:t>
      </w:r>
      <w:proofErr w:type="gramEnd"/>
      <w:r w:rsidR="0026622E" w:rsidRPr="00447316">
        <w:rPr>
          <w:rStyle w:val="tpa1"/>
          <w:rFonts w:ascii="Times New Roman" w:hAnsi="Times New Roman"/>
          <w:color w:val="000000" w:themeColor="text1"/>
          <w:sz w:val="24"/>
          <w:szCs w:val="24"/>
        </w:rPr>
        <w:t xml:space="preserve"> 2, </w:t>
      </w:r>
      <w:r w:rsidR="00B26ABB" w:rsidRPr="00447316">
        <w:rPr>
          <w:rStyle w:val="tpa1"/>
          <w:rFonts w:ascii="Times New Roman" w:hAnsi="Times New Roman"/>
          <w:color w:val="000000" w:themeColor="text1"/>
          <w:sz w:val="24"/>
          <w:szCs w:val="24"/>
        </w:rPr>
        <w:t xml:space="preserve">la pct. </w:t>
      </w:r>
      <w:r w:rsidR="002F08CC" w:rsidRPr="00447316">
        <w:rPr>
          <w:rStyle w:val="tpa1"/>
          <w:rFonts w:ascii="Times New Roman" w:hAnsi="Times New Roman"/>
          <w:color w:val="000000" w:themeColor="text1"/>
          <w:sz w:val="24"/>
          <w:szCs w:val="24"/>
        </w:rPr>
        <w:t>1</w:t>
      </w:r>
      <w:r w:rsidR="00EC24CB" w:rsidRPr="00447316">
        <w:rPr>
          <w:rStyle w:val="tpa1"/>
          <w:rFonts w:ascii="Times New Roman" w:hAnsi="Times New Roman"/>
          <w:color w:val="000000" w:themeColor="text1"/>
          <w:sz w:val="24"/>
          <w:szCs w:val="24"/>
        </w:rPr>
        <w:t xml:space="preserve"> </w:t>
      </w:r>
      <w:r w:rsidR="00B26ABB" w:rsidRPr="00447316">
        <w:rPr>
          <w:rStyle w:val="tpa1"/>
          <w:rFonts w:ascii="Times New Roman" w:hAnsi="Times New Roman"/>
          <w:color w:val="000000" w:themeColor="text1"/>
          <w:sz w:val="24"/>
          <w:szCs w:val="24"/>
        </w:rPr>
        <w:t>lit.</w:t>
      </w:r>
      <w:r w:rsidR="002F08CC" w:rsidRPr="00447316">
        <w:rPr>
          <w:rStyle w:val="tpa1"/>
          <w:rFonts w:ascii="Times New Roman" w:hAnsi="Times New Roman"/>
          <w:color w:val="000000" w:themeColor="text1"/>
          <w:sz w:val="24"/>
          <w:szCs w:val="24"/>
        </w:rPr>
        <w:t xml:space="preserve"> </w:t>
      </w:r>
      <w:proofErr w:type="gramStart"/>
      <w:r w:rsidR="00EC24CB" w:rsidRPr="00447316">
        <w:rPr>
          <w:rStyle w:val="tpa1"/>
          <w:rFonts w:ascii="Times New Roman" w:hAnsi="Times New Roman"/>
          <w:color w:val="000000" w:themeColor="text1"/>
          <w:sz w:val="24"/>
          <w:szCs w:val="24"/>
        </w:rPr>
        <w:t>e</w:t>
      </w:r>
      <w:proofErr w:type="gramEnd"/>
      <w:r w:rsidR="00B26ABB" w:rsidRPr="00447316">
        <w:rPr>
          <w:rStyle w:val="tpa1"/>
          <w:rFonts w:ascii="Times New Roman" w:hAnsi="Times New Roman"/>
          <w:color w:val="000000" w:themeColor="text1"/>
          <w:sz w:val="24"/>
          <w:szCs w:val="24"/>
        </w:rPr>
        <w:t xml:space="preserve">; </w:t>
      </w:r>
    </w:p>
    <w:p w:rsidR="007E3C0D" w:rsidRPr="00447316" w:rsidRDefault="007E3C0D" w:rsidP="00E63C54">
      <w:pPr>
        <w:pStyle w:val="a"/>
        <w:jc w:val="both"/>
        <w:rPr>
          <w:rStyle w:val="tpa1"/>
          <w:color w:val="000000" w:themeColor="text1"/>
        </w:rPr>
      </w:pPr>
      <w:r w:rsidRPr="00447316">
        <w:rPr>
          <w:rStyle w:val="tpa1"/>
          <w:color w:val="000000" w:themeColor="text1"/>
        </w:rPr>
        <w:t>1. Caracteristicile proiectului:</w:t>
      </w:r>
    </w:p>
    <w:p w:rsidR="00EC24CB" w:rsidRPr="00447316" w:rsidRDefault="00AF3BAF" w:rsidP="00EC24CB">
      <w:pPr>
        <w:spacing w:after="0"/>
        <w:jc w:val="both"/>
        <w:outlineLvl w:val="0"/>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a) </w:t>
      </w:r>
      <w:r w:rsidR="007E3C0D" w:rsidRPr="00447316">
        <w:rPr>
          <w:rStyle w:val="tpa1"/>
          <w:rFonts w:ascii="Times New Roman" w:hAnsi="Times New Roman"/>
          <w:color w:val="000000" w:themeColor="text1"/>
          <w:sz w:val="24"/>
          <w:szCs w:val="24"/>
        </w:rPr>
        <w:t>m</w:t>
      </w:r>
      <w:r w:rsidR="008B0815" w:rsidRPr="00447316">
        <w:rPr>
          <w:rStyle w:val="tpa1"/>
          <w:rFonts w:ascii="Times New Roman" w:hAnsi="Times New Roman"/>
          <w:color w:val="000000" w:themeColor="text1"/>
          <w:sz w:val="24"/>
          <w:szCs w:val="24"/>
        </w:rPr>
        <w:t>ărimea proiectului</w:t>
      </w:r>
      <w:proofErr w:type="gramStart"/>
      <w:r w:rsidR="008B0815" w:rsidRPr="00447316">
        <w:rPr>
          <w:rStyle w:val="tpa1"/>
          <w:rFonts w:ascii="Times New Roman" w:hAnsi="Times New Roman"/>
          <w:color w:val="000000" w:themeColor="text1"/>
          <w:sz w:val="24"/>
          <w:szCs w:val="24"/>
        </w:rPr>
        <w:t xml:space="preserve">: </w:t>
      </w:r>
      <w:r w:rsidR="008742F8" w:rsidRPr="00447316">
        <w:rPr>
          <w:rStyle w:val="tpa1"/>
          <w:rFonts w:ascii="Times New Roman" w:hAnsi="Times New Roman"/>
          <w:color w:val="000000" w:themeColor="text1"/>
          <w:sz w:val="24"/>
          <w:szCs w:val="24"/>
        </w:rPr>
        <w:t>:</w:t>
      </w:r>
      <w:proofErr w:type="gramEnd"/>
      <w:r w:rsidR="008742F8" w:rsidRPr="00447316">
        <w:rPr>
          <w:rStyle w:val="tpa1"/>
          <w:rFonts w:ascii="Times New Roman" w:hAnsi="Times New Roman"/>
          <w:color w:val="000000" w:themeColor="text1"/>
          <w:sz w:val="24"/>
          <w:szCs w:val="24"/>
        </w:rPr>
        <w:t xml:space="preserve"> </w:t>
      </w:r>
      <w:r w:rsidR="008742F8" w:rsidRPr="00447316">
        <w:rPr>
          <w:rFonts w:ascii="Times New Roman" w:hAnsi="Times New Roman"/>
          <w:color w:val="000000" w:themeColor="text1"/>
          <w:sz w:val="24"/>
          <w:szCs w:val="24"/>
          <w:lang w:val="ro-RO"/>
        </w:rPr>
        <w:t>”Construire ferma nr. 2 de vaci,  3 grajduri, sala de muls, bazin vidanjabil</w:t>
      </w:r>
      <w:r w:rsidR="008742F8" w:rsidRPr="00447316">
        <w:rPr>
          <w:rFonts w:ascii="Times New Roman" w:hAnsi="Times New Roman"/>
          <w:b/>
          <w:color w:val="000000" w:themeColor="text1"/>
          <w:sz w:val="24"/>
          <w:szCs w:val="24"/>
          <w:lang w:val="ro-RO"/>
        </w:rPr>
        <w:t>”</w:t>
      </w:r>
      <w:r w:rsidR="00C93F35" w:rsidRPr="00447316">
        <w:rPr>
          <w:rFonts w:ascii="Times New Roman" w:hAnsi="Times New Roman"/>
          <w:b/>
          <w:color w:val="000000" w:themeColor="text1"/>
          <w:sz w:val="24"/>
          <w:szCs w:val="24"/>
          <w:lang w:val="ro-RO"/>
        </w:rPr>
        <w:t xml:space="preserve"> </w:t>
      </w:r>
      <w:r w:rsidR="008742F8" w:rsidRPr="00447316">
        <w:rPr>
          <w:rFonts w:ascii="Times New Roman" w:hAnsi="Times New Roman"/>
          <w:color w:val="000000" w:themeColor="text1"/>
          <w:sz w:val="24"/>
          <w:szCs w:val="24"/>
          <w:lang w:val="ro-RO"/>
        </w:rPr>
        <w:t xml:space="preserve">cu amplasamentul  în </w:t>
      </w:r>
      <w:r w:rsidR="008742F8" w:rsidRPr="00447316">
        <w:rPr>
          <w:rFonts w:ascii="Times New Roman" w:hAnsi="Times New Roman"/>
          <w:color w:val="000000" w:themeColor="text1"/>
          <w:sz w:val="24"/>
          <w:szCs w:val="24"/>
        </w:rPr>
        <w:t xml:space="preserve"> </w:t>
      </w:r>
      <w:r w:rsidR="008742F8" w:rsidRPr="00447316">
        <w:rPr>
          <w:rFonts w:ascii="Times New Roman" w:hAnsi="Times New Roman"/>
          <w:color w:val="000000" w:themeColor="text1"/>
          <w:sz w:val="24"/>
          <w:szCs w:val="24"/>
          <w:lang w:val="ro-RO"/>
        </w:rPr>
        <w:t>satul Amaru, comuna Amaru, N.C. 21912, T47, P A 257 jud. Buzău</w:t>
      </w:r>
      <w:r w:rsidR="00523FFB" w:rsidRPr="00447316">
        <w:rPr>
          <w:rFonts w:ascii="Times New Roman" w:hAnsi="Times New Roman"/>
          <w:color w:val="000000" w:themeColor="text1"/>
          <w:sz w:val="24"/>
          <w:szCs w:val="24"/>
          <w:lang w:val="ro-RO"/>
        </w:rPr>
        <w:t>;</w:t>
      </w:r>
    </w:p>
    <w:p w:rsidR="005C6EF3" w:rsidRPr="00447316" w:rsidRDefault="00803742" w:rsidP="005C6EF3">
      <w:pPr>
        <w:spacing w:after="0" w:line="240" w:lineRule="auto"/>
        <w:jc w:val="both"/>
        <w:rPr>
          <w:rFonts w:ascii="Times New Roman" w:hAnsi="Times New Roman"/>
          <w:bCs/>
          <w:color w:val="000000" w:themeColor="text1"/>
          <w:sz w:val="24"/>
          <w:szCs w:val="24"/>
          <w:lang w:val="it-IT"/>
        </w:rPr>
      </w:pPr>
      <w:r w:rsidRPr="00447316">
        <w:rPr>
          <w:rStyle w:val="tpa1"/>
          <w:rFonts w:ascii="Times New Roman" w:hAnsi="Times New Roman"/>
          <w:color w:val="000000" w:themeColor="text1"/>
          <w:sz w:val="24"/>
          <w:szCs w:val="24"/>
        </w:rPr>
        <w:t>Lucrările constau în</w:t>
      </w:r>
      <w:r w:rsidR="00650F10" w:rsidRPr="00447316">
        <w:rPr>
          <w:rFonts w:ascii="Times New Roman" w:hAnsi="Times New Roman"/>
          <w:color w:val="000000" w:themeColor="text1"/>
          <w:sz w:val="24"/>
          <w:szCs w:val="24"/>
        </w:rPr>
        <w:t xml:space="preserve"> </w:t>
      </w:r>
      <w:proofErr w:type="gramStart"/>
      <w:r w:rsidR="00016356" w:rsidRPr="00447316">
        <w:rPr>
          <w:rFonts w:ascii="Times New Roman" w:hAnsi="Times New Roman"/>
          <w:color w:val="000000" w:themeColor="text1"/>
          <w:sz w:val="24"/>
          <w:szCs w:val="24"/>
        </w:rPr>
        <w:t xml:space="preserve">construirea </w:t>
      </w:r>
      <w:r w:rsidR="00650F10" w:rsidRPr="00447316">
        <w:rPr>
          <w:rFonts w:ascii="Times New Roman" w:hAnsi="Times New Roman"/>
          <w:color w:val="000000" w:themeColor="text1"/>
          <w:sz w:val="24"/>
          <w:szCs w:val="24"/>
        </w:rPr>
        <w:t xml:space="preserve"> unei</w:t>
      </w:r>
      <w:proofErr w:type="gramEnd"/>
      <w:r w:rsidR="00650F10" w:rsidRPr="00447316">
        <w:rPr>
          <w:rFonts w:ascii="Times New Roman" w:hAnsi="Times New Roman"/>
          <w:color w:val="000000" w:themeColor="text1"/>
          <w:sz w:val="24"/>
          <w:szCs w:val="24"/>
        </w:rPr>
        <w:t xml:space="preserve"> </w:t>
      </w:r>
      <w:r w:rsidR="00016356" w:rsidRPr="00447316">
        <w:rPr>
          <w:rFonts w:ascii="Times New Roman" w:hAnsi="Times New Roman"/>
          <w:color w:val="000000" w:themeColor="text1"/>
          <w:sz w:val="24"/>
          <w:szCs w:val="24"/>
        </w:rPr>
        <w:t xml:space="preserve"> </w:t>
      </w:r>
      <w:r w:rsidR="00EC24CB" w:rsidRPr="00447316">
        <w:rPr>
          <w:rFonts w:ascii="Times New Roman" w:hAnsi="Times New Roman"/>
          <w:color w:val="000000" w:themeColor="text1"/>
          <w:sz w:val="24"/>
          <w:szCs w:val="24"/>
          <w:lang w:val="ro-RO"/>
        </w:rPr>
        <w:t xml:space="preserve">ferme de </w:t>
      </w:r>
      <w:r w:rsidR="008742F8" w:rsidRPr="00447316">
        <w:rPr>
          <w:rFonts w:ascii="Times New Roman" w:hAnsi="Times New Roman"/>
          <w:color w:val="000000" w:themeColor="text1"/>
          <w:sz w:val="24"/>
          <w:szCs w:val="24"/>
          <w:lang w:val="ro-RO"/>
        </w:rPr>
        <w:t xml:space="preserve">vaci  cu </w:t>
      </w:r>
      <w:r w:rsidR="008742F8" w:rsidRPr="00447316">
        <w:rPr>
          <w:rFonts w:ascii="Times New Roman" w:hAnsi="Times New Roman"/>
          <w:color w:val="000000" w:themeColor="text1"/>
          <w:sz w:val="24"/>
          <w:szCs w:val="24"/>
        </w:rPr>
        <w:t>destinata productiei de lapte</w:t>
      </w:r>
      <w:r w:rsidR="00214753" w:rsidRPr="00447316">
        <w:rPr>
          <w:rFonts w:ascii="Times New Roman" w:hAnsi="Times New Roman"/>
          <w:color w:val="000000" w:themeColor="text1"/>
          <w:sz w:val="24"/>
          <w:szCs w:val="24"/>
          <w:lang w:val="ro-RO"/>
        </w:rPr>
        <w:t xml:space="preserve"> dotata cu 3 grajduri, sala de muls, un bazin vidanjabil pentru dejectii </w:t>
      </w:r>
      <w:r w:rsidR="005C6EF3" w:rsidRPr="00447316">
        <w:rPr>
          <w:rFonts w:ascii="Times New Roman" w:hAnsi="Times New Roman"/>
          <w:color w:val="000000" w:themeColor="text1"/>
          <w:sz w:val="24"/>
          <w:szCs w:val="24"/>
          <w:lang w:val="ro-RO"/>
        </w:rPr>
        <w:t>s</w:t>
      </w:r>
      <w:r w:rsidR="00214753" w:rsidRPr="00447316">
        <w:rPr>
          <w:rFonts w:ascii="Times New Roman" w:hAnsi="Times New Roman"/>
          <w:color w:val="000000" w:themeColor="text1"/>
          <w:sz w:val="24"/>
          <w:szCs w:val="24"/>
          <w:lang w:val="ro-RO"/>
        </w:rPr>
        <w:t xml:space="preserve">i imprejmuire , </w:t>
      </w:r>
      <w:r w:rsidR="00EC24CB" w:rsidRPr="00447316">
        <w:rPr>
          <w:rFonts w:ascii="Times New Roman" w:hAnsi="Times New Roman"/>
          <w:color w:val="000000" w:themeColor="text1"/>
          <w:sz w:val="24"/>
          <w:szCs w:val="24"/>
          <w:lang w:val="ro-RO"/>
        </w:rPr>
        <w:t xml:space="preserve">pe un teren in suprafata de </w:t>
      </w:r>
      <w:r w:rsidR="00214753" w:rsidRPr="00447316">
        <w:rPr>
          <w:rFonts w:ascii="Times New Roman" w:hAnsi="Times New Roman"/>
          <w:color w:val="000000" w:themeColor="text1"/>
          <w:sz w:val="24"/>
          <w:szCs w:val="24"/>
        </w:rPr>
        <w:t>40.400,00 mp</w:t>
      </w:r>
      <w:r w:rsidR="00214753" w:rsidRPr="00447316">
        <w:rPr>
          <w:rFonts w:ascii="Times New Roman" w:hAnsi="Times New Roman"/>
          <w:color w:val="000000" w:themeColor="text1"/>
          <w:sz w:val="24"/>
          <w:szCs w:val="24"/>
          <w:lang w:val="ro-RO"/>
        </w:rPr>
        <w:t xml:space="preserve"> </w:t>
      </w:r>
      <w:r w:rsidR="00EC24CB" w:rsidRPr="00447316">
        <w:rPr>
          <w:rFonts w:ascii="Times New Roman" w:hAnsi="Times New Roman"/>
          <w:color w:val="000000" w:themeColor="text1"/>
          <w:sz w:val="24"/>
          <w:szCs w:val="24"/>
          <w:lang w:val="ro-RO"/>
        </w:rPr>
        <w:t xml:space="preserve">situat in  intravilanul </w:t>
      </w:r>
      <w:r w:rsidR="00214753" w:rsidRPr="00447316">
        <w:rPr>
          <w:rFonts w:ascii="Times New Roman" w:hAnsi="Times New Roman"/>
          <w:color w:val="000000" w:themeColor="text1"/>
          <w:sz w:val="24"/>
          <w:szCs w:val="24"/>
          <w:lang w:val="ro-RO"/>
        </w:rPr>
        <w:t>satului Amaru</w:t>
      </w:r>
      <w:r w:rsidR="00EC24CB" w:rsidRPr="00447316">
        <w:rPr>
          <w:rFonts w:ascii="Times New Roman" w:hAnsi="Times New Roman"/>
          <w:color w:val="000000" w:themeColor="text1"/>
          <w:sz w:val="24"/>
          <w:szCs w:val="24"/>
          <w:lang w:val="ro-RO"/>
        </w:rPr>
        <w:t xml:space="preserve">. Terenul apartine beneficiarului proiectului si este detinut </w:t>
      </w:r>
      <w:r w:rsidR="00EC24CB" w:rsidRPr="00447316">
        <w:rPr>
          <w:rFonts w:ascii="Times New Roman" w:hAnsi="Times New Roman"/>
          <w:bCs/>
          <w:color w:val="000000" w:themeColor="text1"/>
          <w:sz w:val="24"/>
          <w:szCs w:val="24"/>
          <w:lang w:val="ro-RO"/>
        </w:rPr>
        <w:t xml:space="preserve">conform </w:t>
      </w:r>
      <w:r w:rsidR="00214753" w:rsidRPr="00447316">
        <w:rPr>
          <w:rFonts w:ascii="Times New Roman" w:hAnsi="Times New Roman"/>
          <w:color w:val="000000" w:themeColor="text1"/>
          <w:sz w:val="24"/>
          <w:szCs w:val="24"/>
          <w:lang w:val="ro-RO"/>
        </w:rPr>
        <w:t>actelor de proprietate si de alipire  cu incheierea de autentificare nr. 1512/31.08.2015</w:t>
      </w:r>
      <w:r w:rsidR="00EC24CB" w:rsidRPr="00447316">
        <w:rPr>
          <w:rFonts w:ascii="Times New Roman" w:hAnsi="Times New Roman"/>
          <w:color w:val="000000" w:themeColor="text1"/>
          <w:sz w:val="24"/>
          <w:szCs w:val="24"/>
          <w:lang w:val="ro-RO"/>
        </w:rPr>
        <w:t xml:space="preserve">. Acest teren este liber de constructii, in prezent avand destinatia de teren </w:t>
      </w:r>
      <w:r w:rsidR="00214753" w:rsidRPr="00447316">
        <w:rPr>
          <w:rFonts w:ascii="Times New Roman" w:hAnsi="Times New Roman"/>
          <w:color w:val="000000" w:themeColor="text1"/>
          <w:sz w:val="24"/>
          <w:szCs w:val="24"/>
          <w:lang w:val="ro-RO"/>
        </w:rPr>
        <w:t>arabil</w:t>
      </w:r>
      <w:r w:rsidR="00EC24CB" w:rsidRPr="00447316">
        <w:rPr>
          <w:rFonts w:ascii="Times New Roman" w:hAnsi="Times New Roman"/>
          <w:color w:val="000000" w:themeColor="text1"/>
          <w:sz w:val="24"/>
          <w:szCs w:val="24"/>
          <w:lang w:val="ro-RO"/>
        </w:rPr>
        <w:t>.</w:t>
      </w:r>
      <w:r w:rsidR="005C6EF3" w:rsidRPr="00447316">
        <w:rPr>
          <w:rFonts w:ascii="Arial" w:hAnsi="Arial" w:cs="Arial"/>
          <w:color w:val="000000" w:themeColor="text1"/>
          <w:sz w:val="24"/>
          <w:szCs w:val="24"/>
        </w:rPr>
        <w:t xml:space="preserve"> </w:t>
      </w:r>
      <w:r w:rsidR="005C6EF3" w:rsidRPr="00447316">
        <w:rPr>
          <w:rFonts w:ascii="Times New Roman" w:hAnsi="Times New Roman"/>
          <w:color w:val="000000" w:themeColor="text1"/>
          <w:sz w:val="24"/>
          <w:szCs w:val="24"/>
        </w:rPr>
        <w:t xml:space="preserve">Capacitatea totala a fermei de vaci </w:t>
      </w:r>
      <w:proofErr w:type="gramStart"/>
      <w:r w:rsidR="005C6EF3" w:rsidRPr="00447316">
        <w:rPr>
          <w:rFonts w:ascii="Times New Roman" w:hAnsi="Times New Roman"/>
          <w:color w:val="000000" w:themeColor="text1"/>
          <w:sz w:val="24"/>
          <w:szCs w:val="24"/>
        </w:rPr>
        <w:t>va</w:t>
      </w:r>
      <w:proofErr w:type="gramEnd"/>
      <w:r w:rsidR="005C6EF3" w:rsidRPr="00447316">
        <w:rPr>
          <w:rFonts w:ascii="Times New Roman" w:hAnsi="Times New Roman"/>
          <w:color w:val="000000" w:themeColor="text1"/>
          <w:sz w:val="24"/>
          <w:szCs w:val="24"/>
        </w:rPr>
        <w:t xml:space="preserve"> fi de 480 capete, cate 160 de capete pe fiecare grajd.</w:t>
      </w:r>
    </w:p>
    <w:p w:rsidR="00EC24CB" w:rsidRPr="00447316" w:rsidRDefault="00EC24CB" w:rsidP="00016356">
      <w:pPr>
        <w:widowControl w:val="0"/>
        <w:spacing w:after="0" w:line="240" w:lineRule="auto"/>
        <w:jc w:val="both"/>
        <w:rPr>
          <w:rFonts w:ascii="Times New Roman" w:hAnsi="Times New Roman"/>
          <w:color w:val="000000" w:themeColor="text1"/>
          <w:sz w:val="24"/>
          <w:szCs w:val="24"/>
          <w:lang w:val="ro-RO"/>
        </w:rPr>
      </w:pPr>
      <w:r w:rsidRPr="00447316">
        <w:rPr>
          <w:rFonts w:ascii="Times New Roman" w:hAnsi="Times New Roman"/>
          <w:color w:val="000000" w:themeColor="text1"/>
          <w:sz w:val="24"/>
          <w:szCs w:val="24"/>
          <w:lang w:val="ro-RO"/>
        </w:rPr>
        <w:t>Proiectul prevede :</w:t>
      </w:r>
    </w:p>
    <w:p w:rsidR="00BF4957" w:rsidRPr="00447316" w:rsidRDefault="005C6EF3" w:rsidP="00C93F35">
      <w:pPr>
        <w:numPr>
          <w:ilvl w:val="0"/>
          <w:numId w:val="4"/>
        </w:numPr>
        <w:spacing w:after="0" w:line="240" w:lineRule="auto"/>
        <w:ind w:left="0" w:firstLine="360"/>
        <w:jc w:val="both"/>
        <w:rPr>
          <w:rFonts w:ascii="Times New Roman" w:hAnsi="Times New Roman"/>
          <w:b/>
          <w:color w:val="000000" w:themeColor="text1"/>
          <w:sz w:val="24"/>
          <w:szCs w:val="24"/>
        </w:rPr>
      </w:pPr>
      <w:proofErr w:type="gramStart"/>
      <w:r w:rsidRPr="00447316">
        <w:rPr>
          <w:rFonts w:ascii="Times New Roman" w:hAnsi="Times New Roman"/>
          <w:b/>
          <w:color w:val="000000" w:themeColor="text1"/>
          <w:sz w:val="24"/>
          <w:szCs w:val="24"/>
        </w:rPr>
        <w:t>Grajduri  –</w:t>
      </w:r>
      <w:proofErr w:type="gramEnd"/>
      <w:r w:rsidRPr="00447316">
        <w:rPr>
          <w:rFonts w:ascii="Times New Roman" w:hAnsi="Times New Roman"/>
          <w:b/>
          <w:color w:val="000000" w:themeColor="text1"/>
          <w:sz w:val="24"/>
          <w:szCs w:val="24"/>
        </w:rPr>
        <w:t xml:space="preserve"> </w:t>
      </w:r>
      <w:r w:rsidRPr="00447316">
        <w:rPr>
          <w:rFonts w:ascii="Times New Roman" w:hAnsi="Times New Roman"/>
          <w:color w:val="000000" w:themeColor="text1"/>
          <w:sz w:val="24"/>
          <w:szCs w:val="24"/>
        </w:rPr>
        <w:t>trei grajduri identice. Fiecare grajd va avea o capac</w:t>
      </w:r>
      <w:r w:rsidR="00C47534" w:rsidRPr="00447316">
        <w:rPr>
          <w:rFonts w:ascii="Times New Roman" w:hAnsi="Times New Roman"/>
          <w:color w:val="000000" w:themeColor="text1"/>
          <w:sz w:val="24"/>
          <w:szCs w:val="24"/>
        </w:rPr>
        <w:t>itate de 160 capete si o</w:t>
      </w:r>
      <w:r w:rsidR="00C93F35" w:rsidRPr="00447316">
        <w:rPr>
          <w:rFonts w:ascii="Times New Roman" w:hAnsi="Times New Roman"/>
          <w:color w:val="000000" w:themeColor="text1"/>
          <w:sz w:val="24"/>
          <w:szCs w:val="24"/>
        </w:rPr>
        <w:t xml:space="preserve"> </w:t>
      </w:r>
      <w:r w:rsidRPr="00447316">
        <w:rPr>
          <w:rFonts w:ascii="Times New Roman" w:hAnsi="Times New Roman"/>
          <w:color w:val="000000" w:themeColor="text1"/>
          <w:sz w:val="24"/>
          <w:szCs w:val="24"/>
        </w:rPr>
        <w:t xml:space="preserve">suprafata construita de 5350,79 mp , legate intre ele printr-un culuar tehnic in latime de 7,00 m care va face legatura cu sala de muls ce va fi amplasata  intre grajduri pentru un acces mai rapid. </w:t>
      </w:r>
    </w:p>
    <w:p w:rsidR="00BF4957" w:rsidRPr="00447316" w:rsidRDefault="00BF4957" w:rsidP="00BF4957">
      <w:pPr>
        <w:spacing w:after="0" w:line="240" w:lineRule="auto"/>
        <w:jc w:val="both"/>
        <w:rPr>
          <w:rFonts w:ascii="Times New Roman" w:hAnsi="Times New Roman"/>
          <w:color w:val="000000" w:themeColor="text1"/>
          <w:sz w:val="24"/>
          <w:szCs w:val="24"/>
        </w:rPr>
      </w:pPr>
      <w:r w:rsidRPr="00447316">
        <w:rPr>
          <w:rFonts w:ascii="Times New Roman" w:hAnsi="Times New Roman"/>
          <w:i/>
          <w:color w:val="000000" w:themeColor="text1"/>
          <w:sz w:val="24"/>
          <w:szCs w:val="24"/>
        </w:rPr>
        <w:t>Sistemul constructiv adoptat:</w:t>
      </w:r>
      <w:r w:rsidRPr="00447316">
        <w:rPr>
          <w:rFonts w:ascii="Times New Roman" w:hAnsi="Times New Roman"/>
          <w:color w:val="000000" w:themeColor="text1"/>
          <w:sz w:val="24"/>
          <w:szCs w:val="24"/>
        </w:rPr>
        <w:t xml:space="preserve"> fundatii izolate din beton armat; suprastructura din cadre metalice contravantuite in plan </w:t>
      </w:r>
      <w:r w:rsidRPr="00447316">
        <w:rPr>
          <w:rFonts w:ascii="Times New Roman" w:hAnsi="Times New Roman"/>
          <w:color w:val="000000" w:themeColor="text1"/>
          <w:sz w:val="24"/>
          <w:szCs w:val="24"/>
          <w:lang w:val="ro-RO"/>
        </w:rPr>
        <w:t>orizontal si transversal, s</w:t>
      </w:r>
      <w:r w:rsidRPr="00447316">
        <w:rPr>
          <w:rFonts w:ascii="Times New Roman" w:hAnsi="Times New Roman"/>
          <w:color w:val="000000" w:themeColor="text1"/>
          <w:sz w:val="24"/>
          <w:szCs w:val="24"/>
        </w:rPr>
        <w:t xml:space="preserve">tructura de rezistenta va fi realizata din cadre metalice, 12 travei de 7,50 m si 6  randuri de stalpi cu deschiderea de  11,500 m - 2 randuri, 8,50 m - 2 randuri si o deschidere de 19,00 m;  finisaje interioare: </w:t>
      </w:r>
      <w:r w:rsidRPr="00447316">
        <w:rPr>
          <w:rFonts w:ascii="Times New Roman" w:hAnsi="Times New Roman"/>
          <w:color w:val="000000" w:themeColor="text1"/>
          <w:sz w:val="24"/>
          <w:szCs w:val="24"/>
          <w:lang w:val="ro-RO"/>
        </w:rPr>
        <w:t>panouri termoizolante(6 cm ) vopsite la acoperis,</w:t>
      </w:r>
      <w:r w:rsidRPr="00447316">
        <w:rPr>
          <w:rFonts w:ascii="Times New Roman" w:hAnsi="Times New Roman"/>
          <w:color w:val="000000" w:themeColor="text1"/>
          <w:sz w:val="24"/>
          <w:szCs w:val="24"/>
        </w:rPr>
        <w:t xml:space="preserve"> pardoseala beton armat cu pante catre canale care transporta dejectiile catre bazinul vidanjabil pentru dejectii, compartimentarile  interioare  cu balustrade metalice vopsite  cu inaltimea cuprinsa intre 1.2 m  – 1,5 m si stalpii metalici si alte elemente metalice  (vopsite); </w:t>
      </w:r>
      <w:r w:rsidRPr="00447316">
        <w:rPr>
          <w:rFonts w:ascii="Times New Roman" w:hAnsi="Times New Roman"/>
          <w:color w:val="000000" w:themeColor="text1"/>
          <w:sz w:val="24"/>
          <w:szCs w:val="24"/>
        </w:rPr>
        <w:lastRenderedPageBreak/>
        <w:t xml:space="preserve">finisaje exterioare: inchideri </w:t>
      </w:r>
      <w:r w:rsidRPr="00447316">
        <w:rPr>
          <w:rFonts w:ascii="Times New Roman" w:hAnsi="Times New Roman"/>
          <w:color w:val="000000" w:themeColor="text1"/>
          <w:sz w:val="24"/>
          <w:szCs w:val="24"/>
          <w:lang w:val="ro-RO"/>
        </w:rPr>
        <w:t>panouri termoizolante la  acoperis 6 cm;</w:t>
      </w:r>
      <w:r w:rsidRPr="00447316">
        <w:rPr>
          <w:rFonts w:ascii="Times New Roman" w:hAnsi="Times New Roman"/>
          <w:color w:val="000000" w:themeColor="text1"/>
          <w:sz w:val="24"/>
          <w:szCs w:val="24"/>
        </w:rPr>
        <w:t xml:space="preserve"> tencuieli driscuite  si vopsite cu vopsea lavabila la soclu,  pante de beton armat pentru acces in grajduri </w:t>
      </w:r>
      <w:r w:rsidR="00C47534" w:rsidRPr="00447316">
        <w:rPr>
          <w:rFonts w:ascii="Times New Roman" w:hAnsi="Times New Roman"/>
          <w:color w:val="000000" w:themeColor="text1"/>
          <w:sz w:val="24"/>
          <w:szCs w:val="24"/>
        </w:rPr>
        <w:t xml:space="preserve">, </w:t>
      </w:r>
      <w:r w:rsidRPr="00447316">
        <w:rPr>
          <w:rFonts w:ascii="Times New Roman" w:hAnsi="Times New Roman"/>
          <w:color w:val="000000" w:themeColor="text1"/>
          <w:sz w:val="24"/>
          <w:szCs w:val="24"/>
        </w:rPr>
        <w:t xml:space="preserve"> inchidere cu prelate.</w:t>
      </w:r>
    </w:p>
    <w:p w:rsidR="00BF4957" w:rsidRPr="00447316" w:rsidRDefault="00BF4957" w:rsidP="00BF4957">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Iluminatul la interior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fi artificial si natural, folosind corpuri de iluminat adecvate pentru a da o lumina de buna calitate la punctele de lucru.</w:t>
      </w:r>
    </w:p>
    <w:p w:rsidR="005C6EF3" w:rsidRPr="00447316" w:rsidRDefault="005C6EF3" w:rsidP="00C47534">
      <w:pPr>
        <w:spacing w:after="0" w:line="240" w:lineRule="auto"/>
        <w:jc w:val="both"/>
        <w:rPr>
          <w:rFonts w:ascii="Times New Roman" w:hAnsi="Times New Roman"/>
          <w:b/>
          <w:color w:val="000000" w:themeColor="text1"/>
          <w:sz w:val="24"/>
          <w:szCs w:val="24"/>
        </w:rPr>
      </w:pPr>
      <w:proofErr w:type="gramStart"/>
      <w:r w:rsidRPr="00447316">
        <w:rPr>
          <w:rFonts w:ascii="Times New Roman" w:hAnsi="Times New Roman"/>
          <w:color w:val="000000" w:themeColor="text1"/>
          <w:sz w:val="24"/>
          <w:szCs w:val="24"/>
        </w:rPr>
        <w:t>Grajdurile vor fi organizate la interior cu zona de cusete individuale de odihna</w:t>
      </w:r>
      <w:r w:rsidR="00291452" w:rsidRPr="00447316">
        <w:rPr>
          <w:rFonts w:ascii="Times New Roman" w:hAnsi="Times New Roman"/>
          <w:color w:val="000000" w:themeColor="text1"/>
          <w:sz w:val="24"/>
          <w:szCs w:val="24"/>
        </w:rPr>
        <w:t>,</w:t>
      </w:r>
      <w:r w:rsidRPr="00447316">
        <w:rPr>
          <w:rFonts w:ascii="Times New Roman" w:hAnsi="Times New Roman"/>
          <w:color w:val="000000" w:themeColor="text1"/>
          <w:sz w:val="24"/>
          <w:szCs w:val="24"/>
        </w:rPr>
        <w:t xml:space="preserve"> cu saltele si pardoseala de beton in zona de defecatie.</w:t>
      </w:r>
      <w:proofErr w:type="gramEnd"/>
      <w:r w:rsidRPr="00447316">
        <w:rPr>
          <w:rFonts w:ascii="Times New Roman" w:hAnsi="Times New Roman"/>
          <w:color w:val="000000" w:themeColor="text1"/>
          <w:sz w:val="24"/>
          <w:szCs w:val="24"/>
        </w:rPr>
        <w:t xml:space="preserve"> </w:t>
      </w:r>
    </w:p>
    <w:p w:rsidR="005C6EF3" w:rsidRPr="00447316" w:rsidRDefault="005C6EF3" w:rsidP="00C47534">
      <w:pPr>
        <w:pStyle w:val="PlainText"/>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Fiecare grajd va avea patru 8 linii de odihna, 8 zone de  defecatie, 3  linii de furajare si 4 alei de alimentare. Acoperisul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fi sarpanta cu invelitoare din panouri termorezistente de 6 cm grosime. Pe lateral grajdurile se vor inchide cu pereti de beton armat pana la o inaltime de 2</w:t>
      </w:r>
      <w:proofErr w:type="gramStart"/>
      <w:r w:rsidRPr="00447316">
        <w:rPr>
          <w:rFonts w:ascii="Times New Roman" w:hAnsi="Times New Roman"/>
          <w:color w:val="000000" w:themeColor="text1"/>
          <w:sz w:val="24"/>
          <w:szCs w:val="24"/>
        </w:rPr>
        <w:t>,00</w:t>
      </w:r>
      <w:proofErr w:type="gramEnd"/>
      <w:r w:rsidRPr="00447316">
        <w:rPr>
          <w:rFonts w:ascii="Times New Roman" w:hAnsi="Times New Roman"/>
          <w:color w:val="000000" w:themeColor="text1"/>
          <w:sz w:val="24"/>
          <w:szCs w:val="24"/>
        </w:rPr>
        <w:t xml:space="preserve"> m iar in rest mai sus se vor monta prelate.</w:t>
      </w:r>
    </w:p>
    <w:p w:rsidR="005C6EF3" w:rsidRPr="00447316" w:rsidRDefault="005C6EF3" w:rsidP="00C47534">
      <w:pPr>
        <w:pStyle w:val="PlainText"/>
        <w:jc w:val="both"/>
        <w:rPr>
          <w:rFonts w:ascii="Times New Roman" w:hAnsi="Times New Roman"/>
          <w:color w:val="000000" w:themeColor="text1"/>
          <w:sz w:val="24"/>
          <w:szCs w:val="24"/>
        </w:rPr>
      </w:pPr>
      <w:proofErr w:type="gramStart"/>
      <w:r w:rsidRPr="00447316">
        <w:rPr>
          <w:rFonts w:ascii="Times New Roman" w:hAnsi="Times New Roman"/>
          <w:color w:val="000000" w:themeColor="text1"/>
          <w:sz w:val="24"/>
          <w:szCs w:val="24"/>
        </w:rPr>
        <w:t>Pardoselile in zona de odihna vor fi din saltele iar in spatiul de defecatie din beton armat.</w:t>
      </w:r>
      <w:proofErr w:type="gramEnd"/>
      <w:r w:rsidRPr="00447316">
        <w:rPr>
          <w:rFonts w:ascii="Times New Roman" w:hAnsi="Times New Roman"/>
          <w:color w:val="000000" w:themeColor="text1"/>
          <w:sz w:val="24"/>
          <w:szCs w:val="24"/>
        </w:rPr>
        <w:t xml:space="preserve"> Zona de defecatie va fi razuita de plugul raclor </w:t>
      </w:r>
      <w:proofErr w:type="spellStart"/>
      <w:r w:rsidRPr="00447316">
        <w:rPr>
          <w:rFonts w:ascii="Times New Roman" w:hAnsi="Times New Roman"/>
          <w:color w:val="000000" w:themeColor="text1"/>
          <w:sz w:val="24"/>
          <w:szCs w:val="24"/>
        </w:rPr>
        <w:t>ducand</w:t>
      </w:r>
      <w:proofErr w:type="spellEnd"/>
      <w:r w:rsidRPr="00447316">
        <w:rPr>
          <w:rFonts w:ascii="Times New Roman" w:hAnsi="Times New Roman"/>
          <w:color w:val="000000" w:themeColor="text1"/>
          <w:sz w:val="24"/>
          <w:szCs w:val="24"/>
        </w:rPr>
        <w:t xml:space="preserve"> </w:t>
      </w:r>
      <w:proofErr w:type="spellStart"/>
      <w:r w:rsidRPr="00447316">
        <w:rPr>
          <w:rFonts w:ascii="Times New Roman" w:hAnsi="Times New Roman"/>
          <w:color w:val="000000" w:themeColor="text1"/>
          <w:sz w:val="24"/>
          <w:szCs w:val="24"/>
        </w:rPr>
        <w:t>fecalele</w:t>
      </w:r>
      <w:proofErr w:type="spellEnd"/>
      <w:r w:rsidRPr="00447316">
        <w:rPr>
          <w:rFonts w:ascii="Times New Roman" w:hAnsi="Times New Roman"/>
          <w:color w:val="000000" w:themeColor="text1"/>
          <w:sz w:val="24"/>
          <w:szCs w:val="24"/>
        </w:rPr>
        <w:t xml:space="preserve"> </w:t>
      </w:r>
      <w:proofErr w:type="spellStart"/>
      <w:r w:rsidRPr="00447316">
        <w:rPr>
          <w:rFonts w:ascii="Times New Roman" w:hAnsi="Times New Roman"/>
          <w:color w:val="000000" w:themeColor="text1"/>
          <w:sz w:val="24"/>
          <w:szCs w:val="24"/>
        </w:rPr>
        <w:t>catre</w:t>
      </w:r>
      <w:proofErr w:type="spellEnd"/>
      <w:r w:rsidR="00FC581F" w:rsidRPr="00447316">
        <w:rPr>
          <w:rFonts w:ascii="Times New Roman" w:hAnsi="Times New Roman"/>
          <w:color w:val="000000" w:themeColor="text1"/>
          <w:sz w:val="24"/>
          <w:szCs w:val="24"/>
        </w:rPr>
        <w:t xml:space="preserve"> </w:t>
      </w:r>
      <w:proofErr w:type="spellStart"/>
      <w:r w:rsidR="00FC581F" w:rsidRPr="00447316">
        <w:rPr>
          <w:rFonts w:ascii="Times New Roman" w:hAnsi="Times New Roman"/>
          <w:color w:val="000000" w:themeColor="text1"/>
          <w:sz w:val="24"/>
          <w:szCs w:val="24"/>
        </w:rPr>
        <w:t>platfo</w:t>
      </w:r>
      <w:r w:rsidR="002B419B">
        <w:rPr>
          <w:rFonts w:ascii="Times New Roman" w:hAnsi="Times New Roman"/>
          <w:color w:val="000000" w:themeColor="text1"/>
          <w:sz w:val="24"/>
          <w:szCs w:val="24"/>
        </w:rPr>
        <w:t>r</w:t>
      </w:r>
      <w:r w:rsidR="00FC581F" w:rsidRPr="00447316">
        <w:rPr>
          <w:rFonts w:ascii="Times New Roman" w:hAnsi="Times New Roman"/>
          <w:color w:val="000000" w:themeColor="text1"/>
          <w:sz w:val="24"/>
          <w:szCs w:val="24"/>
        </w:rPr>
        <w:t>ma</w:t>
      </w:r>
      <w:proofErr w:type="spellEnd"/>
      <w:r w:rsidR="00FC581F" w:rsidRPr="00447316">
        <w:rPr>
          <w:rFonts w:ascii="Times New Roman" w:hAnsi="Times New Roman"/>
          <w:color w:val="000000" w:themeColor="text1"/>
          <w:sz w:val="24"/>
          <w:szCs w:val="24"/>
        </w:rPr>
        <w:t xml:space="preserve"> </w:t>
      </w:r>
      <w:proofErr w:type="spellStart"/>
      <w:r w:rsidR="00FC581F" w:rsidRPr="00447316">
        <w:rPr>
          <w:rFonts w:ascii="Times New Roman" w:hAnsi="Times New Roman"/>
          <w:color w:val="000000" w:themeColor="text1"/>
          <w:sz w:val="24"/>
          <w:szCs w:val="24"/>
        </w:rPr>
        <w:t>betonata</w:t>
      </w:r>
      <w:proofErr w:type="spellEnd"/>
      <w:r w:rsidR="00FC581F" w:rsidRPr="00447316">
        <w:rPr>
          <w:rFonts w:ascii="Times New Roman" w:hAnsi="Times New Roman"/>
          <w:color w:val="000000" w:themeColor="text1"/>
          <w:sz w:val="24"/>
          <w:szCs w:val="24"/>
        </w:rPr>
        <w:t xml:space="preserve"> de </w:t>
      </w:r>
      <w:proofErr w:type="spellStart"/>
      <w:r w:rsidR="00FC581F" w:rsidRPr="00447316">
        <w:rPr>
          <w:rFonts w:ascii="Times New Roman" w:hAnsi="Times New Roman"/>
          <w:color w:val="000000" w:themeColor="text1"/>
          <w:sz w:val="24"/>
          <w:szCs w:val="24"/>
        </w:rPr>
        <w:t>depozitare</w:t>
      </w:r>
      <w:proofErr w:type="spellEnd"/>
      <w:r w:rsidR="00FC581F" w:rsidRPr="00447316">
        <w:rPr>
          <w:rFonts w:ascii="Times New Roman" w:hAnsi="Times New Roman"/>
          <w:color w:val="000000" w:themeColor="text1"/>
          <w:sz w:val="24"/>
          <w:szCs w:val="24"/>
        </w:rPr>
        <w:t xml:space="preserve"> a gunoiului de grajd amplasata </w:t>
      </w:r>
      <w:proofErr w:type="gramStart"/>
      <w:r w:rsidR="00FC581F" w:rsidRPr="00447316">
        <w:rPr>
          <w:rFonts w:ascii="Times New Roman" w:hAnsi="Times New Roman"/>
          <w:color w:val="000000" w:themeColor="text1"/>
          <w:sz w:val="24"/>
          <w:szCs w:val="24"/>
        </w:rPr>
        <w:t>în  afara</w:t>
      </w:r>
      <w:proofErr w:type="gramEnd"/>
      <w:r w:rsidR="00FC581F" w:rsidRPr="00447316">
        <w:rPr>
          <w:rFonts w:ascii="Times New Roman" w:hAnsi="Times New Roman"/>
          <w:color w:val="000000" w:themeColor="text1"/>
          <w:sz w:val="24"/>
          <w:szCs w:val="24"/>
        </w:rPr>
        <w:t xml:space="preserve"> fermei la o distanta de peste 1000 m</w:t>
      </w:r>
      <w:r w:rsidR="00291452" w:rsidRPr="00447316">
        <w:rPr>
          <w:rFonts w:ascii="Times New Roman" w:hAnsi="Times New Roman"/>
          <w:color w:val="000000" w:themeColor="text1"/>
          <w:sz w:val="24"/>
          <w:szCs w:val="24"/>
        </w:rPr>
        <w:t xml:space="preserve"> față de zona locuită.</w:t>
      </w:r>
      <w:r w:rsidR="00FC581F" w:rsidRPr="00447316">
        <w:rPr>
          <w:rFonts w:ascii="Times New Roman" w:hAnsi="Times New Roman"/>
          <w:color w:val="000000" w:themeColor="text1"/>
          <w:sz w:val="24"/>
          <w:szCs w:val="24"/>
        </w:rPr>
        <w:t xml:space="preserve">  Apele de </w:t>
      </w:r>
      <w:proofErr w:type="gramStart"/>
      <w:r w:rsidR="00FC581F" w:rsidRPr="00447316">
        <w:rPr>
          <w:rFonts w:ascii="Times New Roman" w:hAnsi="Times New Roman"/>
          <w:color w:val="000000" w:themeColor="text1"/>
          <w:sz w:val="24"/>
          <w:szCs w:val="24"/>
        </w:rPr>
        <w:t xml:space="preserve">spălare </w:t>
      </w:r>
      <w:r w:rsidRPr="00447316">
        <w:rPr>
          <w:rFonts w:ascii="Times New Roman" w:hAnsi="Times New Roman"/>
          <w:color w:val="000000" w:themeColor="text1"/>
          <w:sz w:val="24"/>
          <w:szCs w:val="24"/>
        </w:rPr>
        <w:t xml:space="preserve"> </w:t>
      </w:r>
      <w:r w:rsidR="00FC581F" w:rsidRPr="00447316">
        <w:rPr>
          <w:rFonts w:ascii="Times New Roman" w:hAnsi="Times New Roman"/>
          <w:color w:val="000000" w:themeColor="text1"/>
          <w:sz w:val="24"/>
          <w:szCs w:val="24"/>
        </w:rPr>
        <w:t>se</w:t>
      </w:r>
      <w:proofErr w:type="gramEnd"/>
      <w:r w:rsidR="00FC581F" w:rsidRPr="00447316">
        <w:rPr>
          <w:rFonts w:ascii="Times New Roman" w:hAnsi="Times New Roman"/>
          <w:color w:val="000000" w:themeColor="text1"/>
          <w:sz w:val="24"/>
          <w:szCs w:val="24"/>
        </w:rPr>
        <w:t xml:space="preserve"> vor colecta și vor</w:t>
      </w:r>
      <w:r w:rsidR="00291452" w:rsidRPr="00447316">
        <w:rPr>
          <w:rFonts w:ascii="Times New Roman" w:hAnsi="Times New Roman"/>
          <w:color w:val="000000" w:themeColor="text1"/>
          <w:sz w:val="24"/>
          <w:szCs w:val="24"/>
        </w:rPr>
        <w:t xml:space="preserve"> fi</w:t>
      </w:r>
      <w:r w:rsidRPr="00447316">
        <w:rPr>
          <w:rFonts w:ascii="Times New Roman" w:hAnsi="Times New Roman"/>
          <w:color w:val="000000" w:themeColor="text1"/>
          <w:sz w:val="24"/>
          <w:szCs w:val="24"/>
        </w:rPr>
        <w:t xml:space="preserve"> pompa</w:t>
      </w:r>
      <w:r w:rsidR="00291452" w:rsidRPr="00447316">
        <w:rPr>
          <w:rFonts w:ascii="Times New Roman" w:hAnsi="Times New Roman"/>
          <w:color w:val="000000" w:themeColor="text1"/>
          <w:sz w:val="24"/>
          <w:szCs w:val="24"/>
        </w:rPr>
        <w:t>te</w:t>
      </w:r>
      <w:r w:rsidRPr="00447316">
        <w:rPr>
          <w:rFonts w:ascii="Times New Roman" w:hAnsi="Times New Roman"/>
          <w:color w:val="000000" w:themeColor="text1"/>
          <w:sz w:val="24"/>
          <w:szCs w:val="24"/>
        </w:rPr>
        <w:t xml:space="preserve"> </w:t>
      </w:r>
      <w:r w:rsidR="00291452" w:rsidRPr="00447316">
        <w:rPr>
          <w:rFonts w:ascii="Times New Roman" w:hAnsi="Times New Roman"/>
          <w:color w:val="000000" w:themeColor="text1"/>
          <w:sz w:val="24"/>
          <w:szCs w:val="24"/>
        </w:rPr>
        <w:t>în</w:t>
      </w:r>
      <w:r w:rsidRPr="00447316">
        <w:rPr>
          <w:rFonts w:ascii="Times New Roman" w:hAnsi="Times New Roman"/>
          <w:color w:val="000000" w:themeColor="text1"/>
          <w:sz w:val="24"/>
          <w:szCs w:val="24"/>
        </w:rPr>
        <w:t xml:space="preserve"> bazinul vidanjabil pentru dejectii</w:t>
      </w:r>
      <w:r w:rsidR="00291452" w:rsidRPr="00447316">
        <w:rPr>
          <w:rFonts w:ascii="Times New Roman" w:hAnsi="Times New Roman"/>
          <w:color w:val="000000" w:themeColor="text1"/>
          <w:sz w:val="24"/>
          <w:szCs w:val="24"/>
        </w:rPr>
        <w:t xml:space="preserve"> lichide</w:t>
      </w:r>
      <w:r w:rsidRPr="00447316">
        <w:rPr>
          <w:rFonts w:ascii="Times New Roman" w:hAnsi="Times New Roman"/>
          <w:color w:val="000000" w:themeColor="text1"/>
          <w:sz w:val="24"/>
          <w:szCs w:val="24"/>
        </w:rPr>
        <w:t xml:space="preserve">. </w:t>
      </w:r>
      <w:proofErr w:type="gramStart"/>
      <w:r w:rsidRPr="00447316">
        <w:rPr>
          <w:rFonts w:ascii="Times New Roman" w:hAnsi="Times New Roman"/>
          <w:color w:val="000000" w:themeColor="text1"/>
          <w:sz w:val="24"/>
          <w:szCs w:val="24"/>
        </w:rPr>
        <w:t>Dejectiile</w:t>
      </w:r>
      <w:r w:rsidR="00291452" w:rsidRPr="00447316">
        <w:rPr>
          <w:rFonts w:ascii="Times New Roman" w:hAnsi="Times New Roman"/>
          <w:color w:val="000000" w:themeColor="text1"/>
          <w:sz w:val="24"/>
          <w:szCs w:val="24"/>
        </w:rPr>
        <w:t xml:space="preserve"> lichide</w:t>
      </w:r>
      <w:r w:rsidRPr="00447316">
        <w:rPr>
          <w:rFonts w:ascii="Times New Roman" w:hAnsi="Times New Roman"/>
          <w:color w:val="000000" w:themeColor="text1"/>
          <w:sz w:val="24"/>
          <w:szCs w:val="24"/>
        </w:rPr>
        <w:t xml:space="preserve"> din bazinul vidanjabil dupa o perioada de 6 luni vor fi imprastiat</w:t>
      </w:r>
      <w:r w:rsidR="00291452" w:rsidRPr="00447316">
        <w:rPr>
          <w:rFonts w:ascii="Times New Roman" w:hAnsi="Times New Roman"/>
          <w:color w:val="000000" w:themeColor="text1"/>
          <w:sz w:val="24"/>
          <w:szCs w:val="24"/>
        </w:rPr>
        <w:t>e</w:t>
      </w:r>
      <w:r w:rsidRPr="00447316">
        <w:rPr>
          <w:rFonts w:ascii="Times New Roman" w:hAnsi="Times New Roman"/>
          <w:color w:val="000000" w:themeColor="text1"/>
          <w:sz w:val="24"/>
          <w:szCs w:val="24"/>
        </w:rPr>
        <w:t xml:space="preserve"> pe terenurile agricole, </w:t>
      </w:r>
      <w:r w:rsidR="00291452" w:rsidRPr="00447316">
        <w:rPr>
          <w:rFonts w:ascii="Times New Roman" w:hAnsi="Times New Roman"/>
          <w:color w:val="000000" w:themeColor="text1"/>
          <w:sz w:val="24"/>
          <w:szCs w:val="24"/>
        </w:rPr>
        <w:t xml:space="preserve">fiind </w:t>
      </w:r>
      <w:r w:rsidRPr="00447316">
        <w:rPr>
          <w:rFonts w:ascii="Times New Roman" w:hAnsi="Times New Roman"/>
          <w:color w:val="000000" w:themeColor="text1"/>
          <w:sz w:val="24"/>
          <w:szCs w:val="24"/>
        </w:rPr>
        <w:t>folosit</w:t>
      </w:r>
      <w:r w:rsidR="00291452" w:rsidRPr="00447316">
        <w:rPr>
          <w:rFonts w:ascii="Times New Roman" w:hAnsi="Times New Roman"/>
          <w:color w:val="000000" w:themeColor="text1"/>
          <w:sz w:val="24"/>
          <w:szCs w:val="24"/>
        </w:rPr>
        <w:t>e</w:t>
      </w:r>
      <w:r w:rsidRPr="00447316">
        <w:rPr>
          <w:rFonts w:ascii="Times New Roman" w:hAnsi="Times New Roman"/>
          <w:color w:val="000000" w:themeColor="text1"/>
          <w:sz w:val="24"/>
          <w:szCs w:val="24"/>
        </w:rPr>
        <w:t xml:space="preserve"> ca fertilizator</w:t>
      </w:r>
      <w:r w:rsidR="00291452" w:rsidRPr="00447316">
        <w:rPr>
          <w:rFonts w:ascii="Times New Roman" w:hAnsi="Times New Roman"/>
          <w:color w:val="000000" w:themeColor="text1"/>
          <w:sz w:val="24"/>
          <w:szCs w:val="24"/>
        </w:rPr>
        <w:t>i organici</w:t>
      </w:r>
      <w:r w:rsidRPr="00447316">
        <w:rPr>
          <w:rFonts w:ascii="Times New Roman" w:hAnsi="Times New Roman"/>
          <w:color w:val="000000" w:themeColor="text1"/>
          <w:sz w:val="24"/>
          <w:szCs w:val="24"/>
        </w:rPr>
        <w:t>.</w:t>
      </w:r>
      <w:proofErr w:type="gramEnd"/>
    </w:p>
    <w:p w:rsidR="005C6EF3" w:rsidRPr="00447316" w:rsidRDefault="005C6EF3" w:rsidP="005C6EF3">
      <w:pPr>
        <w:pStyle w:val="PlainText"/>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Grajdurile vor fi echipamente si dotate la standarde europene cu adapatori automate cu ventilatoare </w:t>
      </w:r>
      <w:proofErr w:type="gramStart"/>
      <w:r w:rsidRPr="00447316">
        <w:rPr>
          <w:rFonts w:ascii="Times New Roman" w:hAnsi="Times New Roman"/>
          <w:color w:val="000000" w:themeColor="text1"/>
          <w:sz w:val="24"/>
          <w:szCs w:val="24"/>
        </w:rPr>
        <w:t>electrice ,</w:t>
      </w:r>
      <w:proofErr w:type="gramEnd"/>
      <w:r w:rsidRPr="00447316">
        <w:rPr>
          <w:rFonts w:ascii="Times New Roman" w:hAnsi="Times New Roman"/>
          <w:color w:val="000000" w:themeColor="text1"/>
          <w:sz w:val="24"/>
          <w:szCs w:val="24"/>
        </w:rPr>
        <w:t xml:space="preserve"> scarpinatori.</w:t>
      </w:r>
    </w:p>
    <w:p w:rsidR="005C6EF3" w:rsidRPr="00447316" w:rsidRDefault="005C6EF3" w:rsidP="005C6EF3">
      <w:pPr>
        <w:pStyle w:val="PlainText"/>
        <w:jc w:val="both"/>
        <w:rPr>
          <w:rFonts w:ascii="Times New Roman" w:eastAsia="MS Mincho" w:hAnsi="Times New Roman"/>
          <w:color w:val="000000" w:themeColor="text1"/>
          <w:sz w:val="24"/>
          <w:szCs w:val="24"/>
        </w:rPr>
      </w:pPr>
      <w:r w:rsidRPr="00447316">
        <w:rPr>
          <w:rFonts w:ascii="Times New Roman" w:eastAsia="MS Mincho" w:hAnsi="Times New Roman"/>
          <w:color w:val="000000" w:themeColor="text1"/>
          <w:sz w:val="24"/>
          <w:szCs w:val="24"/>
        </w:rPr>
        <w:t xml:space="preserve">Furajarea animalelor se </w:t>
      </w:r>
      <w:proofErr w:type="gramStart"/>
      <w:r w:rsidRPr="00447316">
        <w:rPr>
          <w:rFonts w:ascii="Times New Roman" w:eastAsia="MS Mincho" w:hAnsi="Times New Roman"/>
          <w:color w:val="000000" w:themeColor="text1"/>
          <w:sz w:val="24"/>
          <w:szCs w:val="24"/>
        </w:rPr>
        <w:t>va</w:t>
      </w:r>
      <w:proofErr w:type="gramEnd"/>
      <w:r w:rsidRPr="00447316">
        <w:rPr>
          <w:rFonts w:ascii="Times New Roman" w:eastAsia="MS Mincho" w:hAnsi="Times New Roman"/>
          <w:color w:val="000000" w:themeColor="text1"/>
          <w:sz w:val="24"/>
          <w:szCs w:val="24"/>
        </w:rPr>
        <w:t xml:space="preserve"> face mecanizat prin cele trei linii de furajare. </w:t>
      </w:r>
      <w:proofErr w:type="gramStart"/>
      <w:r w:rsidRPr="00447316">
        <w:rPr>
          <w:rFonts w:ascii="Times New Roman" w:eastAsia="MS Mincho" w:hAnsi="Times New Roman"/>
          <w:color w:val="000000" w:themeColor="text1"/>
          <w:sz w:val="24"/>
          <w:szCs w:val="24"/>
        </w:rPr>
        <w:t>Furajele vor fi aduse de la silozurile existente la ferma nr 1 aflata in apropiere.</w:t>
      </w:r>
      <w:proofErr w:type="gramEnd"/>
    </w:p>
    <w:p w:rsidR="005C6EF3" w:rsidRPr="00447316" w:rsidRDefault="005C6EF3" w:rsidP="005C6EF3">
      <w:pPr>
        <w:pStyle w:val="PlainText"/>
        <w:jc w:val="both"/>
        <w:rPr>
          <w:rFonts w:ascii="Times New Roman" w:eastAsia="MS Mincho" w:hAnsi="Times New Roman"/>
          <w:color w:val="000000" w:themeColor="text1"/>
          <w:sz w:val="24"/>
          <w:szCs w:val="24"/>
        </w:rPr>
      </w:pPr>
      <w:r w:rsidRPr="00447316">
        <w:rPr>
          <w:rFonts w:ascii="Times New Roman" w:eastAsia="MS Mincho" w:hAnsi="Times New Roman"/>
          <w:color w:val="000000" w:themeColor="text1"/>
          <w:sz w:val="24"/>
          <w:szCs w:val="24"/>
        </w:rPr>
        <w:t>Printr-un sistem de canale amplasate sub nivelul pardoselii dejectiile lichide (purinul)</w:t>
      </w:r>
      <w:r w:rsidR="00C47534" w:rsidRPr="00447316">
        <w:rPr>
          <w:rFonts w:ascii="Times New Roman" w:eastAsia="MS Mincho" w:hAnsi="Times New Roman"/>
          <w:color w:val="000000" w:themeColor="text1"/>
          <w:sz w:val="24"/>
          <w:szCs w:val="24"/>
        </w:rPr>
        <w:t xml:space="preserve"> </w:t>
      </w:r>
      <w:proofErr w:type="gramStart"/>
      <w:r w:rsidRPr="00447316">
        <w:rPr>
          <w:rFonts w:ascii="Times New Roman" w:eastAsia="MS Mincho" w:hAnsi="Times New Roman"/>
          <w:color w:val="000000" w:themeColor="text1"/>
          <w:sz w:val="24"/>
          <w:szCs w:val="24"/>
        </w:rPr>
        <w:t>va</w:t>
      </w:r>
      <w:proofErr w:type="gramEnd"/>
      <w:r w:rsidRPr="00447316">
        <w:rPr>
          <w:rFonts w:ascii="Times New Roman" w:eastAsia="MS Mincho" w:hAnsi="Times New Roman"/>
          <w:color w:val="000000" w:themeColor="text1"/>
          <w:sz w:val="24"/>
          <w:szCs w:val="24"/>
        </w:rPr>
        <w:t xml:space="preserve"> fi dirijat catre o baza etansa din beton armat de unde va fi pompat catre bazinul vidanjabil pentru dejectii.</w:t>
      </w:r>
    </w:p>
    <w:p w:rsidR="005C6EF3" w:rsidRPr="00447316" w:rsidRDefault="005C6EF3" w:rsidP="005221F2">
      <w:pPr>
        <w:numPr>
          <w:ilvl w:val="0"/>
          <w:numId w:val="4"/>
        </w:numPr>
        <w:spacing w:after="0" w:line="240" w:lineRule="auto"/>
        <w:ind w:left="0" w:firstLine="0"/>
        <w:jc w:val="both"/>
        <w:rPr>
          <w:rFonts w:ascii="Times New Roman" w:hAnsi="Times New Roman"/>
          <w:b/>
          <w:color w:val="000000" w:themeColor="text1"/>
          <w:sz w:val="24"/>
          <w:szCs w:val="24"/>
        </w:rPr>
      </w:pPr>
      <w:r w:rsidRPr="00447316">
        <w:rPr>
          <w:rFonts w:ascii="Times New Roman" w:hAnsi="Times New Roman"/>
          <w:b/>
          <w:color w:val="000000" w:themeColor="text1"/>
          <w:sz w:val="24"/>
          <w:szCs w:val="24"/>
        </w:rPr>
        <w:t xml:space="preserve">Sala de </w:t>
      </w:r>
      <w:proofErr w:type="gramStart"/>
      <w:r w:rsidRPr="00447316">
        <w:rPr>
          <w:rFonts w:ascii="Times New Roman" w:hAnsi="Times New Roman"/>
          <w:b/>
          <w:color w:val="000000" w:themeColor="text1"/>
          <w:sz w:val="24"/>
          <w:szCs w:val="24"/>
        </w:rPr>
        <w:t xml:space="preserve">muls  </w:t>
      </w:r>
      <w:r w:rsidR="00C47534" w:rsidRPr="00447316">
        <w:rPr>
          <w:rFonts w:ascii="Times New Roman" w:hAnsi="Times New Roman"/>
          <w:color w:val="000000" w:themeColor="text1"/>
          <w:sz w:val="24"/>
          <w:szCs w:val="24"/>
        </w:rPr>
        <w:t>-</w:t>
      </w:r>
      <w:proofErr w:type="gramEnd"/>
      <w:r w:rsidR="00C47534" w:rsidRPr="00447316">
        <w:rPr>
          <w:rFonts w:ascii="Times New Roman" w:hAnsi="Times New Roman"/>
          <w:color w:val="000000" w:themeColor="text1"/>
          <w:sz w:val="24"/>
          <w:szCs w:val="24"/>
        </w:rPr>
        <w:t xml:space="preserve"> constructie cu regim de inaltime</w:t>
      </w:r>
      <w:r w:rsidR="00C47534" w:rsidRPr="00447316">
        <w:rPr>
          <w:rFonts w:ascii="Times New Roman" w:hAnsi="Times New Roman"/>
          <w:b/>
          <w:color w:val="000000" w:themeColor="text1"/>
          <w:sz w:val="24"/>
          <w:szCs w:val="24"/>
        </w:rPr>
        <w:t xml:space="preserve"> </w:t>
      </w:r>
      <w:r w:rsidR="00C47534" w:rsidRPr="00447316">
        <w:rPr>
          <w:rFonts w:ascii="Times New Roman" w:hAnsi="Times New Roman"/>
          <w:color w:val="000000" w:themeColor="text1"/>
          <w:sz w:val="24"/>
          <w:szCs w:val="24"/>
        </w:rPr>
        <w:t xml:space="preserve">parter si partial P+1, cu Sconstruita = 17800 mp  cu un flux specifica </w:t>
      </w:r>
      <w:r w:rsidRPr="00447316">
        <w:rPr>
          <w:rFonts w:ascii="Times New Roman" w:hAnsi="Times New Roman"/>
          <w:color w:val="000000" w:themeColor="text1"/>
          <w:sz w:val="24"/>
          <w:szCs w:val="24"/>
        </w:rPr>
        <w:t xml:space="preserve">unei asfel de functiuni, culuare de acces catre sala de muls, zona de asteptare si spatiu pentru procesul de muls. Fiecare spatiu la interior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avea o suprafata corespunzatoare si va fi mobilata corespunzator.</w:t>
      </w:r>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In partea de nord – </w:t>
      </w:r>
      <w:proofErr w:type="gramStart"/>
      <w:r w:rsidRPr="00447316">
        <w:rPr>
          <w:rFonts w:ascii="Times New Roman" w:hAnsi="Times New Roman"/>
          <w:color w:val="000000" w:themeColor="text1"/>
          <w:sz w:val="24"/>
          <w:szCs w:val="24"/>
        </w:rPr>
        <w:t>est  cladirea</w:t>
      </w:r>
      <w:proofErr w:type="gramEnd"/>
      <w:r w:rsidRPr="00447316">
        <w:rPr>
          <w:rFonts w:ascii="Times New Roman" w:hAnsi="Times New Roman"/>
          <w:color w:val="000000" w:themeColor="text1"/>
          <w:sz w:val="24"/>
          <w:szCs w:val="24"/>
        </w:rPr>
        <w:t xml:space="preserve"> se va realiza cu un regim P+1. La parter se vor fi amenajate toate spatiile necesare depozitarii laptelui in conditii de maxima siguranta igiena alimentara si filtru sanitar pentru personal. Personalul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intra in sala de muls</w:t>
      </w:r>
      <w:r w:rsidR="001A73B5" w:rsidRPr="00447316">
        <w:rPr>
          <w:rFonts w:ascii="Times New Roman" w:hAnsi="Times New Roman"/>
          <w:color w:val="000000" w:themeColor="text1"/>
          <w:sz w:val="24"/>
          <w:szCs w:val="24"/>
        </w:rPr>
        <w:t xml:space="preserve"> </w:t>
      </w:r>
      <w:r w:rsidRPr="00447316">
        <w:rPr>
          <w:rFonts w:ascii="Times New Roman" w:hAnsi="Times New Roman"/>
          <w:color w:val="000000" w:themeColor="text1"/>
          <w:sz w:val="24"/>
          <w:szCs w:val="24"/>
        </w:rPr>
        <w:t xml:space="preserve">prin filtru sanitar se va dezbraca de hainele purtate in exterior, vor face dus si vor imbraca hainele pentru interior. </w:t>
      </w:r>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La etaj se vor amenaja birouri pentru firma si pentru medicii veterinari. </w:t>
      </w:r>
    </w:p>
    <w:p w:rsidR="005C6EF3"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Laptele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fi depozitat in tancurile de racire pentru maxim 24 de ore pana va fi transportat cu cisterna catre procesatori. </w:t>
      </w:r>
    </w:p>
    <w:p w:rsidR="002B419B" w:rsidRPr="002B419B" w:rsidRDefault="002B419B" w:rsidP="002B419B">
      <w:pPr>
        <w:spacing w:after="0" w:line="240" w:lineRule="auto"/>
        <w:jc w:val="both"/>
        <w:outlineLvl w:val="0"/>
        <w:rPr>
          <w:rFonts w:ascii="Times New Roman" w:hAnsi="Times New Roman"/>
          <w:sz w:val="24"/>
          <w:szCs w:val="24"/>
        </w:rPr>
      </w:pPr>
      <w:proofErr w:type="spellStart"/>
      <w:r w:rsidRPr="002B419B">
        <w:rPr>
          <w:rFonts w:ascii="Times New Roman" w:hAnsi="Times New Roman"/>
          <w:i/>
          <w:color w:val="000000"/>
          <w:sz w:val="24"/>
          <w:szCs w:val="24"/>
        </w:rPr>
        <w:t>Sistemul</w:t>
      </w:r>
      <w:proofErr w:type="spellEnd"/>
      <w:r w:rsidRPr="002B419B">
        <w:rPr>
          <w:rFonts w:ascii="Times New Roman" w:hAnsi="Times New Roman"/>
          <w:i/>
          <w:color w:val="000000"/>
          <w:sz w:val="24"/>
          <w:szCs w:val="24"/>
        </w:rPr>
        <w:t xml:space="preserve"> </w:t>
      </w:r>
      <w:proofErr w:type="spellStart"/>
      <w:r w:rsidRPr="002B419B">
        <w:rPr>
          <w:rFonts w:ascii="Times New Roman" w:hAnsi="Times New Roman"/>
          <w:i/>
          <w:color w:val="000000"/>
          <w:sz w:val="24"/>
          <w:szCs w:val="24"/>
        </w:rPr>
        <w:t>constructiv</w:t>
      </w:r>
      <w:proofErr w:type="spellEnd"/>
      <w:r w:rsidRPr="002B419B">
        <w:rPr>
          <w:rFonts w:ascii="Times New Roman" w:hAnsi="Times New Roman"/>
          <w:i/>
          <w:color w:val="000000"/>
          <w:sz w:val="24"/>
          <w:szCs w:val="24"/>
        </w:rPr>
        <w:t xml:space="preserve"> </w:t>
      </w:r>
      <w:proofErr w:type="spellStart"/>
      <w:r w:rsidRPr="002B419B">
        <w:rPr>
          <w:rFonts w:ascii="Times New Roman" w:hAnsi="Times New Roman"/>
          <w:i/>
          <w:color w:val="000000"/>
          <w:sz w:val="24"/>
          <w:szCs w:val="24"/>
        </w:rPr>
        <w:t>adoptat</w:t>
      </w:r>
      <w:proofErr w:type="spellEnd"/>
      <w:r w:rsidRPr="002B419B">
        <w:rPr>
          <w:rFonts w:ascii="Times New Roman" w:hAnsi="Times New Roman"/>
          <w:i/>
          <w:color w:val="000000"/>
          <w:sz w:val="24"/>
          <w:szCs w:val="24"/>
        </w:rPr>
        <w:t>:</w:t>
      </w:r>
      <w:r w:rsidRPr="002B419B">
        <w:rPr>
          <w:rFonts w:ascii="Times New Roman" w:hAnsi="Times New Roman"/>
          <w:sz w:val="24"/>
          <w:szCs w:val="24"/>
          <w:lang w:val="ro-RO"/>
        </w:rPr>
        <w:t xml:space="preserve"> </w:t>
      </w:r>
      <w:r w:rsidRPr="002B419B">
        <w:rPr>
          <w:rFonts w:ascii="Times New Roman" w:hAnsi="Times New Roman"/>
          <w:sz w:val="24"/>
          <w:szCs w:val="24"/>
        </w:rPr>
        <w:t xml:space="preserve"> </w:t>
      </w:r>
      <w:r w:rsidRPr="002B419B">
        <w:rPr>
          <w:rFonts w:ascii="Times New Roman" w:hAnsi="Times New Roman"/>
          <w:sz w:val="24"/>
          <w:szCs w:val="24"/>
          <w:lang w:val="ro-RO"/>
        </w:rPr>
        <w:t>panouri termoizolantevopsite(6 cm),pentru pereti și acoperis;</w:t>
      </w:r>
      <w:proofErr w:type="spellStart"/>
      <w:r w:rsidRPr="002B419B">
        <w:rPr>
          <w:rFonts w:ascii="Times New Roman" w:hAnsi="Times New Roman"/>
          <w:sz w:val="24"/>
          <w:szCs w:val="24"/>
        </w:rPr>
        <w:t>pardoseala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beton</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armat</w:t>
      </w:r>
      <w:proofErr w:type="spellEnd"/>
      <w:r w:rsidRPr="002B419B">
        <w:rPr>
          <w:rFonts w:ascii="Times New Roman" w:hAnsi="Times New Roman"/>
          <w:sz w:val="24"/>
          <w:szCs w:val="24"/>
        </w:rPr>
        <w:t xml:space="preserve"> cu </w:t>
      </w:r>
      <w:proofErr w:type="spellStart"/>
      <w:r w:rsidRPr="002B419B">
        <w:rPr>
          <w:rFonts w:ascii="Times New Roman" w:hAnsi="Times New Roman"/>
          <w:sz w:val="24"/>
          <w:szCs w:val="24"/>
        </w:rPr>
        <w:t>pante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catre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canale</w:t>
      </w:r>
      <w:proofErr w:type="spellEnd"/>
      <w:r w:rsidRPr="002B419B">
        <w:rPr>
          <w:rFonts w:ascii="Times New Roman" w:hAnsi="Times New Roman"/>
          <w:sz w:val="24"/>
          <w:szCs w:val="24"/>
        </w:rPr>
        <w:t xml:space="preserve"> care </w:t>
      </w:r>
      <w:proofErr w:type="spellStart"/>
      <w:r w:rsidRPr="002B419B">
        <w:rPr>
          <w:rFonts w:ascii="Times New Roman" w:hAnsi="Times New Roman"/>
          <w:sz w:val="24"/>
          <w:szCs w:val="24"/>
        </w:rPr>
        <w:t>transporta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dejectiilelicide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catre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bazinul</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vidanjabil</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pentru</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dejectii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compartimentari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interioare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pentru</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realizarea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culuarelor</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tehnice</w:t>
      </w:r>
      <w:proofErr w:type="spellEnd"/>
      <w:r w:rsidRPr="002B419B">
        <w:rPr>
          <w:rFonts w:ascii="Times New Roman" w:hAnsi="Times New Roman"/>
          <w:sz w:val="24"/>
          <w:szCs w:val="24"/>
        </w:rPr>
        <w:t xml:space="preserve"> cu balustrade </w:t>
      </w:r>
      <w:proofErr w:type="spellStart"/>
      <w:r w:rsidRPr="002B419B">
        <w:rPr>
          <w:rFonts w:ascii="Times New Roman" w:hAnsi="Times New Roman"/>
          <w:sz w:val="24"/>
          <w:szCs w:val="24"/>
        </w:rPr>
        <w:t>metalice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vopsite</w:t>
      </w:r>
      <w:proofErr w:type="spellEnd"/>
      <w:r w:rsidRPr="002B419B">
        <w:rPr>
          <w:rFonts w:ascii="Times New Roman" w:hAnsi="Times New Roman"/>
          <w:sz w:val="24"/>
          <w:szCs w:val="24"/>
        </w:rPr>
        <w:t xml:space="preserve">) cu </w:t>
      </w:r>
      <w:proofErr w:type="spellStart"/>
      <w:r w:rsidRPr="002B419B">
        <w:rPr>
          <w:rFonts w:ascii="Times New Roman" w:hAnsi="Times New Roman"/>
          <w:sz w:val="24"/>
          <w:szCs w:val="24"/>
        </w:rPr>
        <w:t>inaltimea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cuprinsa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intre</w:t>
      </w:r>
      <w:proofErr w:type="spellEnd"/>
      <w:r w:rsidRPr="002B419B">
        <w:rPr>
          <w:rFonts w:ascii="Times New Roman" w:hAnsi="Times New Roman"/>
          <w:sz w:val="24"/>
          <w:szCs w:val="24"/>
        </w:rPr>
        <w:t xml:space="preserve"> 1.2 m  – 1,5 m , </w:t>
      </w:r>
      <w:proofErr w:type="spellStart"/>
      <w:r w:rsidRPr="002B419B">
        <w:rPr>
          <w:rFonts w:ascii="Times New Roman" w:hAnsi="Times New Roman"/>
          <w:sz w:val="24"/>
          <w:szCs w:val="24"/>
        </w:rPr>
        <w:t>stalpii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metalici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si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alte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elemente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metalice</w:t>
      </w:r>
      <w:proofErr w:type="spellEnd"/>
      <w:r w:rsidRPr="002B419B">
        <w:rPr>
          <w:rFonts w:ascii="Times New Roman" w:hAnsi="Times New Roman"/>
          <w:sz w:val="24"/>
          <w:szCs w:val="24"/>
        </w:rPr>
        <w:t xml:space="preserve">, </w:t>
      </w:r>
      <w:r w:rsidRPr="002B419B">
        <w:rPr>
          <w:rFonts w:ascii="Times New Roman" w:hAnsi="Times New Roman"/>
          <w:bCs/>
          <w:sz w:val="24"/>
          <w:szCs w:val="24"/>
        </w:rPr>
        <w:t xml:space="preserve"> </w:t>
      </w:r>
      <w:proofErr w:type="spellStart"/>
      <w:r w:rsidRPr="002B419B">
        <w:rPr>
          <w:rFonts w:ascii="Times New Roman" w:hAnsi="Times New Roman"/>
          <w:bCs/>
          <w:sz w:val="24"/>
          <w:szCs w:val="24"/>
        </w:rPr>
        <w:t>pardoseala</w:t>
      </w:r>
      <w:proofErr w:type="spellEnd"/>
      <w:r w:rsidRPr="002B419B">
        <w:rPr>
          <w:rFonts w:ascii="Times New Roman" w:hAnsi="Times New Roman"/>
          <w:bCs/>
          <w:sz w:val="24"/>
          <w:szCs w:val="24"/>
        </w:rPr>
        <w:t xml:space="preserve"> din </w:t>
      </w:r>
      <w:proofErr w:type="spellStart"/>
      <w:r w:rsidRPr="002B419B">
        <w:rPr>
          <w:rFonts w:ascii="Times New Roman" w:hAnsi="Times New Roman"/>
          <w:bCs/>
          <w:sz w:val="24"/>
          <w:szCs w:val="24"/>
        </w:rPr>
        <w:t>gresie</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portelanata</w:t>
      </w:r>
      <w:proofErr w:type="spellEnd"/>
      <w:r w:rsidRPr="002B419B">
        <w:rPr>
          <w:rFonts w:ascii="Times New Roman" w:hAnsi="Times New Roman"/>
          <w:bCs/>
          <w:sz w:val="24"/>
          <w:szCs w:val="24"/>
        </w:rPr>
        <w:t xml:space="preserve"> in </w:t>
      </w:r>
      <w:proofErr w:type="spellStart"/>
      <w:r w:rsidRPr="002B419B">
        <w:rPr>
          <w:rFonts w:ascii="Times New Roman" w:hAnsi="Times New Roman"/>
          <w:bCs/>
          <w:sz w:val="24"/>
          <w:szCs w:val="24"/>
        </w:rPr>
        <w:t>spatiul</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tancurilor</w:t>
      </w:r>
      <w:proofErr w:type="spellEnd"/>
      <w:r w:rsidRPr="002B419B">
        <w:rPr>
          <w:rFonts w:ascii="Times New Roman" w:hAnsi="Times New Roman"/>
          <w:bCs/>
          <w:sz w:val="24"/>
          <w:szCs w:val="24"/>
        </w:rPr>
        <w:t xml:space="preserve"> de </w:t>
      </w:r>
      <w:proofErr w:type="spellStart"/>
      <w:r w:rsidRPr="002B419B">
        <w:rPr>
          <w:rFonts w:ascii="Times New Roman" w:hAnsi="Times New Roman"/>
          <w:bCs/>
          <w:sz w:val="24"/>
          <w:szCs w:val="24"/>
        </w:rPr>
        <w:t>racire</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holuri</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parter</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si</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filtru</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sanitar</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pardoseala</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parchet</w:t>
      </w:r>
      <w:proofErr w:type="spellEnd"/>
      <w:r w:rsidRPr="002B419B">
        <w:rPr>
          <w:rFonts w:ascii="Times New Roman" w:hAnsi="Times New Roman"/>
          <w:bCs/>
          <w:sz w:val="24"/>
          <w:szCs w:val="24"/>
        </w:rPr>
        <w:t xml:space="preserve"> la </w:t>
      </w:r>
      <w:proofErr w:type="spellStart"/>
      <w:r w:rsidRPr="002B419B">
        <w:rPr>
          <w:rFonts w:ascii="Times New Roman" w:hAnsi="Times New Roman"/>
          <w:bCs/>
          <w:sz w:val="24"/>
          <w:szCs w:val="24"/>
        </w:rPr>
        <w:t>birouri</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si</w:t>
      </w:r>
      <w:proofErr w:type="spellEnd"/>
      <w:r w:rsidRPr="002B419B">
        <w:rPr>
          <w:rFonts w:ascii="Times New Roman" w:hAnsi="Times New Roman"/>
          <w:bCs/>
          <w:sz w:val="24"/>
          <w:szCs w:val="24"/>
        </w:rPr>
        <w:t xml:space="preserve"> </w:t>
      </w:r>
      <w:proofErr w:type="spellStart"/>
      <w:r w:rsidRPr="002B419B">
        <w:rPr>
          <w:rFonts w:ascii="Times New Roman" w:hAnsi="Times New Roman"/>
          <w:bCs/>
          <w:sz w:val="24"/>
          <w:szCs w:val="24"/>
        </w:rPr>
        <w:t>tamplarie</w:t>
      </w:r>
      <w:proofErr w:type="spellEnd"/>
      <w:r w:rsidRPr="002B419B">
        <w:rPr>
          <w:rFonts w:ascii="Times New Roman" w:hAnsi="Times New Roman"/>
          <w:bCs/>
          <w:sz w:val="24"/>
          <w:szCs w:val="24"/>
        </w:rPr>
        <w:t xml:space="preserve"> P.V.C., </w:t>
      </w:r>
      <w:proofErr w:type="spellStart"/>
      <w:r w:rsidRPr="002B419B">
        <w:rPr>
          <w:rFonts w:ascii="Times New Roman" w:hAnsi="Times New Roman"/>
          <w:bCs/>
          <w:sz w:val="24"/>
          <w:szCs w:val="24"/>
        </w:rPr>
        <w:t>tencuieli</w:t>
      </w:r>
      <w:proofErr w:type="spellEnd"/>
      <w:r w:rsidRPr="002B419B">
        <w:rPr>
          <w:rFonts w:ascii="Times New Roman" w:hAnsi="Times New Roman"/>
          <w:bCs/>
          <w:sz w:val="24"/>
          <w:szCs w:val="24"/>
        </w:rPr>
        <w:t xml:space="preserve"> decorative </w:t>
      </w:r>
      <w:r w:rsidRPr="002B419B">
        <w:rPr>
          <w:rFonts w:ascii="Times New Roman" w:hAnsi="Times New Roman"/>
          <w:sz w:val="24"/>
          <w:szCs w:val="24"/>
        </w:rPr>
        <w:t xml:space="preserve">la </w:t>
      </w:r>
      <w:proofErr w:type="spellStart"/>
      <w:r w:rsidRPr="002B419B">
        <w:rPr>
          <w:rFonts w:ascii="Times New Roman" w:hAnsi="Times New Roman"/>
          <w:sz w:val="24"/>
          <w:szCs w:val="24"/>
        </w:rPr>
        <w:t>soclu</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pante</w:t>
      </w:r>
      <w:proofErr w:type="spellEnd"/>
      <w:r w:rsidRPr="002B419B">
        <w:rPr>
          <w:rFonts w:ascii="Times New Roman" w:hAnsi="Times New Roman"/>
          <w:sz w:val="24"/>
          <w:szCs w:val="24"/>
        </w:rPr>
        <w:t xml:space="preserve"> de </w:t>
      </w:r>
      <w:proofErr w:type="spellStart"/>
      <w:r w:rsidRPr="002B419B">
        <w:rPr>
          <w:rFonts w:ascii="Times New Roman" w:hAnsi="Times New Roman"/>
          <w:sz w:val="24"/>
          <w:szCs w:val="24"/>
        </w:rPr>
        <w:t>beton</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armat</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pentru</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acces</w:t>
      </w:r>
      <w:proofErr w:type="spellEnd"/>
      <w:r w:rsidRPr="002B419B">
        <w:rPr>
          <w:rFonts w:ascii="Times New Roman" w:hAnsi="Times New Roman"/>
          <w:sz w:val="24"/>
          <w:szCs w:val="24"/>
        </w:rPr>
        <w:t xml:space="preserve"> in </w:t>
      </w:r>
      <w:proofErr w:type="spellStart"/>
      <w:r w:rsidRPr="002B419B">
        <w:rPr>
          <w:rFonts w:ascii="Times New Roman" w:hAnsi="Times New Roman"/>
          <w:sz w:val="24"/>
          <w:szCs w:val="24"/>
        </w:rPr>
        <w:t>hala</w:t>
      </w:r>
      <w:proofErr w:type="spellEnd"/>
      <w:r w:rsidRPr="002B419B">
        <w:rPr>
          <w:rFonts w:ascii="Times New Roman" w:hAnsi="Times New Roman"/>
          <w:sz w:val="24"/>
          <w:szCs w:val="24"/>
        </w:rPr>
        <w:t xml:space="preserve"> ,  </w:t>
      </w:r>
      <w:proofErr w:type="spellStart"/>
      <w:r w:rsidRPr="002B419B">
        <w:rPr>
          <w:rFonts w:ascii="Times New Roman" w:hAnsi="Times New Roman"/>
          <w:sz w:val="24"/>
          <w:szCs w:val="24"/>
        </w:rPr>
        <w:t>jgheab</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si</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burlan</w:t>
      </w:r>
      <w:proofErr w:type="spellEnd"/>
      <w:r w:rsidRPr="002B419B">
        <w:rPr>
          <w:rFonts w:ascii="Times New Roman" w:hAnsi="Times New Roman"/>
          <w:sz w:val="24"/>
          <w:szCs w:val="24"/>
        </w:rPr>
        <w:t xml:space="preserve">  PVC.</w:t>
      </w:r>
    </w:p>
    <w:p w:rsidR="002B419B" w:rsidRPr="00447316" w:rsidRDefault="002B419B" w:rsidP="002B419B">
      <w:pPr>
        <w:spacing w:after="0" w:line="240" w:lineRule="auto"/>
        <w:jc w:val="both"/>
        <w:rPr>
          <w:rFonts w:ascii="Times New Roman" w:hAnsi="Times New Roman"/>
          <w:color w:val="000000" w:themeColor="text1"/>
          <w:sz w:val="24"/>
          <w:szCs w:val="24"/>
        </w:rPr>
      </w:pPr>
      <w:proofErr w:type="spellStart"/>
      <w:r w:rsidRPr="002B419B">
        <w:rPr>
          <w:rFonts w:ascii="Times New Roman" w:hAnsi="Times New Roman"/>
          <w:sz w:val="24"/>
          <w:szCs w:val="24"/>
        </w:rPr>
        <w:t>Iluminatul</w:t>
      </w:r>
      <w:proofErr w:type="spellEnd"/>
      <w:r w:rsidRPr="002B419B">
        <w:rPr>
          <w:rFonts w:ascii="Times New Roman" w:hAnsi="Times New Roman"/>
          <w:sz w:val="24"/>
          <w:szCs w:val="24"/>
        </w:rPr>
        <w:t xml:space="preserve"> la interior </w:t>
      </w:r>
      <w:proofErr w:type="spellStart"/>
      <w:proofErr w:type="gramStart"/>
      <w:r w:rsidRPr="002B419B">
        <w:rPr>
          <w:rFonts w:ascii="Times New Roman" w:hAnsi="Times New Roman"/>
          <w:sz w:val="24"/>
          <w:szCs w:val="24"/>
        </w:rPr>
        <w:t>va</w:t>
      </w:r>
      <w:proofErr w:type="spellEnd"/>
      <w:proofErr w:type="gramEnd"/>
      <w:r w:rsidRPr="002B419B">
        <w:rPr>
          <w:rFonts w:ascii="Times New Roman" w:hAnsi="Times New Roman"/>
          <w:sz w:val="24"/>
          <w:szCs w:val="24"/>
        </w:rPr>
        <w:t xml:space="preserve"> </w:t>
      </w:r>
      <w:proofErr w:type="spellStart"/>
      <w:r w:rsidRPr="002B419B">
        <w:rPr>
          <w:rFonts w:ascii="Times New Roman" w:hAnsi="Times New Roman"/>
          <w:sz w:val="24"/>
          <w:szCs w:val="24"/>
        </w:rPr>
        <w:t>fi</w:t>
      </w:r>
      <w:proofErr w:type="spellEnd"/>
      <w:r w:rsidRPr="002B419B">
        <w:rPr>
          <w:rFonts w:ascii="Times New Roman" w:hAnsi="Times New Roman"/>
          <w:sz w:val="24"/>
          <w:szCs w:val="24"/>
        </w:rPr>
        <w:t xml:space="preserve"> artificial </w:t>
      </w:r>
      <w:proofErr w:type="spellStart"/>
      <w:r w:rsidRPr="002B419B">
        <w:rPr>
          <w:rFonts w:ascii="Times New Roman" w:hAnsi="Times New Roman"/>
          <w:sz w:val="24"/>
          <w:szCs w:val="24"/>
        </w:rPr>
        <w:t>si</w:t>
      </w:r>
      <w:proofErr w:type="spellEnd"/>
      <w:r w:rsidRPr="002B419B">
        <w:rPr>
          <w:rFonts w:ascii="Times New Roman" w:hAnsi="Times New Roman"/>
          <w:sz w:val="24"/>
          <w:szCs w:val="24"/>
        </w:rPr>
        <w:t xml:space="preserve"> natural, </w:t>
      </w:r>
      <w:proofErr w:type="spellStart"/>
      <w:r w:rsidRPr="002B419B">
        <w:rPr>
          <w:rFonts w:ascii="Times New Roman" w:hAnsi="Times New Roman"/>
          <w:sz w:val="24"/>
          <w:szCs w:val="24"/>
        </w:rPr>
        <w:t>folosind</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corpuri</w:t>
      </w:r>
      <w:proofErr w:type="spellEnd"/>
      <w:r w:rsidRPr="002B419B">
        <w:rPr>
          <w:rFonts w:ascii="Times New Roman" w:hAnsi="Times New Roman"/>
          <w:sz w:val="24"/>
          <w:szCs w:val="24"/>
        </w:rPr>
        <w:t xml:space="preserve"> de </w:t>
      </w:r>
      <w:proofErr w:type="spellStart"/>
      <w:r w:rsidRPr="002B419B">
        <w:rPr>
          <w:rFonts w:ascii="Times New Roman" w:hAnsi="Times New Roman"/>
          <w:sz w:val="24"/>
          <w:szCs w:val="24"/>
        </w:rPr>
        <w:t>iluminat</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adecvate</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pentru</w:t>
      </w:r>
      <w:proofErr w:type="spellEnd"/>
      <w:r w:rsidRPr="002B419B">
        <w:rPr>
          <w:rFonts w:ascii="Times New Roman" w:hAnsi="Times New Roman"/>
          <w:sz w:val="24"/>
          <w:szCs w:val="24"/>
        </w:rPr>
        <w:t xml:space="preserve"> a </w:t>
      </w:r>
      <w:proofErr w:type="spellStart"/>
      <w:r w:rsidRPr="002B419B">
        <w:rPr>
          <w:rFonts w:ascii="Times New Roman" w:hAnsi="Times New Roman"/>
          <w:sz w:val="24"/>
          <w:szCs w:val="24"/>
        </w:rPr>
        <w:t>da</w:t>
      </w:r>
      <w:proofErr w:type="spellEnd"/>
      <w:r w:rsidRPr="002B419B">
        <w:rPr>
          <w:rFonts w:ascii="Times New Roman" w:hAnsi="Times New Roman"/>
          <w:sz w:val="24"/>
          <w:szCs w:val="24"/>
        </w:rPr>
        <w:t xml:space="preserve"> o </w:t>
      </w:r>
      <w:proofErr w:type="spellStart"/>
      <w:r w:rsidRPr="002B419B">
        <w:rPr>
          <w:rFonts w:ascii="Times New Roman" w:hAnsi="Times New Roman"/>
          <w:sz w:val="24"/>
          <w:szCs w:val="24"/>
        </w:rPr>
        <w:t>lumina</w:t>
      </w:r>
      <w:proofErr w:type="spellEnd"/>
      <w:r w:rsidRPr="002B419B">
        <w:rPr>
          <w:rFonts w:ascii="Times New Roman" w:hAnsi="Times New Roman"/>
          <w:sz w:val="24"/>
          <w:szCs w:val="24"/>
        </w:rPr>
        <w:t xml:space="preserve"> de </w:t>
      </w:r>
      <w:proofErr w:type="spellStart"/>
      <w:r w:rsidRPr="002B419B">
        <w:rPr>
          <w:rFonts w:ascii="Times New Roman" w:hAnsi="Times New Roman"/>
          <w:sz w:val="24"/>
          <w:szCs w:val="24"/>
        </w:rPr>
        <w:t>buna</w:t>
      </w:r>
      <w:proofErr w:type="spellEnd"/>
      <w:r w:rsidRPr="002B419B">
        <w:rPr>
          <w:rFonts w:ascii="Times New Roman" w:hAnsi="Times New Roman"/>
          <w:sz w:val="24"/>
          <w:szCs w:val="24"/>
        </w:rPr>
        <w:t xml:space="preserve"> </w:t>
      </w:r>
      <w:proofErr w:type="spellStart"/>
      <w:r w:rsidRPr="002B419B">
        <w:rPr>
          <w:rFonts w:ascii="Times New Roman" w:hAnsi="Times New Roman"/>
          <w:sz w:val="24"/>
          <w:szCs w:val="24"/>
        </w:rPr>
        <w:t>calitate</w:t>
      </w:r>
      <w:proofErr w:type="spellEnd"/>
    </w:p>
    <w:p w:rsidR="005C6EF3" w:rsidRPr="00447316" w:rsidRDefault="005C6EF3" w:rsidP="005221F2">
      <w:pPr>
        <w:numPr>
          <w:ilvl w:val="0"/>
          <w:numId w:val="4"/>
        </w:numPr>
        <w:spacing w:after="0" w:line="240" w:lineRule="auto"/>
        <w:jc w:val="both"/>
        <w:rPr>
          <w:rFonts w:ascii="Times New Roman" w:hAnsi="Times New Roman"/>
          <w:b/>
          <w:color w:val="000000" w:themeColor="text1"/>
          <w:sz w:val="24"/>
          <w:szCs w:val="24"/>
        </w:rPr>
      </w:pPr>
      <w:proofErr w:type="spellStart"/>
      <w:r w:rsidRPr="00447316">
        <w:rPr>
          <w:rFonts w:ascii="Times New Roman" w:hAnsi="Times New Roman"/>
          <w:b/>
          <w:color w:val="000000" w:themeColor="text1"/>
          <w:sz w:val="24"/>
          <w:szCs w:val="24"/>
        </w:rPr>
        <w:t>Bazinul</w:t>
      </w:r>
      <w:proofErr w:type="spellEnd"/>
      <w:r w:rsidRPr="00447316">
        <w:rPr>
          <w:rFonts w:ascii="Times New Roman" w:hAnsi="Times New Roman"/>
          <w:b/>
          <w:color w:val="000000" w:themeColor="text1"/>
          <w:sz w:val="24"/>
          <w:szCs w:val="24"/>
        </w:rPr>
        <w:t xml:space="preserve"> </w:t>
      </w:r>
      <w:proofErr w:type="spellStart"/>
      <w:r w:rsidRPr="00447316">
        <w:rPr>
          <w:rFonts w:ascii="Times New Roman" w:hAnsi="Times New Roman"/>
          <w:b/>
          <w:color w:val="000000" w:themeColor="text1"/>
          <w:sz w:val="24"/>
          <w:szCs w:val="24"/>
        </w:rPr>
        <w:t>vidanjabil</w:t>
      </w:r>
      <w:proofErr w:type="spellEnd"/>
      <w:r w:rsidRPr="00447316">
        <w:rPr>
          <w:rFonts w:ascii="Times New Roman" w:hAnsi="Times New Roman"/>
          <w:b/>
          <w:color w:val="000000" w:themeColor="text1"/>
          <w:sz w:val="24"/>
          <w:szCs w:val="24"/>
        </w:rPr>
        <w:t xml:space="preserve"> </w:t>
      </w:r>
      <w:proofErr w:type="spellStart"/>
      <w:r w:rsidRPr="00447316">
        <w:rPr>
          <w:rFonts w:ascii="Times New Roman" w:hAnsi="Times New Roman"/>
          <w:b/>
          <w:color w:val="000000" w:themeColor="text1"/>
          <w:sz w:val="24"/>
          <w:szCs w:val="24"/>
        </w:rPr>
        <w:t>pentru</w:t>
      </w:r>
      <w:proofErr w:type="spellEnd"/>
      <w:r w:rsidRPr="00447316">
        <w:rPr>
          <w:rFonts w:ascii="Times New Roman" w:hAnsi="Times New Roman"/>
          <w:b/>
          <w:color w:val="000000" w:themeColor="text1"/>
          <w:sz w:val="24"/>
          <w:szCs w:val="24"/>
        </w:rPr>
        <w:t xml:space="preserve"> </w:t>
      </w:r>
      <w:proofErr w:type="spellStart"/>
      <w:r w:rsidRPr="00447316">
        <w:rPr>
          <w:rFonts w:ascii="Times New Roman" w:hAnsi="Times New Roman"/>
          <w:b/>
          <w:color w:val="000000" w:themeColor="text1"/>
          <w:sz w:val="24"/>
          <w:szCs w:val="24"/>
        </w:rPr>
        <w:t>dejectii</w:t>
      </w:r>
      <w:proofErr w:type="spellEnd"/>
      <w:r w:rsidRPr="00447316">
        <w:rPr>
          <w:rFonts w:ascii="Times New Roman" w:hAnsi="Times New Roman"/>
          <w:b/>
          <w:color w:val="000000" w:themeColor="text1"/>
          <w:sz w:val="24"/>
          <w:szCs w:val="24"/>
        </w:rPr>
        <w:t xml:space="preserve">   – </w:t>
      </w:r>
    </w:p>
    <w:p w:rsidR="005C6EF3" w:rsidRPr="00447316" w:rsidRDefault="005C6EF3" w:rsidP="005C6EF3">
      <w:pPr>
        <w:spacing w:after="0" w:line="240" w:lineRule="auto"/>
        <w:jc w:val="both"/>
        <w:rPr>
          <w:rFonts w:ascii="Times New Roman" w:eastAsia="MS Mincho" w:hAnsi="Times New Roman"/>
          <w:color w:val="000000" w:themeColor="text1"/>
          <w:sz w:val="24"/>
          <w:szCs w:val="24"/>
        </w:rPr>
      </w:pPr>
      <w:r w:rsidRPr="00447316">
        <w:rPr>
          <w:rFonts w:ascii="Times New Roman" w:eastAsia="MS Mincho" w:hAnsi="Times New Roman"/>
          <w:color w:val="000000" w:themeColor="text1"/>
          <w:sz w:val="24"/>
          <w:szCs w:val="24"/>
        </w:rPr>
        <w:t xml:space="preserve">Bazinul vidanjabil etans pentru dejectii </w:t>
      </w:r>
      <w:proofErr w:type="gramStart"/>
      <w:r w:rsidRPr="00447316">
        <w:rPr>
          <w:rFonts w:ascii="Times New Roman" w:eastAsia="MS Mincho" w:hAnsi="Times New Roman"/>
          <w:color w:val="000000" w:themeColor="text1"/>
          <w:sz w:val="24"/>
          <w:szCs w:val="24"/>
        </w:rPr>
        <w:t>va</w:t>
      </w:r>
      <w:proofErr w:type="gramEnd"/>
      <w:r w:rsidRPr="00447316">
        <w:rPr>
          <w:rFonts w:ascii="Times New Roman" w:eastAsia="MS Mincho" w:hAnsi="Times New Roman"/>
          <w:color w:val="000000" w:themeColor="text1"/>
          <w:sz w:val="24"/>
          <w:szCs w:val="24"/>
        </w:rPr>
        <w:t xml:space="preserve"> fi cu o suprafata de </w:t>
      </w:r>
      <w:r w:rsidR="001A73B5" w:rsidRPr="00447316">
        <w:rPr>
          <w:rFonts w:ascii="Times New Roman" w:eastAsia="MS Mincho" w:hAnsi="Times New Roman"/>
          <w:color w:val="000000" w:themeColor="text1"/>
          <w:sz w:val="24"/>
          <w:szCs w:val="24"/>
        </w:rPr>
        <w:t xml:space="preserve">1.600 mp si </w:t>
      </w:r>
      <w:r w:rsidRPr="00447316">
        <w:rPr>
          <w:rFonts w:ascii="Times New Roman" w:eastAsia="MS Mincho" w:hAnsi="Times New Roman"/>
          <w:color w:val="000000" w:themeColor="text1"/>
          <w:sz w:val="24"/>
          <w:szCs w:val="24"/>
        </w:rPr>
        <w:t xml:space="preserve">un volum de 9.600 mc. </w:t>
      </w:r>
    </w:p>
    <w:p w:rsidR="005C6EF3" w:rsidRPr="00447316" w:rsidRDefault="005C6EF3" w:rsidP="005C6EF3">
      <w:pPr>
        <w:pStyle w:val="PlainText"/>
        <w:jc w:val="both"/>
        <w:rPr>
          <w:rFonts w:ascii="Times New Roman" w:eastAsia="MS Mincho" w:hAnsi="Times New Roman"/>
          <w:color w:val="000000" w:themeColor="text1"/>
          <w:sz w:val="24"/>
          <w:szCs w:val="24"/>
        </w:rPr>
      </w:pPr>
      <w:proofErr w:type="gramStart"/>
      <w:r w:rsidRPr="00447316">
        <w:rPr>
          <w:rFonts w:ascii="Times New Roman" w:eastAsia="MS Mincho" w:hAnsi="Times New Roman"/>
          <w:color w:val="000000" w:themeColor="text1"/>
          <w:sz w:val="24"/>
          <w:szCs w:val="24"/>
        </w:rPr>
        <w:t>Printr-un sistem de canale amplasate sub nivelul pardoselii dejectiile lichide (purinul)</w:t>
      </w:r>
      <w:r w:rsidR="003F35BF" w:rsidRPr="00447316">
        <w:rPr>
          <w:rFonts w:ascii="Times New Roman" w:eastAsia="MS Mincho" w:hAnsi="Times New Roman"/>
          <w:color w:val="000000" w:themeColor="text1"/>
          <w:sz w:val="24"/>
          <w:szCs w:val="24"/>
        </w:rPr>
        <w:t xml:space="preserve"> din grajduri vor</w:t>
      </w:r>
      <w:r w:rsidRPr="00447316">
        <w:rPr>
          <w:rFonts w:ascii="Times New Roman" w:eastAsia="MS Mincho" w:hAnsi="Times New Roman"/>
          <w:color w:val="000000" w:themeColor="text1"/>
          <w:sz w:val="24"/>
          <w:szCs w:val="24"/>
        </w:rPr>
        <w:t xml:space="preserve"> fi dirijate catre o basa etansa din beton armat de unde v</w:t>
      </w:r>
      <w:r w:rsidR="003F35BF" w:rsidRPr="00447316">
        <w:rPr>
          <w:rFonts w:ascii="Times New Roman" w:eastAsia="MS Mincho" w:hAnsi="Times New Roman"/>
          <w:color w:val="000000" w:themeColor="text1"/>
          <w:sz w:val="24"/>
          <w:szCs w:val="24"/>
        </w:rPr>
        <w:t>or</w:t>
      </w:r>
      <w:r w:rsidRPr="00447316">
        <w:rPr>
          <w:rFonts w:ascii="Times New Roman" w:eastAsia="MS Mincho" w:hAnsi="Times New Roman"/>
          <w:color w:val="000000" w:themeColor="text1"/>
          <w:sz w:val="24"/>
          <w:szCs w:val="24"/>
        </w:rPr>
        <w:t xml:space="preserve"> fi pompat</w:t>
      </w:r>
      <w:r w:rsidR="003F35BF" w:rsidRPr="00447316">
        <w:rPr>
          <w:rFonts w:ascii="Times New Roman" w:eastAsia="MS Mincho" w:hAnsi="Times New Roman"/>
          <w:color w:val="000000" w:themeColor="text1"/>
          <w:sz w:val="24"/>
          <w:szCs w:val="24"/>
        </w:rPr>
        <w:t>e</w:t>
      </w:r>
      <w:r w:rsidRPr="00447316">
        <w:rPr>
          <w:rFonts w:ascii="Times New Roman" w:eastAsia="MS Mincho" w:hAnsi="Times New Roman"/>
          <w:color w:val="000000" w:themeColor="text1"/>
          <w:sz w:val="24"/>
          <w:szCs w:val="24"/>
        </w:rPr>
        <w:t xml:space="preserve"> catre bazinul vidanjabil pentru dejectii.</w:t>
      </w:r>
      <w:proofErr w:type="gramEnd"/>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Style w:val="rvts14"/>
          <w:rFonts w:ascii="Times New Roman" w:hAnsi="Times New Roman"/>
          <w:color w:val="000000" w:themeColor="text1"/>
          <w:sz w:val="24"/>
          <w:szCs w:val="24"/>
          <w:lang w:val="en-GB"/>
        </w:rPr>
        <w:lastRenderedPageBreak/>
        <w:t>Dejectiile din bazinul vidanjabil dupa o perioada de 6 luni v</w:t>
      </w:r>
      <w:r w:rsidR="003F35BF" w:rsidRPr="00447316">
        <w:rPr>
          <w:rStyle w:val="rvts14"/>
          <w:rFonts w:ascii="Times New Roman" w:hAnsi="Times New Roman"/>
          <w:color w:val="000000" w:themeColor="text1"/>
          <w:sz w:val="24"/>
          <w:szCs w:val="24"/>
          <w:lang w:val="en-GB"/>
        </w:rPr>
        <w:t>or</w:t>
      </w:r>
      <w:r w:rsidRPr="00447316">
        <w:rPr>
          <w:rStyle w:val="rvts14"/>
          <w:rFonts w:ascii="Times New Roman" w:hAnsi="Times New Roman"/>
          <w:color w:val="000000" w:themeColor="text1"/>
          <w:sz w:val="24"/>
          <w:szCs w:val="24"/>
          <w:lang w:val="en-GB"/>
        </w:rPr>
        <w:t xml:space="preserve"> fi imprastiat</w:t>
      </w:r>
      <w:r w:rsidR="003F35BF" w:rsidRPr="00447316">
        <w:rPr>
          <w:rStyle w:val="rvts14"/>
          <w:rFonts w:ascii="Times New Roman" w:hAnsi="Times New Roman"/>
          <w:color w:val="000000" w:themeColor="text1"/>
          <w:sz w:val="24"/>
          <w:szCs w:val="24"/>
          <w:lang w:val="en-GB"/>
        </w:rPr>
        <w:t>e</w:t>
      </w:r>
      <w:r w:rsidRPr="00447316">
        <w:rPr>
          <w:rStyle w:val="rvts14"/>
          <w:rFonts w:ascii="Times New Roman" w:hAnsi="Times New Roman"/>
          <w:color w:val="000000" w:themeColor="text1"/>
          <w:sz w:val="24"/>
          <w:szCs w:val="24"/>
          <w:lang w:val="en-GB"/>
        </w:rPr>
        <w:t xml:space="preserve"> pe terenurile agricole, </w:t>
      </w:r>
      <w:r w:rsidR="00873B86" w:rsidRPr="00447316">
        <w:rPr>
          <w:rStyle w:val="rvts14"/>
          <w:rFonts w:ascii="Times New Roman" w:hAnsi="Times New Roman"/>
          <w:color w:val="000000" w:themeColor="text1"/>
          <w:sz w:val="24"/>
          <w:szCs w:val="24"/>
          <w:lang w:val="en-GB"/>
        </w:rPr>
        <w:t xml:space="preserve">fiind </w:t>
      </w:r>
      <w:r w:rsidRPr="00447316">
        <w:rPr>
          <w:rStyle w:val="rvts14"/>
          <w:rFonts w:ascii="Times New Roman" w:hAnsi="Times New Roman"/>
          <w:color w:val="000000" w:themeColor="text1"/>
          <w:sz w:val="24"/>
          <w:szCs w:val="24"/>
          <w:lang w:val="en-GB"/>
        </w:rPr>
        <w:t>folosit</w:t>
      </w:r>
      <w:r w:rsidR="00873B86" w:rsidRPr="00447316">
        <w:rPr>
          <w:rStyle w:val="rvts14"/>
          <w:rFonts w:ascii="Times New Roman" w:hAnsi="Times New Roman"/>
          <w:color w:val="000000" w:themeColor="text1"/>
          <w:sz w:val="24"/>
          <w:szCs w:val="24"/>
          <w:lang w:val="en-GB"/>
        </w:rPr>
        <w:t>e</w:t>
      </w:r>
      <w:r w:rsidRPr="00447316">
        <w:rPr>
          <w:rStyle w:val="rvts14"/>
          <w:rFonts w:ascii="Times New Roman" w:hAnsi="Times New Roman"/>
          <w:color w:val="000000" w:themeColor="text1"/>
          <w:sz w:val="24"/>
          <w:szCs w:val="24"/>
          <w:lang w:val="en-GB"/>
        </w:rPr>
        <w:t xml:space="preserve"> ca fertilizator</w:t>
      </w:r>
      <w:r w:rsidR="00873B86" w:rsidRPr="00447316">
        <w:rPr>
          <w:rStyle w:val="rvts14"/>
          <w:rFonts w:ascii="Times New Roman" w:hAnsi="Times New Roman"/>
          <w:color w:val="000000" w:themeColor="text1"/>
          <w:sz w:val="24"/>
          <w:szCs w:val="24"/>
          <w:lang w:val="en-GB"/>
        </w:rPr>
        <w:t>i organici</w:t>
      </w:r>
      <w:r w:rsidRPr="00447316">
        <w:rPr>
          <w:rStyle w:val="rvts14"/>
          <w:rFonts w:ascii="Times New Roman" w:hAnsi="Times New Roman"/>
          <w:color w:val="000000" w:themeColor="text1"/>
          <w:sz w:val="24"/>
          <w:szCs w:val="24"/>
        </w:rPr>
        <w:t xml:space="preserve">. </w:t>
      </w:r>
      <w:proofErr w:type="gramStart"/>
      <w:r w:rsidRPr="00447316">
        <w:rPr>
          <w:rStyle w:val="rvts14"/>
          <w:rFonts w:ascii="Times New Roman" w:hAnsi="Times New Roman"/>
          <w:color w:val="000000" w:themeColor="text1"/>
          <w:sz w:val="24"/>
          <w:szCs w:val="24"/>
        </w:rPr>
        <w:t>Volumul minim necesar.</w:t>
      </w:r>
      <w:proofErr w:type="gramEnd"/>
      <w:r w:rsidRPr="00447316">
        <w:rPr>
          <w:rStyle w:val="rvts14"/>
          <w:rFonts w:ascii="Times New Roman" w:hAnsi="Times New Roman"/>
          <w:color w:val="000000" w:themeColor="text1"/>
          <w:sz w:val="24"/>
          <w:szCs w:val="24"/>
        </w:rPr>
        <w:t xml:space="preserve"> </w:t>
      </w:r>
      <w:proofErr w:type="gramStart"/>
      <w:r w:rsidRPr="00447316">
        <w:rPr>
          <w:rStyle w:val="rvts14"/>
          <w:rFonts w:ascii="Times New Roman" w:hAnsi="Times New Roman"/>
          <w:color w:val="000000" w:themeColor="text1"/>
          <w:sz w:val="24"/>
          <w:szCs w:val="24"/>
        </w:rPr>
        <w:t>este</w:t>
      </w:r>
      <w:proofErr w:type="gramEnd"/>
      <w:r w:rsidRPr="00447316">
        <w:rPr>
          <w:rStyle w:val="rvts14"/>
          <w:rFonts w:ascii="Times New Roman" w:hAnsi="Times New Roman"/>
          <w:color w:val="000000" w:themeColor="text1"/>
          <w:sz w:val="24"/>
          <w:szCs w:val="24"/>
        </w:rPr>
        <w:t xml:space="preserve">: </w:t>
      </w:r>
      <w:r w:rsidRPr="00447316">
        <w:rPr>
          <w:rFonts w:ascii="Times New Roman" w:hAnsi="Times New Roman"/>
          <w:color w:val="000000" w:themeColor="text1"/>
          <w:sz w:val="24"/>
          <w:szCs w:val="24"/>
        </w:rPr>
        <w:t>-  1,60 mc dejectii semilichide/ animal/ luna  x 480 capete  x 6 luni = 4608 mc .</w:t>
      </w:r>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Depozitarea gunoiului de grajd se va face in afara fermei</w:t>
      </w:r>
      <w:r w:rsidR="00873B86" w:rsidRPr="00447316">
        <w:rPr>
          <w:rFonts w:ascii="Times New Roman" w:hAnsi="Times New Roman"/>
          <w:color w:val="000000" w:themeColor="text1"/>
          <w:sz w:val="24"/>
          <w:szCs w:val="24"/>
        </w:rPr>
        <w:t>,</w:t>
      </w:r>
      <w:r w:rsidRPr="00447316">
        <w:rPr>
          <w:rFonts w:ascii="Times New Roman" w:hAnsi="Times New Roman"/>
          <w:color w:val="000000" w:themeColor="text1"/>
          <w:sz w:val="24"/>
          <w:szCs w:val="24"/>
        </w:rPr>
        <w:t xml:space="preserve"> la o distanta de peste 1000 m</w:t>
      </w:r>
      <w:r w:rsidR="00873B86" w:rsidRPr="00447316">
        <w:rPr>
          <w:rFonts w:ascii="Times New Roman" w:hAnsi="Times New Roman"/>
          <w:color w:val="000000" w:themeColor="text1"/>
          <w:sz w:val="24"/>
          <w:szCs w:val="24"/>
        </w:rPr>
        <w:t xml:space="preserve"> față de zonele locuite,</w:t>
      </w:r>
      <w:r w:rsidRPr="00447316">
        <w:rPr>
          <w:rFonts w:ascii="Times New Roman" w:hAnsi="Times New Roman"/>
          <w:color w:val="000000" w:themeColor="text1"/>
          <w:sz w:val="24"/>
          <w:szCs w:val="24"/>
        </w:rPr>
        <w:t xml:space="preserve"> pe o </w:t>
      </w:r>
      <w:proofErr w:type="gramStart"/>
      <w:r w:rsidRPr="00447316">
        <w:rPr>
          <w:rFonts w:ascii="Times New Roman" w:hAnsi="Times New Roman"/>
          <w:color w:val="000000" w:themeColor="text1"/>
          <w:sz w:val="24"/>
          <w:szCs w:val="24"/>
        </w:rPr>
        <w:t xml:space="preserve">platforma </w:t>
      </w:r>
      <w:r w:rsidR="00FC581F" w:rsidRPr="00447316">
        <w:rPr>
          <w:rFonts w:ascii="Times New Roman" w:hAnsi="Times New Roman"/>
          <w:color w:val="000000" w:themeColor="text1"/>
          <w:sz w:val="24"/>
          <w:szCs w:val="24"/>
        </w:rPr>
        <w:t xml:space="preserve"> betonata</w:t>
      </w:r>
      <w:proofErr w:type="gramEnd"/>
      <w:r w:rsidR="00FC581F" w:rsidRPr="00447316">
        <w:rPr>
          <w:rFonts w:ascii="Times New Roman" w:hAnsi="Times New Roman"/>
          <w:color w:val="000000" w:themeColor="text1"/>
          <w:sz w:val="24"/>
          <w:szCs w:val="24"/>
        </w:rPr>
        <w:t xml:space="preserve"> prevăzută cu rigole de colectare a apelor  pluvial</w:t>
      </w:r>
      <w:r w:rsidR="00873B86" w:rsidRPr="00447316">
        <w:rPr>
          <w:rFonts w:ascii="Times New Roman" w:hAnsi="Times New Roman"/>
          <w:color w:val="000000" w:themeColor="text1"/>
          <w:sz w:val="24"/>
          <w:szCs w:val="24"/>
        </w:rPr>
        <w:t>e</w:t>
      </w:r>
      <w:r w:rsidR="00FC581F" w:rsidRPr="00447316">
        <w:rPr>
          <w:rFonts w:ascii="Times New Roman" w:hAnsi="Times New Roman"/>
          <w:color w:val="000000" w:themeColor="text1"/>
          <w:sz w:val="24"/>
          <w:szCs w:val="24"/>
        </w:rPr>
        <w:t xml:space="preserve"> și cu bașă colectoare</w:t>
      </w:r>
      <w:r w:rsidRPr="00447316">
        <w:rPr>
          <w:rFonts w:ascii="Times New Roman" w:hAnsi="Times New Roman"/>
          <w:color w:val="000000" w:themeColor="text1"/>
          <w:sz w:val="24"/>
          <w:szCs w:val="24"/>
        </w:rPr>
        <w:t>.</w:t>
      </w:r>
      <w:r w:rsidR="00FC581F" w:rsidRPr="00447316">
        <w:rPr>
          <w:rFonts w:ascii="Times New Roman" w:hAnsi="Times New Roman"/>
          <w:color w:val="000000" w:themeColor="text1"/>
          <w:sz w:val="24"/>
          <w:szCs w:val="24"/>
        </w:rPr>
        <w:t xml:space="preserve"> Apele colectate in basa vor fi </w:t>
      </w:r>
      <w:proofErr w:type="gramStart"/>
      <w:r w:rsidR="00FC581F" w:rsidRPr="00447316">
        <w:rPr>
          <w:rFonts w:ascii="Times New Roman" w:hAnsi="Times New Roman"/>
          <w:color w:val="000000" w:themeColor="text1"/>
          <w:sz w:val="24"/>
          <w:szCs w:val="24"/>
        </w:rPr>
        <w:t>vidanjate  ș</w:t>
      </w:r>
      <w:proofErr w:type="gramEnd"/>
      <w:r w:rsidR="00FC581F" w:rsidRPr="00447316">
        <w:rPr>
          <w:rFonts w:ascii="Times New Roman" w:hAnsi="Times New Roman"/>
          <w:color w:val="000000" w:themeColor="text1"/>
          <w:sz w:val="24"/>
          <w:szCs w:val="24"/>
        </w:rPr>
        <w:t>i folosite ca fertilizant natural pe terenurile agricole pe care le detine.</w:t>
      </w:r>
      <w:r w:rsidRPr="00447316">
        <w:rPr>
          <w:rFonts w:ascii="Times New Roman" w:hAnsi="Times New Roman"/>
          <w:color w:val="000000" w:themeColor="text1"/>
          <w:sz w:val="24"/>
          <w:szCs w:val="24"/>
        </w:rPr>
        <w:t xml:space="preserve"> Acesta platforma va fi cu o suprafata de 7500 mp X </w:t>
      </w:r>
      <w:proofErr w:type="gramStart"/>
      <w:r w:rsidRPr="00447316">
        <w:rPr>
          <w:rFonts w:ascii="Times New Roman" w:hAnsi="Times New Roman"/>
          <w:color w:val="000000" w:themeColor="text1"/>
          <w:sz w:val="24"/>
          <w:szCs w:val="24"/>
        </w:rPr>
        <w:t>3 ,00</w:t>
      </w:r>
      <w:proofErr w:type="gramEnd"/>
      <w:r w:rsidRPr="00447316">
        <w:rPr>
          <w:rFonts w:ascii="Times New Roman" w:hAnsi="Times New Roman"/>
          <w:color w:val="000000" w:themeColor="text1"/>
          <w:sz w:val="24"/>
          <w:szCs w:val="24"/>
        </w:rPr>
        <w:t xml:space="preserve"> m inaltime  = 22.500 mc</w:t>
      </w:r>
      <w:r w:rsidR="00FC581F" w:rsidRPr="00447316">
        <w:rPr>
          <w:rFonts w:ascii="Times New Roman" w:hAnsi="Times New Roman"/>
          <w:color w:val="000000" w:themeColor="text1"/>
          <w:sz w:val="24"/>
          <w:szCs w:val="24"/>
        </w:rPr>
        <w:t>.</w:t>
      </w:r>
    </w:p>
    <w:p w:rsidR="005C6EF3" w:rsidRPr="00447316" w:rsidRDefault="005C6EF3" w:rsidP="005C6EF3">
      <w:pPr>
        <w:spacing w:after="0" w:line="240" w:lineRule="auto"/>
        <w:jc w:val="both"/>
        <w:rPr>
          <w:rFonts w:ascii="Times New Roman" w:hAnsi="Times New Roman"/>
          <w:b/>
          <w:color w:val="000000" w:themeColor="text1"/>
          <w:sz w:val="24"/>
          <w:szCs w:val="24"/>
        </w:rPr>
      </w:pPr>
      <w:r w:rsidRPr="00447316">
        <w:rPr>
          <w:rFonts w:ascii="Times New Roman" w:hAnsi="Times New Roman"/>
          <w:color w:val="000000" w:themeColor="text1"/>
          <w:sz w:val="24"/>
          <w:szCs w:val="24"/>
        </w:rPr>
        <w:t>Volumul</w:t>
      </w:r>
      <w:r w:rsidRPr="00447316">
        <w:rPr>
          <w:rFonts w:ascii="Times New Roman" w:hAnsi="Times New Roman"/>
          <w:b/>
          <w:color w:val="000000" w:themeColor="text1"/>
          <w:sz w:val="24"/>
          <w:szCs w:val="24"/>
        </w:rPr>
        <w:t xml:space="preserve">  </w:t>
      </w:r>
      <w:r w:rsidRPr="00447316">
        <w:rPr>
          <w:rStyle w:val="rvts14"/>
          <w:rFonts w:ascii="Times New Roman" w:hAnsi="Times New Roman"/>
          <w:color w:val="000000" w:themeColor="text1"/>
          <w:sz w:val="24"/>
          <w:szCs w:val="24"/>
        </w:rPr>
        <w:t xml:space="preserve">minim necesar este : </w:t>
      </w:r>
      <w:r w:rsidRPr="00447316">
        <w:rPr>
          <w:rFonts w:ascii="Times New Roman" w:hAnsi="Times New Roman"/>
          <w:color w:val="000000" w:themeColor="text1"/>
          <w:sz w:val="24"/>
          <w:szCs w:val="24"/>
        </w:rPr>
        <w:t>-  1,90 mc gunoi de grajd / animal/ luna  x 480 capete  x  6 luni = 5472 mc .</w:t>
      </w:r>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Bazinul vidanjabil si platforma pentru depozitarea gunoiului de grajd </w:t>
      </w:r>
      <w:r w:rsidR="00873B86" w:rsidRPr="00447316">
        <w:rPr>
          <w:rFonts w:ascii="Times New Roman" w:hAnsi="Times New Roman"/>
          <w:color w:val="000000" w:themeColor="text1"/>
          <w:sz w:val="24"/>
          <w:szCs w:val="24"/>
        </w:rPr>
        <w:t xml:space="preserve">au fost supradimensionate, pentru a putea asigura o capacitate suplimentară de stocare în cazul în care se </w:t>
      </w:r>
      <w:proofErr w:type="gramStart"/>
      <w:r w:rsidR="00873B86" w:rsidRPr="00447316">
        <w:rPr>
          <w:rFonts w:ascii="Times New Roman" w:hAnsi="Times New Roman"/>
          <w:color w:val="000000" w:themeColor="text1"/>
          <w:sz w:val="24"/>
          <w:szCs w:val="24"/>
        </w:rPr>
        <w:t>va</w:t>
      </w:r>
      <w:proofErr w:type="gramEnd"/>
      <w:r w:rsidR="00873B86" w:rsidRPr="00447316">
        <w:rPr>
          <w:rFonts w:ascii="Times New Roman" w:hAnsi="Times New Roman"/>
          <w:color w:val="000000" w:themeColor="text1"/>
          <w:sz w:val="24"/>
          <w:szCs w:val="24"/>
        </w:rPr>
        <w:t xml:space="preserve"> decide construirea de noi grajduri</w:t>
      </w:r>
      <w:r w:rsidRPr="00447316">
        <w:rPr>
          <w:rFonts w:ascii="Times New Roman" w:hAnsi="Times New Roman"/>
          <w:color w:val="000000" w:themeColor="text1"/>
          <w:sz w:val="24"/>
          <w:szCs w:val="24"/>
        </w:rPr>
        <w:t>.</w:t>
      </w:r>
    </w:p>
    <w:p w:rsidR="005C6EF3" w:rsidRPr="00447316" w:rsidRDefault="005C6EF3" w:rsidP="005221F2">
      <w:pPr>
        <w:numPr>
          <w:ilvl w:val="0"/>
          <w:numId w:val="5"/>
        </w:numPr>
        <w:spacing w:after="0" w:line="240" w:lineRule="auto"/>
        <w:jc w:val="both"/>
        <w:rPr>
          <w:rFonts w:ascii="Times New Roman" w:hAnsi="Times New Roman"/>
          <w:b/>
          <w:color w:val="000000" w:themeColor="text1"/>
          <w:sz w:val="24"/>
          <w:szCs w:val="24"/>
        </w:rPr>
      </w:pPr>
      <w:r w:rsidRPr="00447316">
        <w:rPr>
          <w:rFonts w:ascii="Times New Roman" w:hAnsi="Times New Roman"/>
          <w:b/>
          <w:color w:val="000000" w:themeColor="text1"/>
          <w:sz w:val="24"/>
          <w:szCs w:val="24"/>
        </w:rPr>
        <w:t xml:space="preserve">Imprejmuirea   – </w:t>
      </w:r>
      <w:r w:rsidRPr="00447316">
        <w:rPr>
          <w:rFonts w:ascii="Times New Roman" w:hAnsi="Times New Roman"/>
          <w:color w:val="000000" w:themeColor="text1"/>
          <w:sz w:val="24"/>
          <w:szCs w:val="24"/>
        </w:rPr>
        <w:t xml:space="preserve">se va realiza din plasa bordurata prinsa pe stalpi metalici cu inaltimea de </w:t>
      </w:r>
    </w:p>
    <w:p w:rsidR="005C6EF3" w:rsidRPr="00447316" w:rsidRDefault="005C6EF3" w:rsidP="005C6EF3">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2</w:t>
      </w:r>
      <w:proofErr w:type="gramStart"/>
      <w:r w:rsidRPr="00447316">
        <w:rPr>
          <w:rFonts w:ascii="Times New Roman" w:hAnsi="Times New Roman"/>
          <w:color w:val="000000" w:themeColor="text1"/>
          <w:sz w:val="24"/>
          <w:szCs w:val="24"/>
        </w:rPr>
        <w:t>,00</w:t>
      </w:r>
      <w:proofErr w:type="gramEnd"/>
      <w:r w:rsidRPr="00447316">
        <w:rPr>
          <w:rFonts w:ascii="Times New Roman" w:hAnsi="Times New Roman"/>
          <w:color w:val="000000" w:themeColor="text1"/>
          <w:sz w:val="24"/>
          <w:szCs w:val="24"/>
        </w:rPr>
        <w:t xml:space="preserve"> m. </w:t>
      </w:r>
    </w:p>
    <w:p w:rsidR="00E516D7" w:rsidRPr="00447316" w:rsidRDefault="00E516D7" w:rsidP="00E516D7">
      <w:pPr>
        <w:spacing w:after="0" w:line="240" w:lineRule="auto"/>
        <w:jc w:val="both"/>
        <w:rPr>
          <w:rFonts w:ascii="Times New Roman" w:hAnsi="Times New Roman"/>
          <w:color w:val="000000" w:themeColor="text1"/>
          <w:sz w:val="24"/>
          <w:szCs w:val="24"/>
        </w:rPr>
      </w:pPr>
      <w:r w:rsidRPr="00447316">
        <w:rPr>
          <w:color w:val="000000" w:themeColor="text1"/>
        </w:rPr>
        <w:t xml:space="preserve"> </w:t>
      </w:r>
      <w:r w:rsidR="00F269B7" w:rsidRPr="00447316">
        <w:rPr>
          <w:rFonts w:ascii="Times New Roman" w:hAnsi="Times New Roman"/>
          <w:color w:val="000000" w:themeColor="text1"/>
          <w:sz w:val="24"/>
          <w:szCs w:val="24"/>
        </w:rPr>
        <w:t xml:space="preserve">Accesul catre obiectiv se </w:t>
      </w:r>
      <w:proofErr w:type="gramStart"/>
      <w:r w:rsidR="00F269B7" w:rsidRPr="00447316">
        <w:rPr>
          <w:rFonts w:ascii="Times New Roman" w:hAnsi="Times New Roman"/>
          <w:color w:val="000000" w:themeColor="text1"/>
          <w:sz w:val="24"/>
          <w:szCs w:val="24"/>
        </w:rPr>
        <w:t>va</w:t>
      </w:r>
      <w:proofErr w:type="gramEnd"/>
      <w:r w:rsidR="00F269B7" w:rsidRPr="00447316">
        <w:rPr>
          <w:rFonts w:ascii="Times New Roman" w:hAnsi="Times New Roman"/>
          <w:color w:val="000000" w:themeColor="text1"/>
          <w:sz w:val="24"/>
          <w:szCs w:val="24"/>
        </w:rPr>
        <w:t xml:space="preserve"> asigura din drumul satesc 43, drum pietruit. </w:t>
      </w:r>
    </w:p>
    <w:p w:rsidR="00F269B7" w:rsidRPr="00447316" w:rsidRDefault="00F269B7" w:rsidP="00E516D7">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Parcarea autovehicolelor se </w:t>
      </w:r>
      <w:proofErr w:type="gramStart"/>
      <w:r w:rsidRPr="00447316">
        <w:rPr>
          <w:rFonts w:ascii="Times New Roman" w:hAnsi="Times New Roman"/>
          <w:color w:val="000000" w:themeColor="text1"/>
          <w:sz w:val="24"/>
          <w:szCs w:val="24"/>
        </w:rPr>
        <w:t>va</w:t>
      </w:r>
      <w:proofErr w:type="gramEnd"/>
      <w:r w:rsidRPr="00447316">
        <w:rPr>
          <w:rFonts w:ascii="Times New Roman" w:hAnsi="Times New Roman"/>
          <w:color w:val="000000" w:themeColor="text1"/>
          <w:sz w:val="24"/>
          <w:szCs w:val="24"/>
        </w:rPr>
        <w:t xml:space="preserve"> face in incinta in parcajul special amenajat.</w:t>
      </w:r>
    </w:p>
    <w:p w:rsidR="000A3042" w:rsidRPr="00447316" w:rsidRDefault="0054348C" w:rsidP="001416E4">
      <w:pPr>
        <w:pStyle w:val="BodyText"/>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b/>
          <w:color w:val="000000" w:themeColor="text1"/>
          <w:sz w:val="24"/>
          <w:szCs w:val="24"/>
        </w:rPr>
        <w:t xml:space="preserve">Alimentarea cu </w:t>
      </w:r>
      <w:proofErr w:type="gramStart"/>
      <w:r w:rsidRPr="00447316">
        <w:rPr>
          <w:rStyle w:val="tpa1"/>
          <w:rFonts w:ascii="Times New Roman" w:hAnsi="Times New Roman"/>
          <w:b/>
          <w:color w:val="000000" w:themeColor="text1"/>
          <w:sz w:val="24"/>
          <w:szCs w:val="24"/>
        </w:rPr>
        <w:t>apă</w:t>
      </w:r>
      <w:r w:rsidRPr="00447316">
        <w:rPr>
          <w:rStyle w:val="tpa1"/>
          <w:rFonts w:ascii="Times New Roman" w:hAnsi="Times New Roman"/>
          <w:color w:val="000000" w:themeColor="text1"/>
          <w:sz w:val="24"/>
          <w:szCs w:val="24"/>
        </w:rPr>
        <w:t xml:space="preserve"> </w:t>
      </w:r>
      <w:r w:rsidR="00E27242" w:rsidRPr="00447316">
        <w:rPr>
          <w:rStyle w:val="tpa1"/>
          <w:rFonts w:ascii="Times New Roman" w:hAnsi="Times New Roman"/>
          <w:color w:val="000000" w:themeColor="text1"/>
          <w:sz w:val="24"/>
          <w:szCs w:val="24"/>
        </w:rPr>
        <w:t xml:space="preserve"> </w:t>
      </w:r>
      <w:r w:rsidRPr="00447316">
        <w:rPr>
          <w:rStyle w:val="tpa1"/>
          <w:rFonts w:ascii="Times New Roman" w:hAnsi="Times New Roman"/>
          <w:color w:val="000000" w:themeColor="text1"/>
          <w:sz w:val="24"/>
          <w:szCs w:val="24"/>
        </w:rPr>
        <w:t>se</w:t>
      </w:r>
      <w:proofErr w:type="gramEnd"/>
      <w:r w:rsidRPr="00447316">
        <w:rPr>
          <w:rStyle w:val="tpa1"/>
          <w:rFonts w:ascii="Times New Roman" w:hAnsi="Times New Roman"/>
          <w:color w:val="000000" w:themeColor="text1"/>
          <w:sz w:val="24"/>
          <w:szCs w:val="24"/>
        </w:rPr>
        <w:t xml:space="preserve"> realizeaz</w:t>
      </w:r>
      <w:r w:rsidR="00543B6F" w:rsidRPr="00447316">
        <w:rPr>
          <w:rStyle w:val="tpa1"/>
          <w:rFonts w:ascii="Times New Roman" w:hAnsi="Times New Roman"/>
          <w:color w:val="000000" w:themeColor="text1"/>
          <w:sz w:val="24"/>
          <w:szCs w:val="24"/>
        </w:rPr>
        <w:t>ă</w:t>
      </w:r>
      <w:r w:rsidR="008E6B92" w:rsidRPr="00447316">
        <w:rPr>
          <w:rStyle w:val="tpa1"/>
          <w:rFonts w:ascii="Times New Roman" w:hAnsi="Times New Roman"/>
          <w:color w:val="000000" w:themeColor="text1"/>
          <w:sz w:val="24"/>
          <w:szCs w:val="24"/>
        </w:rPr>
        <w:t xml:space="preserve"> </w:t>
      </w:r>
      <w:r w:rsidR="00F269B7" w:rsidRPr="00447316">
        <w:rPr>
          <w:rFonts w:ascii="Times New Roman" w:hAnsi="Times New Roman"/>
          <w:color w:val="000000" w:themeColor="text1"/>
          <w:sz w:val="24"/>
          <w:szCs w:val="24"/>
        </w:rPr>
        <w:t>de la un forajul  existent in incinta societatii</w:t>
      </w:r>
    </w:p>
    <w:p w:rsidR="0054348C" w:rsidRPr="00447316" w:rsidRDefault="0054348C" w:rsidP="0033280F">
      <w:pPr>
        <w:widowControl w:val="0"/>
        <w:spacing w:after="0" w:line="240" w:lineRule="auto"/>
        <w:jc w:val="both"/>
        <w:rPr>
          <w:rStyle w:val="tpa1"/>
          <w:rFonts w:ascii="Times New Roman" w:hAnsi="Times New Roman"/>
          <w:color w:val="000000" w:themeColor="text1"/>
          <w:sz w:val="24"/>
          <w:szCs w:val="24"/>
          <w:lang w:val="ro-RO"/>
        </w:rPr>
      </w:pPr>
      <w:r w:rsidRPr="00447316">
        <w:rPr>
          <w:rStyle w:val="tpa1"/>
          <w:rFonts w:ascii="Times New Roman" w:hAnsi="Times New Roman"/>
          <w:b/>
          <w:color w:val="000000" w:themeColor="text1"/>
          <w:sz w:val="24"/>
          <w:szCs w:val="24"/>
        </w:rPr>
        <w:t>Evacuarea apelor uzate</w:t>
      </w:r>
      <w:r w:rsidR="001416E4" w:rsidRPr="00447316">
        <w:rPr>
          <w:rStyle w:val="tpa1"/>
          <w:rFonts w:ascii="Times New Roman" w:hAnsi="Times New Roman"/>
          <w:b/>
          <w:color w:val="000000" w:themeColor="text1"/>
          <w:sz w:val="24"/>
          <w:szCs w:val="24"/>
        </w:rPr>
        <w:t>:</w:t>
      </w:r>
      <w:r w:rsidR="000A3042" w:rsidRPr="00447316">
        <w:rPr>
          <w:rStyle w:val="tpa1"/>
          <w:rFonts w:ascii="Times New Roman" w:hAnsi="Times New Roman"/>
          <w:color w:val="000000" w:themeColor="text1"/>
          <w:sz w:val="24"/>
          <w:szCs w:val="24"/>
        </w:rPr>
        <w:t xml:space="preserve"> </w:t>
      </w:r>
      <w:r w:rsidR="0033280F" w:rsidRPr="00447316">
        <w:rPr>
          <w:rFonts w:ascii="Times New Roman" w:hAnsi="Times New Roman"/>
          <w:color w:val="000000" w:themeColor="text1"/>
          <w:sz w:val="24"/>
          <w:szCs w:val="24"/>
          <w:lang w:val="ro-RO"/>
        </w:rPr>
        <w:t xml:space="preserve">Apele menajere uzate, care rezulta din ferma sunt preluate prin </w:t>
      </w:r>
      <w:proofErr w:type="gramStart"/>
      <w:r w:rsidR="0033280F" w:rsidRPr="00447316">
        <w:rPr>
          <w:rFonts w:ascii="Times New Roman" w:hAnsi="Times New Roman"/>
          <w:color w:val="000000" w:themeColor="text1"/>
          <w:sz w:val="24"/>
          <w:szCs w:val="24"/>
          <w:lang w:val="ro-RO"/>
        </w:rPr>
        <w:t xml:space="preserve">conducte </w:t>
      </w:r>
      <w:r w:rsidR="00F269B7" w:rsidRPr="00447316">
        <w:rPr>
          <w:rFonts w:ascii="Times New Roman" w:hAnsi="Times New Roman"/>
          <w:color w:val="000000" w:themeColor="text1"/>
          <w:sz w:val="24"/>
          <w:szCs w:val="24"/>
          <w:lang w:val="ro-RO"/>
        </w:rPr>
        <w:t xml:space="preserve"> si</w:t>
      </w:r>
      <w:proofErr w:type="gramEnd"/>
      <w:r w:rsidR="00F269B7" w:rsidRPr="00447316">
        <w:rPr>
          <w:rFonts w:ascii="Times New Roman" w:hAnsi="Times New Roman"/>
          <w:color w:val="000000" w:themeColor="text1"/>
          <w:sz w:val="24"/>
          <w:szCs w:val="24"/>
          <w:lang w:val="ro-RO"/>
        </w:rPr>
        <w:t xml:space="preserve"> </w:t>
      </w:r>
      <w:r w:rsidR="00F269B7" w:rsidRPr="00447316">
        <w:rPr>
          <w:rFonts w:ascii="Times New Roman" w:hAnsi="Times New Roman"/>
          <w:color w:val="000000" w:themeColor="text1"/>
          <w:sz w:val="24"/>
          <w:szCs w:val="24"/>
        </w:rPr>
        <w:t>vor fi colectate intr-un bazin vidanjabil</w:t>
      </w:r>
      <w:r w:rsidR="000A3042" w:rsidRPr="00447316">
        <w:rPr>
          <w:rStyle w:val="tpa1"/>
          <w:rFonts w:ascii="Times New Roman" w:hAnsi="Times New Roman"/>
          <w:color w:val="000000" w:themeColor="text1"/>
          <w:sz w:val="24"/>
          <w:szCs w:val="24"/>
        </w:rPr>
        <w:t>.</w:t>
      </w:r>
    </w:p>
    <w:p w:rsidR="009A753D" w:rsidRPr="00447316" w:rsidRDefault="0039562A" w:rsidP="0033280F">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 Apele pluviale vor fi colectate </w:t>
      </w:r>
      <w:r w:rsidR="009A753D" w:rsidRPr="00447316">
        <w:rPr>
          <w:rFonts w:ascii="Times New Roman" w:hAnsi="Times New Roman"/>
          <w:color w:val="000000" w:themeColor="text1"/>
          <w:sz w:val="24"/>
          <w:szCs w:val="24"/>
        </w:rPr>
        <w:t xml:space="preserve">la nivelul </w:t>
      </w:r>
      <w:proofErr w:type="gramStart"/>
      <w:r w:rsidR="009A753D" w:rsidRPr="00447316">
        <w:rPr>
          <w:rFonts w:ascii="Times New Roman" w:hAnsi="Times New Roman"/>
          <w:color w:val="000000" w:themeColor="text1"/>
          <w:sz w:val="24"/>
          <w:szCs w:val="24"/>
        </w:rPr>
        <w:t xml:space="preserve">învelitorii </w:t>
      </w:r>
      <w:r w:rsidRPr="00447316">
        <w:rPr>
          <w:rFonts w:ascii="Times New Roman" w:hAnsi="Times New Roman"/>
          <w:color w:val="000000" w:themeColor="text1"/>
          <w:sz w:val="24"/>
          <w:szCs w:val="24"/>
        </w:rPr>
        <w:t xml:space="preserve"> cu</w:t>
      </w:r>
      <w:proofErr w:type="gramEnd"/>
      <w:r w:rsidRPr="00447316">
        <w:rPr>
          <w:rFonts w:ascii="Times New Roman" w:hAnsi="Times New Roman"/>
          <w:color w:val="000000" w:themeColor="text1"/>
          <w:sz w:val="24"/>
          <w:szCs w:val="24"/>
        </w:rPr>
        <w:t xml:space="preserve"> ajutorul </w:t>
      </w:r>
      <w:r w:rsidRPr="00447316">
        <w:rPr>
          <w:rFonts w:ascii="Times New Roman" w:hAnsi="Times New Roman"/>
          <w:color w:val="000000" w:themeColor="text1"/>
          <w:sz w:val="24"/>
          <w:szCs w:val="24"/>
          <w:lang w:val="ro-RO"/>
        </w:rPr>
        <w:t>jgheaburilor si burlanelor</w:t>
      </w:r>
      <w:r w:rsidRPr="00447316">
        <w:rPr>
          <w:rFonts w:ascii="Times New Roman" w:hAnsi="Times New Roman"/>
          <w:color w:val="000000" w:themeColor="text1"/>
          <w:sz w:val="24"/>
          <w:szCs w:val="24"/>
        </w:rPr>
        <w:t xml:space="preserve"> </w:t>
      </w:r>
      <w:r w:rsidR="00873B86" w:rsidRPr="00447316">
        <w:rPr>
          <w:rFonts w:ascii="Times New Roman" w:hAnsi="Times New Roman"/>
          <w:color w:val="000000" w:themeColor="text1"/>
          <w:sz w:val="24"/>
          <w:szCs w:val="24"/>
        </w:rPr>
        <w:t>şi dirijate către incinta</w:t>
      </w:r>
      <w:r w:rsidR="009A753D" w:rsidRPr="00447316">
        <w:rPr>
          <w:rFonts w:ascii="Times New Roman" w:hAnsi="Times New Roman"/>
          <w:color w:val="000000" w:themeColor="text1"/>
          <w:sz w:val="24"/>
          <w:szCs w:val="24"/>
        </w:rPr>
        <w:t xml:space="preserve"> proprie.</w:t>
      </w:r>
    </w:p>
    <w:p w:rsidR="00E516D7" w:rsidRPr="00447316" w:rsidRDefault="00F31EA0" w:rsidP="00E516D7">
      <w:pPr>
        <w:spacing w:after="0" w:line="240" w:lineRule="auto"/>
        <w:jc w:val="both"/>
        <w:outlineLvl w:val="0"/>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Apele uzate de la spălarea </w:t>
      </w:r>
      <w:r w:rsidR="007B2247" w:rsidRPr="00447316">
        <w:rPr>
          <w:rFonts w:ascii="Times New Roman" w:hAnsi="Times New Roman"/>
          <w:color w:val="000000" w:themeColor="text1"/>
          <w:sz w:val="24"/>
          <w:szCs w:val="24"/>
        </w:rPr>
        <w:t>pardoselilor</w:t>
      </w:r>
      <w:r w:rsidRPr="00447316">
        <w:rPr>
          <w:rFonts w:ascii="Times New Roman" w:hAnsi="Times New Roman"/>
          <w:color w:val="000000" w:themeColor="text1"/>
          <w:sz w:val="24"/>
          <w:szCs w:val="24"/>
        </w:rPr>
        <w:t xml:space="preserve"> se vor colecta </w:t>
      </w:r>
      <w:proofErr w:type="gramStart"/>
      <w:r w:rsidRPr="00447316">
        <w:rPr>
          <w:rFonts w:ascii="Times New Roman" w:hAnsi="Times New Roman"/>
          <w:color w:val="000000" w:themeColor="text1"/>
          <w:sz w:val="24"/>
          <w:szCs w:val="24"/>
        </w:rPr>
        <w:t>în</w:t>
      </w:r>
      <w:r w:rsidR="00E516D7" w:rsidRPr="00447316">
        <w:rPr>
          <w:rFonts w:ascii="Times New Roman" w:hAnsi="Times New Roman"/>
          <w:color w:val="000000" w:themeColor="text1"/>
          <w:sz w:val="24"/>
          <w:szCs w:val="24"/>
        </w:rPr>
        <w:t xml:space="preserve">  bazinul</w:t>
      </w:r>
      <w:proofErr w:type="gramEnd"/>
      <w:r w:rsidR="00E516D7" w:rsidRPr="00447316">
        <w:rPr>
          <w:rFonts w:ascii="Times New Roman" w:hAnsi="Times New Roman"/>
          <w:color w:val="000000" w:themeColor="text1"/>
          <w:sz w:val="24"/>
          <w:szCs w:val="24"/>
        </w:rPr>
        <w:t xml:space="preserve">  vidanjabil pentru dejectii amplasat in incinta. </w:t>
      </w:r>
    </w:p>
    <w:p w:rsidR="000A3042" w:rsidRPr="00447316" w:rsidRDefault="00E678C2" w:rsidP="001416E4">
      <w:pPr>
        <w:pStyle w:val="Default"/>
        <w:jc w:val="both"/>
        <w:rPr>
          <w:bCs/>
          <w:color w:val="000000" w:themeColor="text1"/>
        </w:rPr>
      </w:pPr>
      <w:r w:rsidRPr="00447316">
        <w:rPr>
          <w:rStyle w:val="tpa1"/>
          <w:b/>
          <w:color w:val="000000" w:themeColor="text1"/>
        </w:rPr>
        <w:t>Energia</w:t>
      </w:r>
      <w:r w:rsidR="00E71701" w:rsidRPr="00447316">
        <w:rPr>
          <w:rStyle w:val="tpa1"/>
          <w:b/>
          <w:color w:val="000000" w:themeColor="text1"/>
        </w:rPr>
        <w:t xml:space="preserve"> </w:t>
      </w:r>
      <w:r w:rsidR="009A753D" w:rsidRPr="00447316">
        <w:rPr>
          <w:rStyle w:val="tpa1"/>
          <w:b/>
          <w:color w:val="000000" w:themeColor="text1"/>
        </w:rPr>
        <w:t>electrică</w:t>
      </w:r>
      <w:r w:rsidR="001416E4" w:rsidRPr="00447316">
        <w:rPr>
          <w:rStyle w:val="tpa1"/>
          <w:b/>
          <w:color w:val="000000" w:themeColor="text1"/>
        </w:rPr>
        <w:t>:</w:t>
      </w:r>
      <w:r w:rsidR="009A753D" w:rsidRPr="00447316">
        <w:rPr>
          <w:rStyle w:val="tpa1"/>
          <w:b/>
          <w:color w:val="000000" w:themeColor="text1"/>
        </w:rPr>
        <w:t xml:space="preserve"> </w:t>
      </w:r>
      <w:r w:rsidR="007B2247" w:rsidRPr="00447316">
        <w:rPr>
          <w:rStyle w:val="tpa1"/>
          <w:color w:val="000000" w:themeColor="text1"/>
        </w:rPr>
        <w:t xml:space="preserve">Alimentarea cu energie electrică se va realiza </w:t>
      </w:r>
      <w:r w:rsidR="009A753D" w:rsidRPr="00447316">
        <w:rPr>
          <w:rStyle w:val="tpa1"/>
          <w:color w:val="000000" w:themeColor="text1"/>
        </w:rPr>
        <w:t>p</w:t>
      </w:r>
      <w:r w:rsidR="00E71701" w:rsidRPr="00447316">
        <w:rPr>
          <w:rStyle w:val="tpa1"/>
          <w:color w:val="000000" w:themeColor="text1"/>
        </w:rPr>
        <w:t>r</w:t>
      </w:r>
      <w:r w:rsidR="009A753D" w:rsidRPr="00447316">
        <w:rPr>
          <w:rStyle w:val="tpa1"/>
          <w:color w:val="000000" w:themeColor="text1"/>
        </w:rPr>
        <w:t>in</w:t>
      </w:r>
      <w:r w:rsidR="007F6FF7" w:rsidRPr="00447316">
        <w:rPr>
          <w:rStyle w:val="tpa1"/>
          <w:color w:val="000000" w:themeColor="text1"/>
        </w:rPr>
        <w:t>tr-un</w:t>
      </w:r>
      <w:r w:rsidR="009A753D" w:rsidRPr="00447316">
        <w:rPr>
          <w:rStyle w:val="tpa1"/>
          <w:color w:val="000000" w:themeColor="text1"/>
        </w:rPr>
        <w:t xml:space="preserve"> bransame</w:t>
      </w:r>
      <w:r w:rsidR="007F6FF7" w:rsidRPr="00447316">
        <w:rPr>
          <w:rStyle w:val="tpa1"/>
          <w:color w:val="000000" w:themeColor="text1"/>
        </w:rPr>
        <w:t>n</w:t>
      </w:r>
      <w:r w:rsidR="009A753D" w:rsidRPr="00447316">
        <w:rPr>
          <w:rStyle w:val="tpa1"/>
          <w:color w:val="000000" w:themeColor="text1"/>
        </w:rPr>
        <w:t>t la</w:t>
      </w:r>
      <w:r w:rsidR="009A753D" w:rsidRPr="00447316">
        <w:rPr>
          <w:rStyle w:val="tpa1"/>
          <w:b/>
          <w:color w:val="000000" w:themeColor="text1"/>
        </w:rPr>
        <w:t xml:space="preserve"> </w:t>
      </w:r>
      <w:r w:rsidR="009A753D" w:rsidRPr="00447316">
        <w:rPr>
          <w:bCs/>
          <w:color w:val="000000" w:themeColor="text1"/>
        </w:rPr>
        <w:t xml:space="preserve">reţeaua </w:t>
      </w:r>
      <w:r w:rsidR="00E27242" w:rsidRPr="00447316">
        <w:rPr>
          <w:bCs/>
          <w:color w:val="000000" w:themeColor="text1"/>
        </w:rPr>
        <w:t xml:space="preserve">locală </w:t>
      </w:r>
      <w:r w:rsidR="009A753D" w:rsidRPr="00447316">
        <w:rPr>
          <w:bCs/>
          <w:color w:val="000000" w:themeColor="text1"/>
        </w:rPr>
        <w:t xml:space="preserve"> existentă</w:t>
      </w:r>
      <w:r w:rsidR="001416E4" w:rsidRPr="00447316">
        <w:rPr>
          <w:bCs/>
          <w:color w:val="000000" w:themeColor="text1"/>
        </w:rPr>
        <w:t>;</w:t>
      </w:r>
    </w:p>
    <w:p w:rsidR="001416E4" w:rsidRPr="00447316" w:rsidRDefault="009C3D6D" w:rsidP="00810070">
      <w:pPr>
        <w:pStyle w:val="ListParagraph"/>
        <w:spacing w:after="0" w:line="240" w:lineRule="auto"/>
        <w:ind w:left="0"/>
        <w:jc w:val="both"/>
        <w:rPr>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b) </w:t>
      </w:r>
      <w:proofErr w:type="gramStart"/>
      <w:r w:rsidRPr="00447316">
        <w:rPr>
          <w:rStyle w:val="tpa1"/>
          <w:rFonts w:ascii="Times New Roman" w:hAnsi="Times New Roman"/>
          <w:color w:val="000000" w:themeColor="text1"/>
          <w:sz w:val="24"/>
          <w:szCs w:val="24"/>
        </w:rPr>
        <w:t>cumularea</w:t>
      </w:r>
      <w:proofErr w:type="gramEnd"/>
      <w:r w:rsidRPr="00447316">
        <w:rPr>
          <w:rStyle w:val="tpa1"/>
          <w:rFonts w:ascii="Times New Roman" w:hAnsi="Times New Roman"/>
          <w:color w:val="000000" w:themeColor="text1"/>
          <w:sz w:val="24"/>
          <w:szCs w:val="24"/>
        </w:rPr>
        <w:t xml:space="preserve"> cu alte proiecte:</w:t>
      </w:r>
      <w:r w:rsidR="001416E4" w:rsidRPr="00447316">
        <w:rPr>
          <w:rStyle w:val="tpa1"/>
          <w:rFonts w:ascii="Times New Roman" w:hAnsi="Times New Roman"/>
          <w:color w:val="000000" w:themeColor="text1"/>
          <w:sz w:val="24"/>
          <w:szCs w:val="24"/>
        </w:rPr>
        <w:t xml:space="preserve"> </w:t>
      </w:r>
      <w:r w:rsidR="00810070" w:rsidRPr="00447316">
        <w:rPr>
          <w:rFonts w:ascii="Times New Roman" w:hAnsi="Times New Roman"/>
          <w:color w:val="000000" w:themeColor="text1"/>
          <w:sz w:val="24"/>
          <w:szCs w:val="24"/>
        </w:rPr>
        <w:t xml:space="preserve">terenul </w:t>
      </w:r>
      <w:proofErr w:type="spellStart"/>
      <w:r w:rsidR="00810070" w:rsidRPr="00447316">
        <w:rPr>
          <w:rFonts w:ascii="Times New Roman" w:hAnsi="Times New Roman"/>
          <w:color w:val="000000" w:themeColor="text1"/>
          <w:sz w:val="24"/>
          <w:szCs w:val="24"/>
        </w:rPr>
        <w:t>pe</w:t>
      </w:r>
      <w:proofErr w:type="spellEnd"/>
      <w:r w:rsidR="00810070" w:rsidRPr="00447316">
        <w:rPr>
          <w:rFonts w:ascii="Times New Roman" w:hAnsi="Times New Roman"/>
          <w:color w:val="000000" w:themeColor="text1"/>
          <w:sz w:val="24"/>
          <w:szCs w:val="24"/>
        </w:rPr>
        <w:t xml:space="preserve"> care se </w:t>
      </w:r>
      <w:proofErr w:type="spellStart"/>
      <w:r w:rsidR="00810070" w:rsidRPr="00447316">
        <w:rPr>
          <w:rFonts w:ascii="Times New Roman" w:hAnsi="Times New Roman"/>
          <w:color w:val="000000" w:themeColor="text1"/>
          <w:sz w:val="24"/>
          <w:szCs w:val="24"/>
        </w:rPr>
        <w:t>va</w:t>
      </w:r>
      <w:proofErr w:type="spellEnd"/>
      <w:r w:rsidR="00810070" w:rsidRPr="00447316">
        <w:rPr>
          <w:rFonts w:ascii="Times New Roman" w:hAnsi="Times New Roman"/>
          <w:color w:val="000000" w:themeColor="text1"/>
          <w:sz w:val="24"/>
          <w:szCs w:val="24"/>
        </w:rPr>
        <w:t xml:space="preserve"> </w:t>
      </w:r>
      <w:proofErr w:type="spellStart"/>
      <w:r w:rsidR="00810070" w:rsidRPr="00447316">
        <w:rPr>
          <w:rFonts w:ascii="Times New Roman" w:hAnsi="Times New Roman"/>
          <w:color w:val="000000" w:themeColor="text1"/>
          <w:sz w:val="24"/>
          <w:szCs w:val="24"/>
        </w:rPr>
        <w:t>implementa</w:t>
      </w:r>
      <w:proofErr w:type="spellEnd"/>
      <w:r w:rsidR="00810070" w:rsidRPr="00447316">
        <w:rPr>
          <w:rFonts w:ascii="Times New Roman" w:hAnsi="Times New Roman"/>
          <w:color w:val="000000" w:themeColor="text1"/>
          <w:sz w:val="24"/>
          <w:szCs w:val="24"/>
        </w:rPr>
        <w:t xml:space="preserve"> </w:t>
      </w:r>
      <w:proofErr w:type="spellStart"/>
      <w:r w:rsidR="00810070" w:rsidRPr="00447316">
        <w:rPr>
          <w:rFonts w:ascii="Times New Roman" w:hAnsi="Times New Roman"/>
          <w:color w:val="000000" w:themeColor="text1"/>
          <w:sz w:val="24"/>
          <w:szCs w:val="24"/>
        </w:rPr>
        <w:t>proiectul</w:t>
      </w:r>
      <w:proofErr w:type="spellEnd"/>
      <w:r w:rsidR="00810070" w:rsidRPr="00447316">
        <w:rPr>
          <w:rFonts w:ascii="Times New Roman" w:hAnsi="Times New Roman"/>
          <w:color w:val="000000" w:themeColor="text1"/>
          <w:sz w:val="24"/>
          <w:szCs w:val="24"/>
        </w:rPr>
        <w:t xml:space="preserve"> </w:t>
      </w:r>
      <w:r w:rsidR="007F6FF7" w:rsidRPr="00447316">
        <w:rPr>
          <w:rFonts w:ascii="Times New Roman" w:hAnsi="Times New Roman"/>
          <w:color w:val="000000" w:themeColor="text1"/>
          <w:sz w:val="24"/>
          <w:szCs w:val="24"/>
        </w:rPr>
        <w:t xml:space="preserve">are </w:t>
      </w:r>
      <w:proofErr w:type="spellStart"/>
      <w:r w:rsidR="00810070" w:rsidRPr="00447316">
        <w:rPr>
          <w:rFonts w:ascii="Times New Roman" w:hAnsi="Times New Roman"/>
          <w:color w:val="000000" w:themeColor="text1"/>
          <w:sz w:val="24"/>
          <w:szCs w:val="24"/>
        </w:rPr>
        <w:t>categoria</w:t>
      </w:r>
      <w:proofErr w:type="spellEnd"/>
      <w:r w:rsidR="00810070" w:rsidRPr="00447316">
        <w:rPr>
          <w:rFonts w:ascii="Times New Roman" w:hAnsi="Times New Roman"/>
          <w:color w:val="000000" w:themeColor="text1"/>
          <w:sz w:val="24"/>
          <w:szCs w:val="24"/>
        </w:rPr>
        <w:t xml:space="preserve"> de </w:t>
      </w:r>
      <w:proofErr w:type="spellStart"/>
      <w:r w:rsidR="00810070" w:rsidRPr="00447316">
        <w:rPr>
          <w:rFonts w:ascii="Times New Roman" w:hAnsi="Times New Roman"/>
          <w:color w:val="000000" w:themeColor="text1"/>
          <w:sz w:val="24"/>
          <w:szCs w:val="24"/>
        </w:rPr>
        <w:t>folosinţă</w:t>
      </w:r>
      <w:proofErr w:type="spellEnd"/>
      <w:r w:rsidR="00810070" w:rsidRPr="00447316">
        <w:rPr>
          <w:rFonts w:ascii="Times New Roman" w:hAnsi="Times New Roman"/>
          <w:color w:val="000000" w:themeColor="text1"/>
          <w:sz w:val="24"/>
          <w:szCs w:val="24"/>
        </w:rPr>
        <w:t xml:space="preserve"> </w:t>
      </w:r>
      <w:proofErr w:type="spellStart"/>
      <w:r w:rsidR="00810070" w:rsidRPr="00447316">
        <w:rPr>
          <w:rFonts w:ascii="Times New Roman" w:hAnsi="Times New Roman"/>
          <w:color w:val="000000" w:themeColor="text1"/>
          <w:sz w:val="24"/>
          <w:szCs w:val="24"/>
        </w:rPr>
        <w:t>arabil</w:t>
      </w:r>
      <w:proofErr w:type="spellEnd"/>
      <w:r w:rsidR="007F6FF7" w:rsidRPr="00447316">
        <w:rPr>
          <w:rFonts w:ascii="Times New Roman" w:hAnsi="Times New Roman"/>
          <w:color w:val="000000" w:themeColor="text1"/>
          <w:sz w:val="24"/>
          <w:szCs w:val="24"/>
        </w:rPr>
        <w:t xml:space="preserve"> și este</w:t>
      </w:r>
      <w:r w:rsidR="00810070" w:rsidRPr="00447316">
        <w:rPr>
          <w:rFonts w:ascii="Times New Roman" w:hAnsi="Times New Roman"/>
          <w:color w:val="000000" w:themeColor="text1"/>
          <w:sz w:val="24"/>
          <w:szCs w:val="24"/>
        </w:rPr>
        <w:t xml:space="preserve"> situat în </w:t>
      </w:r>
      <w:r w:rsidR="00E516D7" w:rsidRPr="00447316">
        <w:rPr>
          <w:rFonts w:ascii="Times New Roman" w:hAnsi="Times New Roman"/>
          <w:color w:val="000000" w:themeColor="text1"/>
          <w:sz w:val="24"/>
          <w:szCs w:val="24"/>
          <w:lang w:val="ro-RO"/>
        </w:rPr>
        <w:t>satului Amaru, comuna Amaru, N.C. 21912, T47, P A 257 jud. Buzău</w:t>
      </w:r>
      <w:r w:rsidR="001416E4" w:rsidRPr="00447316">
        <w:rPr>
          <w:rFonts w:ascii="Times New Roman" w:hAnsi="Times New Roman"/>
          <w:color w:val="000000" w:themeColor="text1"/>
          <w:sz w:val="24"/>
          <w:szCs w:val="24"/>
          <w:lang w:val="ro-RO"/>
        </w:rPr>
        <w:t>.</w:t>
      </w:r>
      <w:r w:rsidR="00810070" w:rsidRPr="00447316">
        <w:rPr>
          <w:rFonts w:ascii="Times New Roman" w:hAnsi="Times New Roman"/>
          <w:color w:val="000000" w:themeColor="text1"/>
          <w:sz w:val="24"/>
          <w:szCs w:val="24"/>
        </w:rPr>
        <w:t xml:space="preserve"> </w:t>
      </w:r>
      <w:r w:rsidR="00E516D7" w:rsidRPr="00447316">
        <w:rPr>
          <w:rFonts w:ascii="Times New Roman" w:hAnsi="Times New Roman"/>
          <w:color w:val="000000" w:themeColor="text1"/>
          <w:sz w:val="24"/>
          <w:szCs w:val="24"/>
        </w:rPr>
        <w:t xml:space="preserve">Pe amplasamentul pe care se </w:t>
      </w:r>
      <w:proofErr w:type="gramStart"/>
      <w:r w:rsidR="00E516D7" w:rsidRPr="00447316">
        <w:rPr>
          <w:rFonts w:ascii="Times New Roman" w:hAnsi="Times New Roman"/>
          <w:color w:val="000000" w:themeColor="text1"/>
          <w:sz w:val="24"/>
          <w:szCs w:val="24"/>
        </w:rPr>
        <w:t>va</w:t>
      </w:r>
      <w:proofErr w:type="gramEnd"/>
      <w:r w:rsidR="00E516D7" w:rsidRPr="00447316">
        <w:rPr>
          <w:rFonts w:ascii="Times New Roman" w:hAnsi="Times New Roman"/>
          <w:color w:val="000000" w:themeColor="text1"/>
          <w:sz w:val="24"/>
          <w:szCs w:val="24"/>
        </w:rPr>
        <w:t xml:space="preserve"> implementa proiectul propietarul mai detine si alte grajduri, depo</w:t>
      </w:r>
      <w:r w:rsidR="007F6FF7" w:rsidRPr="00447316">
        <w:rPr>
          <w:rFonts w:ascii="Times New Roman" w:hAnsi="Times New Roman"/>
          <w:color w:val="000000" w:themeColor="text1"/>
          <w:sz w:val="24"/>
          <w:szCs w:val="24"/>
        </w:rPr>
        <w:t>z</w:t>
      </w:r>
      <w:r w:rsidR="00E516D7" w:rsidRPr="00447316">
        <w:rPr>
          <w:rFonts w:ascii="Times New Roman" w:hAnsi="Times New Roman"/>
          <w:color w:val="000000" w:themeColor="text1"/>
          <w:sz w:val="24"/>
          <w:szCs w:val="24"/>
        </w:rPr>
        <w:t xml:space="preserve">sit de furaje si alte amenajari anexe. In viitor exista posibilitatea </w:t>
      </w:r>
      <w:proofErr w:type="gramStart"/>
      <w:r w:rsidR="00E516D7" w:rsidRPr="00447316">
        <w:rPr>
          <w:rFonts w:ascii="Times New Roman" w:hAnsi="Times New Roman"/>
          <w:color w:val="000000" w:themeColor="text1"/>
          <w:sz w:val="24"/>
          <w:szCs w:val="24"/>
        </w:rPr>
        <w:t>sa</w:t>
      </w:r>
      <w:proofErr w:type="gramEnd"/>
      <w:r w:rsidR="00E516D7" w:rsidRPr="00447316">
        <w:rPr>
          <w:rFonts w:ascii="Times New Roman" w:hAnsi="Times New Roman"/>
          <w:color w:val="000000" w:themeColor="text1"/>
          <w:sz w:val="24"/>
          <w:szCs w:val="24"/>
        </w:rPr>
        <w:t xml:space="preserve"> mai construiasca si alte grajduri. Activitatea se </w:t>
      </w:r>
      <w:r w:rsidR="007F6FF7" w:rsidRPr="00447316">
        <w:rPr>
          <w:rFonts w:ascii="Times New Roman" w:hAnsi="Times New Roman"/>
          <w:color w:val="000000" w:themeColor="text1"/>
          <w:sz w:val="24"/>
          <w:szCs w:val="24"/>
        </w:rPr>
        <w:t xml:space="preserve">va </w:t>
      </w:r>
      <w:proofErr w:type="gramStart"/>
      <w:r w:rsidR="007F6FF7" w:rsidRPr="00447316">
        <w:rPr>
          <w:rFonts w:ascii="Times New Roman" w:hAnsi="Times New Roman"/>
          <w:color w:val="000000" w:themeColor="text1"/>
          <w:sz w:val="24"/>
          <w:szCs w:val="24"/>
        </w:rPr>
        <w:t>desfasura  cu</w:t>
      </w:r>
      <w:proofErr w:type="gramEnd"/>
      <w:r w:rsidR="007F6FF7" w:rsidRPr="00447316">
        <w:rPr>
          <w:rFonts w:ascii="Times New Roman" w:hAnsi="Times New Roman"/>
          <w:color w:val="000000" w:themeColor="text1"/>
          <w:sz w:val="24"/>
          <w:szCs w:val="24"/>
        </w:rPr>
        <w:t xml:space="preserve"> respectarea  leg</w:t>
      </w:r>
      <w:r w:rsidR="00E516D7" w:rsidRPr="00447316">
        <w:rPr>
          <w:rFonts w:ascii="Times New Roman" w:hAnsi="Times New Roman"/>
          <w:color w:val="000000" w:themeColor="text1"/>
          <w:sz w:val="24"/>
          <w:szCs w:val="24"/>
        </w:rPr>
        <w:t>i</w:t>
      </w:r>
      <w:r w:rsidR="007F6FF7" w:rsidRPr="00447316">
        <w:rPr>
          <w:rFonts w:ascii="Times New Roman" w:hAnsi="Times New Roman"/>
          <w:color w:val="000000" w:themeColor="text1"/>
          <w:sz w:val="24"/>
          <w:szCs w:val="24"/>
        </w:rPr>
        <w:t>s</w:t>
      </w:r>
      <w:r w:rsidR="00E516D7" w:rsidRPr="00447316">
        <w:rPr>
          <w:rFonts w:ascii="Times New Roman" w:hAnsi="Times New Roman"/>
          <w:color w:val="000000" w:themeColor="text1"/>
          <w:sz w:val="24"/>
          <w:szCs w:val="24"/>
        </w:rPr>
        <w:t>la</w:t>
      </w:r>
      <w:r w:rsidR="007F6FF7" w:rsidRPr="00447316">
        <w:rPr>
          <w:rFonts w:ascii="Times New Roman" w:hAnsi="Times New Roman"/>
          <w:color w:val="000000" w:themeColor="text1"/>
          <w:sz w:val="24"/>
          <w:szCs w:val="24"/>
        </w:rPr>
        <w:t>ț</w:t>
      </w:r>
      <w:r w:rsidR="00E516D7" w:rsidRPr="00447316">
        <w:rPr>
          <w:rFonts w:ascii="Times New Roman" w:hAnsi="Times New Roman"/>
          <w:color w:val="000000" w:themeColor="text1"/>
          <w:sz w:val="24"/>
          <w:szCs w:val="24"/>
        </w:rPr>
        <w:t xml:space="preserve">iei de mediu in vigoare. Construirea </w:t>
      </w:r>
      <w:proofErr w:type="gramStart"/>
      <w:r w:rsidR="00E516D7" w:rsidRPr="00447316">
        <w:rPr>
          <w:rFonts w:ascii="Times New Roman" w:hAnsi="Times New Roman"/>
          <w:color w:val="000000" w:themeColor="text1"/>
          <w:sz w:val="24"/>
          <w:szCs w:val="24"/>
        </w:rPr>
        <w:t>altor  grajduri</w:t>
      </w:r>
      <w:proofErr w:type="gramEnd"/>
      <w:r w:rsidR="00E516D7" w:rsidRPr="00447316">
        <w:rPr>
          <w:rFonts w:ascii="Times New Roman" w:hAnsi="Times New Roman"/>
          <w:color w:val="000000" w:themeColor="text1"/>
          <w:sz w:val="24"/>
          <w:szCs w:val="24"/>
        </w:rPr>
        <w:t xml:space="preserve"> se va </w:t>
      </w:r>
      <w:r w:rsidR="007F6FF7" w:rsidRPr="00447316">
        <w:rPr>
          <w:rFonts w:ascii="Times New Roman" w:hAnsi="Times New Roman"/>
          <w:color w:val="000000" w:themeColor="text1"/>
          <w:sz w:val="24"/>
          <w:szCs w:val="24"/>
        </w:rPr>
        <w:t xml:space="preserve">putea </w:t>
      </w:r>
      <w:r w:rsidR="00E516D7" w:rsidRPr="00447316">
        <w:rPr>
          <w:rFonts w:ascii="Times New Roman" w:hAnsi="Times New Roman"/>
          <w:color w:val="000000" w:themeColor="text1"/>
          <w:sz w:val="24"/>
          <w:szCs w:val="24"/>
        </w:rPr>
        <w:t xml:space="preserve">realiza </w:t>
      </w:r>
      <w:r w:rsidR="007F6FF7" w:rsidRPr="00447316">
        <w:rPr>
          <w:rFonts w:ascii="Times New Roman" w:hAnsi="Times New Roman"/>
          <w:color w:val="000000" w:themeColor="text1"/>
          <w:sz w:val="24"/>
          <w:szCs w:val="24"/>
        </w:rPr>
        <w:t xml:space="preserve">doar după </w:t>
      </w:r>
      <w:r w:rsidR="00E516D7" w:rsidRPr="00447316">
        <w:rPr>
          <w:rFonts w:ascii="Times New Roman" w:hAnsi="Times New Roman"/>
          <w:color w:val="000000" w:themeColor="text1"/>
          <w:sz w:val="24"/>
          <w:szCs w:val="24"/>
        </w:rPr>
        <w:t>solicitare</w:t>
      </w:r>
      <w:r w:rsidR="007F6FF7" w:rsidRPr="00447316">
        <w:rPr>
          <w:rFonts w:ascii="Times New Roman" w:hAnsi="Times New Roman"/>
          <w:color w:val="000000" w:themeColor="text1"/>
          <w:sz w:val="24"/>
          <w:szCs w:val="24"/>
        </w:rPr>
        <w:t>a și obținerea</w:t>
      </w:r>
      <w:r w:rsidR="00E516D7" w:rsidRPr="00447316">
        <w:rPr>
          <w:rFonts w:ascii="Times New Roman" w:hAnsi="Times New Roman"/>
          <w:color w:val="000000" w:themeColor="text1"/>
          <w:sz w:val="24"/>
          <w:szCs w:val="24"/>
        </w:rPr>
        <w:t xml:space="preserve"> acor</w:t>
      </w:r>
      <w:r w:rsidR="00EA16E8" w:rsidRPr="00447316">
        <w:rPr>
          <w:rFonts w:ascii="Times New Roman" w:hAnsi="Times New Roman"/>
          <w:color w:val="000000" w:themeColor="text1"/>
          <w:sz w:val="24"/>
          <w:szCs w:val="24"/>
        </w:rPr>
        <w:t>d</w:t>
      </w:r>
      <w:r w:rsidR="007F6FF7" w:rsidRPr="00447316">
        <w:rPr>
          <w:rFonts w:ascii="Times New Roman" w:hAnsi="Times New Roman"/>
          <w:color w:val="000000" w:themeColor="text1"/>
          <w:sz w:val="24"/>
          <w:szCs w:val="24"/>
        </w:rPr>
        <w:t>ului</w:t>
      </w:r>
      <w:r w:rsidR="00E516D7" w:rsidRPr="00447316">
        <w:rPr>
          <w:rFonts w:ascii="Times New Roman" w:hAnsi="Times New Roman"/>
          <w:color w:val="000000" w:themeColor="text1"/>
          <w:sz w:val="24"/>
          <w:szCs w:val="24"/>
        </w:rPr>
        <w:t xml:space="preserve"> de mediu.</w:t>
      </w:r>
    </w:p>
    <w:p w:rsidR="009C3D6D" w:rsidRPr="00447316" w:rsidRDefault="009C3D6D" w:rsidP="00EA340E">
      <w:pPr>
        <w:pStyle w:val="ListParagraph"/>
        <w:spacing w:after="0" w:line="240" w:lineRule="auto"/>
        <w:ind w:left="0"/>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c) utilizarea res</w:t>
      </w:r>
      <w:r w:rsidR="00CB34E6" w:rsidRPr="00447316">
        <w:rPr>
          <w:rStyle w:val="tpa1"/>
          <w:rFonts w:ascii="Times New Roman" w:hAnsi="Times New Roman"/>
          <w:color w:val="000000" w:themeColor="text1"/>
          <w:sz w:val="24"/>
          <w:szCs w:val="24"/>
        </w:rPr>
        <w:t xml:space="preserve">urselor naturale: </w:t>
      </w:r>
      <w:r w:rsidR="00810070" w:rsidRPr="00447316">
        <w:rPr>
          <w:rFonts w:ascii="Times New Roman" w:hAnsi="Times New Roman"/>
          <w:color w:val="000000" w:themeColor="text1"/>
          <w:sz w:val="24"/>
          <w:szCs w:val="24"/>
        </w:rPr>
        <w:t xml:space="preserve">apa utilizată pentru consumul menajer şi în scop va fi asigurată din </w:t>
      </w:r>
      <w:r w:rsidR="007F6FF7" w:rsidRPr="00447316">
        <w:rPr>
          <w:rFonts w:ascii="Times New Roman" w:hAnsi="Times New Roman"/>
          <w:color w:val="000000" w:themeColor="text1"/>
          <w:sz w:val="24"/>
          <w:szCs w:val="24"/>
        </w:rPr>
        <w:t>unul din cele 3 foraje existent</w:t>
      </w:r>
      <w:r w:rsidR="00EA340E" w:rsidRPr="00447316">
        <w:rPr>
          <w:rFonts w:ascii="Times New Roman" w:hAnsi="Times New Roman"/>
          <w:color w:val="000000" w:themeColor="text1"/>
          <w:sz w:val="24"/>
          <w:szCs w:val="24"/>
        </w:rPr>
        <w:t>e pe amplasament</w:t>
      </w:r>
      <w:r w:rsidR="00F8127B" w:rsidRPr="00447316">
        <w:rPr>
          <w:rStyle w:val="tpa1"/>
          <w:rFonts w:ascii="Times New Roman" w:hAnsi="Times New Roman"/>
          <w:color w:val="000000" w:themeColor="text1"/>
          <w:sz w:val="24"/>
          <w:szCs w:val="24"/>
        </w:rPr>
        <w:t>;</w:t>
      </w:r>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energia</w:t>
      </w:r>
      <w:proofErr w:type="spellEnd"/>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electrică</w:t>
      </w:r>
      <w:proofErr w:type="spellEnd"/>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utilizată</w:t>
      </w:r>
      <w:proofErr w:type="spellEnd"/>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va</w:t>
      </w:r>
      <w:proofErr w:type="spellEnd"/>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fi</w:t>
      </w:r>
      <w:proofErr w:type="spellEnd"/>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asigurată</w:t>
      </w:r>
      <w:proofErr w:type="spellEnd"/>
      <w:r w:rsidR="00810070" w:rsidRPr="00447316">
        <w:rPr>
          <w:rFonts w:ascii="Times New Roman" w:hAnsi="Times New Roman"/>
          <w:color w:val="000000" w:themeColor="text1"/>
          <w:sz w:val="24"/>
        </w:rPr>
        <w:t xml:space="preserve"> </w:t>
      </w:r>
      <w:r w:rsidR="007F6FF7" w:rsidRPr="00447316">
        <w:rPr>
          <w:rFonts w:ascii="Times New Roman" w:hAnsi="Times New Roman"/>
          <w:color w:val="000000" w:themeColor="text1"/>
          <w:sz w:val="24"/>
        </w:rPr>
        <w:t xml:space="preserve">din </w:t>
      </w:r>
      <w:proofErr w:type="spellStart"/>
      <w:r w:rsidR="00810070" w:rsidRPr="00447316">
        <w:rPr>
          <w:rFonts w:ascii="Times New Roman" w:hAnsi="Times New Roman"/>
          <w:color w:val="000000" w:themeColor="text1"/>
          <w:sz w:val="24"/>
        </w:rPr>
        <w:t>reţeaua</w:t>
      </w:r>
      <w:proofErr w:type="spellEnd"/>
      <w:r w:rsidR="00810070" w:rsidRPr="00447316">
        <w:rPr>
          <w:rFonts w:ascii="Times New Roman" w:hAnsi="Times New Roman"/>
          <w:color w:val="000000" w:themeColor="text1"/>
          <w:sz w:val="24"/>
        </w:rPr>
        <w:t xml:space="preserve"> d</w:t>
      </w:r>
      <w:r w:rsidR="007F6FF7" w:rsidRPr="00447316">
        <w:rPr>
          <w:rFonts w:ascii="Times New Roman" w:hAnsi="Times New Roman"/>
          <w:color w:val="000000" w:themeColor="text1"/>
          <w:sz w:val="24"/>
        </w:rPr>
        <w:t>in</w:t>
      </w:r>
      <w:r w:rsidR="00810070" w:rsidRPr="00447316">
        <w:rPr>
          <w:rFonts w:ascii="Times New Roman" w:hAnsi="Times New Roman"/>
          <w:color w:val="000000" w:themeColor="text1"/>
          <w:sz w:val="24"/>
        </w:rPr>
        <w:t xml:space="preserve"> </w:t>
      </w:r>
      <w:proofErr w:type="spellStart"/>
      <w:r w:rsidR="00810070" w:rsidRPr="00447316">
        <w:rPr>
          <w:rFonts w:ascii="Times New Roman" w:hAnsi="Times New Roman"/>
          <w:color w:val="000000" w:themeColor="text1"/>
          <w:sz w:val="24"/>
        </w:rPr>
        <w:t>distribuţie</w:t>
      </w:r>
      <w:proofErr w:type="spellEnd"/>
      <w:r w:rsidR="00810070" w:rsidRPr="00447316">
        <w:rPr>
          <w:rFonts w:ascii="Times New Roman" w:hAnsi="Times New Roman"/>
          <w:color w:val="000000" w:themeColor="text1"/>
          <w:sz w:val="24"/>
        </w:rPr>
        <w:t xml:space="preserve"> a energiei electrice </w:t>
      </w:r>
      <w:r w:rsidR="00EA340E" w:rsidRPr="00447316">
        <w:rPr>
          <w:rFonts w:ascii="Times New Roman" w:hAnsi="Times New Roman"/>
          <w:color w:val="000000" w:themeColor="text1"/>
          <w:sz w:val="24"/>
        </w:rPr>
        <w:t>existent</w:t>
      </w:r>
      <w:r w:rsidR="007F6FF7" w:rsidRPr="00447316">
        <w:rPr>
          <w:rFonts w:ascii="Times New Roman" w:hAnsi="Times New Roman"/>
          <w:color w:val="000000" w:themeColor="text1"/>
          <w:sz w:val="24"/>
        </w:rPr>
        <w:t>ă</w:t>
      </w:r>
      <w:r w:rsidR="00EA340E" w:rsidRPr="00447316">
        <w:rPr>
          <w:rFonts w:ascii="Times New Roman" w:hAnsi="Times New Roman"/>
          <w:color w:val="000000" w:themeColor="text1"/>
          <w:sz w:val="24"/>
        </w:rPr>
        <w:t xml:space="preserve"> in zona </w:t>
      </w:r>
      <w:r w:rsidR="00810070" w:rsidRPr="00447316">
        <w:rPr>
          <w:rFonts w:ascii="Times New Roman" w:hAnsi="Times New Roman"/>
          <w:color w:val="000000" w:themeColor="text1"/>
          <w:sz w:val="24"/>
        </w:rPr>
        <w:t>;</w:t>
      </w:r>
    </w:p>
    <w:p w:rsidR="009C3D6D" w:rsidRPr="00447316" w:rsidRDefault="009C3D6D" w:rsidP="00FB563E">
      <w:pPr>
        <w:pStyle w:val="BodyText2"/>
        <w:spacing w:after="0" w:line="240" w:lineRule="auto"/>
        <w:jc w:val="both"/>
        <w:rPr>
          <w:rStyle w:val="tpa1"/>
          <w:rFonts w:ascii="Times New Roman" w:hAnsi="Times New Roman"/>
          <w:color w:val="000000" w:themeColor="text1"/>
          <w:sz w:val="24"/>
        </w:rPr>
      </w:pPr>
      <w:r w:rsidRPr="00447316">
        <w:rPr>
          <w:rStyle w:val="tpa1"/>
          <w:rFonts w:ascii="Times New Roman" w:hAnsi="Times New Roman"/>
          <w:color w:val="000000" w:themeColor="text1"/>
          <w:sz w:val="24"/>
          <w:szCs w:val="24"/>
        </w:rPr>
        <w:t xml:space="preserve">d) producţia de deşeuri: </w:t>
      </w:r>
      <w:r w:rsidR="00FB563E" w:rsidRPr="00447316">
        <w:rPr>
          <w:rFonts w:ascii="Times New Roman" w:hAnsi="Times New Roman"/>
          <w:color w:val="000000" w:themeColor="text1"/>
          <w:sz w:val="24"/>
        </w:rPr>
        <w:t xml:space="preserve">deşeurile rezultate din construcţii şi cele menajere vor fi colectate selectiv, depozitate temporar în spaţii special amenajate prevăzute prin proiect şi preluate în vederea valorificării </w:t>
      </w:r>
      <w:r w:rsidR="007F6FF7" w:rsidRPr="00447316">
        <w:rPr>
          <w:rFonts w:ascii="Times New Roman" w:hAnsi="Times New Roman"/>
          <w:color w:val="000000" w:themeColor="text1"/>
          <w:sz w:val="24"/>
        </w:rPr>
        <w:t>sau</w:t>
      </w:r>
      <w:r w:rsidR="00FB563E" w:rsidRPr="00447316">
        <w:rPr>
          <w:rFonts w:ascii="Times New Roman" w:hAnsi="Times New Roman"/>
          <w:color w:val="000000" w:themeColor="text1"/>
          <w:sz w:val="24"/>
        </w:rPr>
        <w:t xml:space="preserve"> eliminării</w:t>
      </w:r>
      <w:r w:rsidR="007F6FF7" w:rsidRPr="00447316">
        <w:rPr>
          <w:rFonts w:ascii="Times New Roman" w:hAnsi="Times New Roman"/>
          <w:color w:val="000000" w:themeColor="text1"/>
          <w:sz w:val="24"/>
        </w:rPr>
        <w:t>, după caz,</w:t>
      </w:r>
      <w:r w:rsidR="00FB563E" w:rsidRPr="00447316">
        <w:rPr>
          <w:rFonts w:ascii="Times New Roman" w:hAnsi="Times New Roman"/>
          <w:color w:val="000000" w:themeColor="text1"/>
          <w:sz w:val="24"/>
        </w:rPr>
        <w:t xml:space="preserve"> prin operatori autorizaţi; deşeurile tehnologice şi cele menajere rezultate din activitate vor fi colectate selectiv, depozitate temporar în spaţii special amenajate prevăzute prin proiect (</w:t>
      </w:r>
      <w:r w:rsidR="007F6FF7" w:rsidRPr="00447316">
        <w:rPr>
          <w:rFonts w:ascii="Times New Roman" w:hAnsi="Times New Roman"/>
          <w:color w:val="000000" w:themeColor="text1"/>
          <w:sz w:val="24"/>
        </w:rPr>
        <w:t xml:space="preserve">plaformă și </w:t>
      </w:r>
      <w:r w:rsidR="00FB563E" w:rsidRPr="00447316">
        <w:rPr>
          <w:rFonts w:ascii="Times New Roman" w:hAnsi="Times New Roman"/>
          <w:color w:val="000000" w:themeColor="text1"/>
          <w:sz w:val="24"/>
        </w:rPr>
        <w:t>bazin impermeabilizat pentru stocarea în vederea valorificării</w:t>
      </w:r>
      <w:r w:rsidR="007F6FF7" w:rsidRPr="00447316">
        <w:rPr>
          <w:rFonts w:ascii="Times New Roman" w:hAnsi="Times New Roman"/>
          <w:color w:val="000000" w:themeColor="text1"/>
          <w:sz w:val="24"/>
        </w:rPr>
        <w:t xml:space="preserve"> pe terenuri agricole</w:t>
      </w:r>
      <w:r w:rsidR="00FB563E" w:rsidRPr="00447316">
        <w:rPr>
          <w:rFonts w:ascii="Times New Roman" w:hAnsi="Times New Roman"/>
          <w:color w:val="000000" w:themeColor="text1"/>
          <w:sz w:val="24"/>
        </w:rPr>
        <w:t xml:space="preserve"> a dejecţiilor, </w:t>
      </w:r>
      <w:r w:rsidR="007F6FF7" w:rsidRPr="00447316">
        <w:rPr>
          <w:rFonts w:ascii="Times New Roman" w:hAnsi="Times New Roman"/>
          <w:color w:val="000000" w:themeColor="text1"/>
          <w:sz w:val="24"/>
        </w:rPr>
        <w:t xml:space="preserve">pubele pentru deșeuri municipal, </w:t>
      </w:r>
      <w:r w:rsidR="00FB563E" w:rsidRPr="00447316">
        <w:rPr>
          <w:rFonts w:ascii="Times New Roman" w:hAnsi="Times New Roman"/>
          <w:color w:val="000000" w:themeColor="text1"/>
          <w:sz w:val="24"/>
        </w:rPr>
        <w:t xml:space="preserve">etc.) şi </w:t>
      </w:r>
      <w:r w:rsidR="007F6FF7" w:rsidRPr="00447316">
        <w:rPr>
          <w:rFonts w:ascii="Times New Roman" w:hAnsi="Times New Roman"/>
          <w:color w:val="000000" w:themeColor="text1"/>
          <w:sz w:val="24"/>
        </w:rPr>
        <w:t>apoi predate</w:t>
      </w:r>
      <w:r w:rsidR="00FB563E" w:rsidRPr="00447316">
        <w:rPr>
          <w:rFonts w:ascii="Times New Roman" w:hAnsi="Times New Roman"/>
          <w:color w:val="000000" w:themeColor="text1"/>
          <w:sz w:val="24"/>
        </w:rPr>
        <w:t xml:space="preserve"> în vederea valorificării </w:t>
      </w:r>
      <w:r w:rsidR="007F6FF7" w:rsidRPr="00447316">
        <w:rPr>
          <w:rFonts w:ascii="Times New Roman" w:hAnsi="Times New Roman"/>
          <w:color w:val="000000" w:themeColor="text1"/>
          <w:sz w:val="24"/>
        </w:rPr>
        <w:t xml:space="preserve">și/sau </w:t>
      </w:r>
      <w:r w:rsidR="00FB563E" w:rsidRPr="00447316">
        <w:rPr>
          <w:rFonts w:ascii="Times New Roman" w:hAnsi="Times New Roman"/>
          <w:color w:val="000000" w:themeColor="text1"/>
          <w:sz w:val="24"/>
        </w:rPr>
        <w:t>eliminării operatori</w:t>
      </w:r>
      <w:r w:rsidR="007F6FF7" w:rsidRPr="00447316">
        <w:rPr>
          <w:rFonts w:ascii="Times New Roman" w:hAnsi="Times New Roman"/>
          <w:color w:val="000000" w:themeColor="text1"/>
          <w:sz w:val="24"/>
        </w:rPr>
        <w:t>lor</w:t>
      </w:r>
      <w:r w:rsidR="00FB563E" w:rsidRPr="00447316">
        <w:rPr>
          <w:rFonts w:ascii="Times New Roman" w:hAnsi="Times New Roman"/>
          <w:color w:val="000000" w:themeColor="text1"/>
          <w:sz w:val="24"/>
        </w:rPr>
        <w:t xml:space="preserve"> autorizaţi</w:t>
      </w:r>
      <w:r w:rsidR="00F8127B" w:rsidRPr="00447316">
        <w:rPr>
          <w:rStyle w:val="tpa1"/>
          <w:rFonts w:ascii="Times New Roman" w:hAnsi="Times New Roman"/>
          <w:color w:val="000000" w:themeColor="text1"/>
          <w:sz w:val="24"/>
          <w:szCs w:val="24"/>
        </w:rPr>
        <w:t>;</w:t>
      </w:r>
    </w:p>
    <w:p w:rsidR="00FB563E" w:rsidRPr="00447316" w:rsidRDefault="009C3D6D" w:rsidP="00FB563E">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e) </w:t>
      </w:r>
      <w:proofErr w:type="gramStart"/>
      <w:r w:rsidRPr="00447316">
        <w:rPr>
          <w:rStyle w:val="tpa1"/>
          <w:rFonts w:ascii="Times New Roman" w:hAnsi="Times New Roman"/>
          <w:color w:val="000000" w:themeColor="text1"/>
          <w:sz w:val="24"/>
          <w:szCs w:val="24"/>
        </w:rPr>
        <w:t>emisiile</w:t>
      </w:r>
      <w:proofErr w:type="gramEnd"/>
      <w:r w:rsidRPr="00447316">
        <w:rPr>
          <w:rStyle w:val="tpa1"/>
          <w:rFonts w:ascii="Times New Roman" w:hAnsi="Times New Roman"/>
          <w:color w:val="000000" w:themeColor="text1"/>
          <w:sz w:val="24"/>
          <w:szCs w:val="24"/>
        </w:rPr>
        <w:t xml:space="preserve"> polu</w:t>
      </w:r>
      <w:r w:rsidR="00C33DBA" w:rsidRPr="00447316">
        <w:rPr>
          <w:rStyle w:val="tpa1"/>
          <w:rFonts w:ascii="Times New Roman" w:hAnsi="Times New Roman"/>
          <w:color w:val="000000" w:themeColor="text1"/>
          <w:sz w:val="24"/>
          <w:szCs w:val="24"/>
        </w:rPr>
        <w:t xml:space="preserve">ante, inclusiv zgomotul şi alte </w:t>
      </w:r>
      <w:r w:rsidRPr="00447316">
        <w:rPr>
          <w:rStyle w:val="tpa1"/>
          <w:rFonts w:ascii="Times New Roman" w:hAnsi="Times New Roman"/>
          <w:color w:val="000000" w:themeColor="text1"/>
          <w:sz w:val="24"/>
          <w:szCs w:val="24"/>
        </w:rPr>
        <w:t xml:space="preserve">surse de </w:t>
      </w:r>
      <w:r w:rsidR="007F6FF7" w:rsidRPr="00447316">
        <w:rPr>
          <w:rStyle w:val="tpa1"/>
          <w:rFonts w:ascii="Times New Roman" w:hAnsi="Times New Roman"/>
          <w:color w:val="000000" w:themeColor="text1"/>
          <w:sz w:val="24"/>
          <w:szCs w:val="24"/>
        </w:rPr>
        <w:t>discon</w:t>
      </w:r>
      <w:r w:rsidR="00FB563E" w:rsidRPr="00447316">
        <w:rPr>
          <w:rStyle w:val="tpa1"/>
          <w:rFonts w:ascii="Times New Roman" w:hAnsi="Times New Roman"/>
          <w:color w:val="000000" w:themeColor="text1"/>
          <w:sz w:val="24"/>
          <w:szCs w:val="24"/>
        </w:rPr>
        <w:t>fort:</w:t>
      </w:r>
    </w:p>
    <w:p w:rsidR="00FB563E" w:rsidRPr="00447316" w:rsidRDefault="00FB563E" w:rsidP="00FB563E">
      <w:pPr>
        <w:spacing w:after="0" w:line="240" w:lineRule="auto"/>
        <w:jc w:val="both"/>
        <w:rPr>
          <w:rFonts w:ascii="Times New Roman" w:eastAsia="Times New Roman" w:hAnsi="Times New Roman"/>
          <w:color w:val="000000" w:themeColor="text1"/>
          <w:sz w:val="24"/>
          <w:szCs w:val="24"/>
          <w:lang w:val="ro-RO"/>
        </w:rPr>
      </w:pPr>
      <w:r w:rsidRPr="00447316">
        <w:rPr>
          <w:rFonts w:ascii="Times New Roman" w:eastAsia="Times New Roman" w:hAnsi="Times New Roman"/>
          <w:i/>
          <w:color w:val="000000" w:themeColor="text1"/>
          <w:sz w:val="24"/>
          <w:szCs w:val="24"/>
          <w:lang w:val="ro-RO"/>
        </w:rPr>
        <w:t xml:space="preserve"> Sursele principale de poluare a apei în perioada de execuţie a lucrărilor</w:t>
      </w:r>
      <w:r w:rsidRPr="00447316">
        <w:rPr>
          <w:rFonts w:ascii="Times New Roman" w:eastAsia="Times New Roman" w:hAnsi="Times New Roman"/>
          <w:color w:val="000000" w:themeColor="text1"/>
          <w:sz w:val="24"/>
          <w:szCs w:val="24"/>
          <w:lang w:val="ro-RO"/>
        </w:rPr>
        <w:t xml:space="preserve"> </w:t>
      </w:r>
      <w:r w:rsidR="00793FB5" w:rsidRPr="00447316">
        <w:rPr>
          <w:rFonts w:ascii="Times New Roman" w:eastAsia="Times New Roman" w:hAnsi="Times New Roman"/>
          <w:color w:val="000000" w:themeColor="text1"/>
          <w:sz w:val="24"/>
          <w:szCs w:val="24"/>
          <w:lang w:val="ro-RO"/>
        </w:rPr>
        <w:t>pot fi</w:t>
      </w:r>
      <w:r w:rsidRPr="00447316">
        <w:rPr>
          <w:rFonts w:ascii="Times New Roman" w:eastAsia="Times New Roman" w:hAnsi="Times New Roman"/>
          <w:color w:val="000000" w:themeColor="text1"/>
          <w:sz w:val="24"/>
          <w:szCs w:val="24"/>
          <w:lang w:val="ro-RO"/>
        </w:rPr>
        <w:t>: tehnologiile de execuţie propriu zise, utilajele terasiere şi de transport, activitatea umană din organizarea de şantier</w:t>
      </w:r>
      <w:r w:rsidR="00793FB5" w:rsidRPr="00447316">
        <w:rPr>
          <w:rFonts w:ascii="Times New Roman" w:eastAsia="Times New Roman" w:hAnsi="Times New Roman"/>
          <w:color w:val="000000" w:themeColor="text1"/>
          <w:sz w:val="24"/>
          <w:szCs w:val="24"/>
          <w:lang w:val="ro-RO"/>
        </w:rPr>
        <w:t>.</w:t>
      </w:r>
    </w:p>
    <w:p w:rsidR="00482FF8" w:rsidRPr="00447316" w:rsidRDefault="00482FF8" w:rsidP="00482FF8">
      <w:pPr>
        <w:spacing w:after="0" w:line="240" w:lineRule="auto"/>
        <w:jc w:val="both"/>
        <w:rPr>
          <w:rFonts w:ascii="Times New Roman" w:eastAsia="Times New Roman" w:hAnsi="Times New Roman"/>
          <w:color w:val="000000" w:themeColor="text1"/>
          <w:sz w:val="24"/>
          <w:szCs w:val="24"/>
          <w:lang w:val="ro-RO"/>
        </w:rPr>
      </w:pPr>
      <w:r w:rsidRPr="00447316">
        <w:rPr>
          <w:rFonts w:ascii="Times New Roman" w:eastAsia="Times New Roman" w:hAnsi="Times New Roman"/>
          <w:i/>
          <w:color w:val="000000" w:themeColor="text1"/>
          <w:sz w:val="24"/>
          <w:szCs w:val="24"/>
          <w:lang w:val="ro-RO"/>
        </w:rPr>
        <w:lastRenderedPageBreak/>
        <w:t>Sursele principale de poluare a aerului în perioada de execuţie a lucrărilor</w:t>
      </w:r>
      <w:r w:rsidRPr="00447316">
        <w:rPr>
          <w:rFonts w:ascii="Times New Roman" w:eastAsia="Times New Roman" w:hAnsi="Times New Roman"/>
          <w:color w:val="000000" w:themeColor="text1"/>
          <w:sz w:val="24"/>
          <w:szCs w:val="24"/>
          <w:lang w:val="ro-RO"/>
        </w:rPr>
        <w:t xml:space="preserve"> pot fi: activitatea utilajelor de construcţie, transportul materialelor, prefabricatelor, personalului şi activitatea din organizarea de şantier.</w:t>
      </w:r>
    </w:p>
    <w:p w:rsidR="00482FF8" w:rsidRPr="00447316" w:rsidRDefault="00482FF8" w:rsidP="00482FF8">
      <w:pPr>
        <w:autoSpaceDE w:val="0"/>
        <w:autoSpaceDN w:val="0"/>
        <w:adjustRightInd w:val="0"/>
        <w:spacing w:after="0" w:line="240" w:lineRule="auto"/>
        <w:jc w:val="both"/>
        <w:rPr>
          <w:rFonts w:ascii="Times New Roman" w:eastAsia="Times New Roman" w:hAnsi="Times New Roman"/>
          <w:i/>
          <w:iCs/>
          <w:color w:val="000000" w:themeColor="text1"/>
          <w:sz w:val="24"/>
          <w:szCs w:val="24"/>
          <w:lang w:val="ro-RO"/>
        </w:rPr>
      </w:pPr>
      <w:r w:rsidRPr="00447316">
        <w:rPr>
          <w:rFonts w:ascii="Times New Roman" w:eastAsia="Times New Roman" w:hAnsi="Times New Roman"/>
          <w:color w:val="000000" w:themeColor="text1"/>
          <w:sz w:val="24"/>
          <w:szCs w:val="24"/>
          <w:lang w:val="ro-RO"/>
        </w:rPr>
        <w:t>Datorită perioadei limitate de executare a lucrărilor de construcţie se</w:t>
      </w:r>
      <w:r w:rsidRPr="00447316">
        <w:rPr>
          <w:rFonts w:ascii="Times New Roman" w:hAnsi="Times New Roman"/>
          <w:color w:val="000000" w:themeColor="text1"/>
          <w:sz w:val="24"/>
          <w:szCs w:val="24"/>
          <w:lang w:val="ro-RO"/>
        </w:rPr>
        <w:t xml:space="preserve"> apreciază că poluarea aerului în cadrul activităţilor de constructie este redusă şi locală.</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color w:val="000000" w:themeColor="text1"/>
          <w:sz w:val="24"/>
          <w:szCs w:val="24"/>
          <w:lang w:val="ro-RO"/>
        </w:rPr>
      </w:pPr>
      <w:r w:rsidRPr="00447316">
        <w:rPr>
          <w:rFonts w:ascii="Times New Roman" w:eastAsia="Times New Roman" w:hAnsi="Times New Roman"/>
          <w:i/>
          <w:iCs/>
          <w:color w:val="000000" w:themeColor="text1"/>
          <w:sz w:val="24"/>
          <w:szCs w:val="24"/>
          <w:lang w:val="ro-RO"/>
        </w:rPr>
        <w:t xml:space="preserve">Surse de poluare a apei şi emisii de poluanţi în perioada de exploatare </w:t>
      </w:r>
      <w:r w:rsidR="00482FF8" w:rsidRPr="00447316">
        <w:rPr>
          <w:rFonts w:ascii="Times New Roman" w:eastAsia="Times New Roman" w:hAnsi="Times New Roman"/>
          <w:color w:val="000000" w:themeColor="text1"/>
          <w:sz w:val="24"/>
          <w:szCs w:val="24"/>
          <w:lang w:val="ro-RO"/>
        </w:rPr>
        <w:t>pot fi</w:t>
      </w:r>
      <w:r w:rsidR="00551AC6" w:rsidRPr="00447316">
        <w:rPr>
          <w:rFonts w:ascii="Times New Roman" w:eastAsia="Times New Roman" w:hAnsi="Times New Roman"/>
          <w:color w:val="000000" w:themeColor="text1"/>
          <w:sz w:val="24"/>
          <w:szCs w:val="24"/>
          <w:lang w:val="ro-RO"/>
        </w:rPr>
        <w:t xml:space="preserve">: </w:t>
      </w:r>
      <w:r w:rsidR="00482FF8" w:rsidRPr="00447316">
        <w:rPr>
          <w:rFonts w:ascii="Times New Roman" w:eastAsia="Times New Roman" w:hAnsi="Times New Roman"/>
          <w:color w:val="000000" w:themeColor="text1"/>
          <w:sz w:val="24"/>
          <w:szCs w:val="24"/>
          <w:lang w:val="ro-RO"/>
        </w:rPr>
        <w:t>exploat</w:t>
      </w:r>
      <w:r w:rsidR="00551AC6" w:rsidRPr="00447316">
        <w:rPr>
          <w:rFonts w:ascii="Times New Roman" w:eastAsia="Times New Roman" w:hAnsi="Times New Roman"/>
          <w:color w:val="000000" w:themeColor="text1"/>
          <w:sz w:val="24"/>
          <w:szCs w:val="24"/>
          <w:lang w:val="ro-RO"/>
        </w:rPr>
        <w:t>area defectuasă</w:t>
      </w:r>
      <w:r w:rsidR="00482FF8" w:rsidRPr="00447316">
        <w:rPr>
          <w:rFonts w:ascii="Times New Roman" w:eastAsia="Times New Roman" w:hAnsi="Times New Roman"/>
          <w:color w:val="000000" w:themeColor="text1"/>
          <w:sz w:val="24"/>
          <w:szCs w:val="24"/>
          <w:lang w:val="ro-RO"/>
        </w:rPr>
        <w:t xml:space="preserve"> a </w:t>
      </w:r>
      <w:r w:rsidRPr="00447316">
        <w:rPr>
          <w:rFonts w:ascii="Times New Roman" w:eastAsia="Times New Roman" w:hAnsi="Times New Roman"/>
          <w:color w:val="000000" w:themeColor="text1"/>
          <w:sz w:val="24"/>
          <w:szCs w:val="24"/>
          <w:lang w:val="ro-RO"/>
        </w:rPr>
        <w:t>utilajelor</w:t>
      </w:r>
      <w:r w:rsidR="00482FF8" w:rsidRPr="00447316">
        <w:rPr>
          <w:rFonts w:ascii="Times New Roman" w:eastAsia="Times New Roman" w:hAnsi="Times New Roman"/>
          <w:color w:val="000000" w:themeColor="text1"/>
          <w:sz w:val="24"/>
          <w:szCs w:val="24"/>
          <w:lang w:val="ro-RO"/>
        </w:rPr>
        <w:t>/mijloacelor</w:t>
      </w:r>
      <w:r w:rsidRPr="00447316">
        <w:rPr>
          <w:rFonts w:ascii="Times New Roman" w:eastAsia="Times New Roman" w:hAnsi="Times New Roman"/>
          <w:color w:val="000000" w:themeColor="text1"/>
          <w:sz w:val="24"/>
          <w:szCs w:val="24"/>
          <w:lang w:val="ro-RO"/>
        </w:rPr>
        <w:t xml:space="preserve"> de transport</w:t>
      </w:r>
      <w:r w:rsidR="00482FF8" w:rsidRPr="00447316">
        <w:rPr>
          <w:rFonts w:ascii="Times New Roman" w:eastAsia="Times New Roman" w:hAnsi="Times New Roman"/>
          <w:color w:val="000000" w:themeColor="text1"/>
          <w:sz w:val="24"/>
          <w:szCs w:val="24"/>
          <w:lang w:val="ro-RO"/>
        </w:rPr>
        <w:t>,</w:t>
      </w:r>
      <w:r w:rsidRPr="00447316">
        <w:rPr>
          <w:rFonts w:ascii="Times New Roman" w:eastAsia="Times New Roman" w:hAnsi="Times New Roman"/>
          <w:color w:val="000000" w:themeColor="text1"/>
          <w:sz w:val="24"/>
          <w:szCs w:val="24"/>
          <w:lang w:val="ro-RO"/>
        </w:rPr>
        <w:t xml:space="preserve"> </w:t>
      </w:r>
      <w:r w:rsidR="00551AC6" w:rsidRPr="00447316">
        <w:rPr>
          <w:rFonts w:ascii="Times New Roman" w:eastAsia="Times New Roman" w:hAnsi="Times New Roman"/>
          <w:color w:val="000000" w:themeColor="text1"/>
          <w:sz w:val="24"/>
          <w:szCs w:val="24"/>
          <w:lang w:val="ro-RO"/>
        </w:rPr>
        <w:t xml:space="preserve">care poate genera </w:t>
      </w:r>
      <w:r w:rsidRPr="00447316">
        <w:rPr>
          <w:rFonts w:ascii="Times New Roman" w:eastAsia="Times New Roman" w:hAnsi="Times New Roman"/>
          <w:color w:val="000000" w:themeColor="text1"/>
          <w:sz w:val="24"/>
          <w:szCs w:val="24"/>
          <w:lang w:val="ro-RO"/>
        </w:rPr>
        <w:t>scurgeri de carburanţi</w:t>
      </w:r>
      <w:r w:rsidR="00482FF8" w:rsidRPr="00447316">
        <w:rPr>
          <w:rFonts w:ascii="Times New Roman" w:eastAsia="Times New Roman" w:hAnsi="Times New Roman"/>
          <w:color w:val="000000" w:themeColor="text1"/>
          <w:sz w:val="24"/>
          <w:szCs w:val="24"/>
          <w:lang w:val="ro-RO"/>
        </w:rPr>
        <w:t>,</w:t>
      </w:r>
      <w:r w:rsidRPr="00447316">
        <w:rPr>
          <w:rFonts w:ascii="Times New Roman" w:eastAsia="Times New Roman" w:hAnsi="Times New Roman"/>
          <w:color w:val="000000" w:themeColor="text1"/>
          <w:sz w:val="24"/>
          <w:szCs w:val="24"/>
          <w:lang w:val="ro-RO"/>
        </w:rPr>
        <w:t xml:space="preserve"> uleiuri minerale</w:t>
      </w:r>
      <w:r w:rsidR="00482FF8" w:rsidRPr="00447316">
        <w:rPr>
          <w:rFonts w:ascii="Times New Roman" w:eastAsia="Times New Roman" w:hAnsi="Times New Roman"/>
          <w:color w:val="000000" w:themeColor="text1"/>
          <w:sz w:val="24"/>
          <w:szCs w:val="24"/>
          <w:lang w:val="ro-RO"/>
        </w:rPr>
        <w:t xml:space="preserve"> </w:t>
      </w:r>
      <w:r w:rsidRPr="00447316">
        <w:rPr>
          <w:rFonts w:ascii="Times New Roman" w:eastAsia="Times New Roman" w:hAnsi="Times New Roman"/>
          <w:color w:val="000000" w:themeColor="text1"/>
          <w:sz w:val="24"/>
          <w:szCs w:val="24"/>
          <w:lang w:val="ro-RO"/>
        </w:rPr>
        <w:t>sau</w:t>
      </w:r>
      <w:r w:rsidR="00482FF8" w:rsidRPr="00447316">
        <w:rPr>
          <w:rFonts w:ascii="Times New Roman" w:eastAsia="Times New Roman" w:hAnsi="Times New Roman"/>
          <w:color w:val="000000" w:themeColor="text1"/>
          <w:sz w:val="24"/>
          <w:szCs w:val="24"/>
          <w:lang w:val="ro-RO"/>
        </w:rPr>
        <w:t xml:space="preserve"> emisii </w:t>
      </w:r>
      <w:r w:rsidR="00551AC6" w:rsidRPr="00447316">
        <w:rPr>
          <w:rFonts w:ascii="Times New Roman" w:eastAsia="Times New Roman" w:hAnsi="Times New Roman"/>
          <w:color w:val="000000" w:themeColor="text1"/>
          <w:sz w:val="24"/>
          <w:szCs w:val="24"/>
          <w:lang w:val="ro-RO"/>
        </w:rPr>
        <w:t xml:space="preserve">neconforme </w:t>
      </w:r>
      <w:r w:rsidR="00482FF8" w:rsidRPr="00447316">
        <w:rPr>
          <w:rFonts w:ascii="Times New Roman" w:eastAsia="Times New Roman" w:hAnsi="Times New Roman"/>
          <w:color w:val="000000" w:themeColor="text1"/>
          <w:sz w:val="24"/>
          <w:szCs w:val="24"/>
          <w:lang w:val="ro-RO"/>
        </w:rPr>
        <w:t xml:space="preserve">de gaze de eșapament, </w:t>
      </w:r>
      <w:r w:rsidRPr="00447316">
        <w:rPr>
          <w:rFonts w:ascii="Times New Roman" w:eastAsia="Times New Roman" w:hAnsi="Times New Roman"/>
          <w:color w:val="000000" w:themeColor="text1"/>
          <w:sz w:val="24"/>
          <w:szCs w:val="24"/>
          <w:lang w:val="ro-RO"/>
        </w:rPr>
        <w:t xml:space="preserve"> </w:t>
      </w:r>
      <w:r w:rsidR="00551AC6" w:rsidRPr="00447316">
        <w:rPr>
          <w:rFonts w:ascii="Times New Roman" w:eastAsia="Times New Roman" w:hAnsi="Times New Roman"/>
          <w:color w:val="000000" w:themeColor="text1"/>
          <w:sz w:val="24"/>
          <w:szCs w:val="24"/>
          <w:lang w:val="ro-RO"/>
        </w:rPr>
        <w:t>spargeri</w:t>
      </w:r>
      <w:r w:rsidR="00482FF8" w:rsidRPr="00447316">
        <w:rPr>
          <w:rFonts w:ascii="Times New Roman" w:eastAsia="Times New Roman" w:hAnsi="Times New Roman"/>
          <w:color w:val="000000" w:themeColor="text1"/>
          <w:sz w:val="24"/>
          <w:szCs w:val="24"/>
          <w:lang w:val="ro-RO"/>
        </w:rPr>
        <w:t xml:space="preserve"> accidentale</w:t>
      </w:r>
      <w:r w:rsidRPr="00447316">
        <w:rPr>
          <w:rFonts w:ascii="Times New Roman" w:eastAsia="Times New Roman" w:hAnsi="Times New Roman"/>
          <w:color w:val="000000" w:themeColor="text1"/>
          <w:sz w:val="24"/>
          <w:szCs w:val="24"/>
          <w:lang w:val="ro-RO"/>
        </w:rPr>
        <w:t xml:space="preserve"> </w:t>
      </w:r>
      <w:r w:rsidR="00551AC6" w:rsidRPr="00447316">
        <w:rPr>
          <w:rFonts w:ascii="Times New Roman" w:eastAsia="Times New Roman" w:hAnsi="Times New Roman"/>
          <w:color w:val="000000" w:themeColor="text1"/>
          <w:sz w:val="24"/>
          <w:szCs w:val="24"/>
          <w:lang w:val="ro-RO"/>
        </w:rPr>
        <w:t>a</w:t>
      </w:r>
      <w:r w:rsidRPr="00447316">
        <w:rPr>
          <w:rFonts w:ascii="Times New Roman" w:eastAsia="Times New Roman" w:hAnsi="Times New Roman"/>
          <w:color w:val="000000" w:themeColor="text1"/>
          <w:sz w:val="24"/>
          <w:szCs w:val="24"/>
          <w:lang w:val="ro-RO"/>
        </w:rPr>
        <w:t xml:space="preserve"> conductel</w:t>
      </w:r>
      <w:r w:rsidR="00551AC6" w:rsidRPr="00447316">
        <w:rPr>
          <w:rFonts w:ascii="Times New Roman" w:eastAsia="Times New Roman" w:hAnsi="Times New Roman"/>
          <w:color w:val="000000" w:themeColor="text1"/>
          <w:sz w:val="24"/>
          <w:szCs w:val="24"/>
          <w:lang w:val="ro-RO"/>
        </w:rPr>
        <w:t>or</w:t>
      </w:r>
      <w:r w:rsidRPr="00447316">
        <w:rPr>
          <w:rFonts w:ascii="Times New Roman" w:eastAsia="Times New Roman" w:hAnsi="Times New Roman"/>
          <w:color w:val="000000" w:themeColor="text1"/>
          <w:sz w:val="24"/>
          <w:szCs w:val="24"/>
          <w:lang w:val="ro-RO"/>
        </w:rPr>
        <w:t xml:space="preserve"> de transport</w:t>
      </w:r>
      <w:r w:rsidR="00482FF8" w:rsidRPr="00447316">
        <w:rPr>
          <w:rFonts w:ascii="Times New Roman" w:eastAsia="Times New Roman" w:hAnsi="Times New Roman"/>
          <w:color w:val="000000" w:themeColor="text1"/>
          <w:sz w:val="24"/>
          <w:szCs w:val="24"/>
          <w:lang w:val="ro-RO"/>
        </w:rPr>
        <w:t xml:space="preserve"> a</w:t>
      </w:r>
      <w:r w:rsidRPr="00447316">
        <w:rPr>
          <w:rFonts w:ascii="Times New Roman" w:eastAsia="Times New Roman" w:hAnsi="Times New Roman"/>
          <w:color w:val="000000" w:themeColor="text1"/>
          <w:sz w:val="24"/>
          <w:szCs w:val="24"/>
          <w:lang w:val="ro-RO"/>
        </w:rPr>
        <w:t xml:space="preserve"> dejecţii</w:t>
      </w:r>
      <w:r w:rsidR="00482FF8" w:rsidRPr="00447316">
        <w:rPr>
          <w:rFonts w:ascii="Times New Roman" w:eastAsia="Times New Roman" w:hAnsi="Times New Roman"/>
          <w:color w:val="000000" w:themeColor="text1"/>
          <w:sz w:val="24"/>
          <w:szCs w:val="24"/>
          <w:lang w:val="ro-RO"/>
        </w:rPr>
        <w:t>lor lichide</w:t>
      </w:r>
      <w:r w:rsidRPr="00447316">
        <w:rPr>
          <w:rFonts w:ascii="Times New Roman" w:eastAsia="Times New Roman" w:hAnsi="Times New Roman"/>
          <w:color w:val="000000" w:themeColor="text1"/>
          <w:sz w:val="24"/>
          <w:szCs w:val="24"/>
          <w:lang w:val="ro-RO"/>
        </w:rPr>
        <w:t xml:space="preserve"> animaliere</w:t>
      </w:r>
      <w:r w:rsidR="00482FF8" w:rsidRPr="00447316">
        <w:rPr>
          <w:rFonts w:ascii="Times New Roman" w:eastAsia="Times New Roman" w:hAnsi="Times New Roman"/>
          <w:color w:val="000000" w:themeColor="text1"/>
          <w:sz w:val="24"/>
          <w:szCs w:val="24"/>
          <w:lang w:val="ro-RO"/>
        </w:rPr>
        <w:t>, depozit</w:t>
      </w:r>
      <w:r w:rsidR="00551AC6" w:rsidRPr="00447316">
        <w:rPr>
          <w:rFonts w:ascii="Times New Roman" w:eastAsia="Times New Roman" w:hAnsi="Times New Roman"/>
          <w:color w:val="000000" w:themeColor="text1"/>
          <w:sz w:val="24"/>
          <w:szCs w:val="24"/>
          <w:lang w:val="ro-RO"/>
        </w:rPr>
        <w:t>area neadecvată</w:t>
      </w:r>
      <w:r w:rsidR="00482FF8" w:rsidRPr="00447316">
        <w:rPr>
          <w:rFonts w:ascii="Times New Roman" w:eastAsia="Times New Roman" w:hAnsi="Times New Roman"/>
          <w:color w:val="000000" w:themeColor="text1"/>
          <w:sz w:val="24"/>
          <w:szCs w:val="24"/>
          <w:lang w:val="ro-RO"/>
        </w:rPr>
        <w:t xml:space="preserve"> a deșeurilor, sau aplic</w:t>
      </w:r>
      <w:r w:rsidR="00551AC6" w:rsidRPr="00447316">
        <w:rPr>
          <w:rFonts w:ascii="Times New Roman" w:eastAsia="Times New Roman" w:hAnsi="Times New Roman"/>
          <w:color w:val="000000" w:themeColor="text1"/>
          <w:sz w:val="24"/>
          <w:szCs w:val="24"/>
          <w:lang w:val="ro-RO"/>
        </w:rPr>
        <w:t>area</w:t>
      </w:r>
      <w:r w:rsidR="00482FF8" w:rsidRPr="00447316">
        <w:rPr>
          <w:rFonts w:ascii="Times New Roman" w:eastAsia="Times New Roman" w:hAnsi="Times New Roman"/>
          <w:color w:val="000000" w:themeColor="text1"/>
          <w:sz w:val="24"/>
          <w:szCs w:val="24"/>
          <w:lang w:val="ro-RO"/>
        </w:rPr>
        <w:t xml:space="preserve"> pe terenuri agricole a dejecțiilor lichide și solide fără respectarea prevederilor Codului bunelor practici agricole</w:t>
      </w:r>
      <w:r w:rsidRPr="00447316">
        <w:rPr>
          <w:rFonts w:ascii="Times New Roman" w:eastAsia="Times New Roman" w:hAnsi="Times New Roman"/>
          <w:color w:val="000000" w:themeColor="text1"/>
          <w:sz w:val="24"/>
          <w:szCs w:val="24"/>
          <w:lang w:val="ro-RO"/>
        </w:rPr>
        <w:t xml:space="preserve">. </w:t>
      </w:r>
      <w:r w:rsidR="00482FF8" w:rsidRPr="00447316">
        <w:rPr>
          <w:rFonts w:ascii="Times New Roman" w:eastAsia="Times New Roman" w:hAnsi="Times New Roman"/>
          <w:color w:val="000000" w:themeColor="text1"/>
          <w:sz w:val="24"/>
          <w:szCs w:val="24"/>
          <w:lang w:val="ro-RO"/>
        </w:rPr>
        <w:t>Pentru monitorizarea calităţii apei freatice s</w:t>
      </w:r>
      <w:r w:rsidRPr="00447316">
        <w:rPr>
          <w:rFonts w:ascii="Times New Roman" w:eastAsia="Times New Roman" w:hAnsi="Times New Roman"/>
          <w:color w:val="000000" w:themeColor="text1"/>
          <w:sz w:val="24"/>
          <w:szCs w:val="24"/>
          <w:lang w:val="ro-RO"/>
        </w:rPr>
        <w:t>unt realizate</w:t>
      </w:r>
      <w:r w:rsidR="00DD0907" w:rsidRPr="00447316">
        <w:rPr>
          <w:rFonts w:ascii="Times New Roman" w:eastAsia="Times New Roman" w:hAnsi="Times New Roman"/>
          <w:color w:val="000000" w:themeColor="text1"/>
          <w:sz w:val="24"/>
          <w:szCs w:val="24"/>
          <w:lang w:val="ro-RO"/>
        </w:rPr>
        <w:t xml:space="preserve"> </w:t>
      </w:r>
      <w:r w:rsidR="00EA340E" w:rsidRPr="00447316">
        <w:rPr>
          <w:rFonts w:ascii="Times New Roman" w:eastAsia="Times New Roman" w:hAnsi="Times New Roman"/>
          <w:color w:val="000000" w:themeColor="text1"/>
          <w:sz w:val="24"/>
          <w:szCs w:val="24"/>
          <w:lang w:val="ro-RO"/>
        </w:rPr>
        <w:t>3</w:t>
      </w:r>
      <w:r w:rsidRPr="00447316">
        <w:rPr>
          <w:rFonts w:ascii="Times New Roman" w:eastAsia="Times New Roman" w:hAnsi="Times New Roman"/>
          <w:color w:val="000000" w:themeColor="text1"/>
          <w:sz w:val="24"/>
          <w:szCs w:val="24"/>
          <w:lang w:val="ro-RO"/>
        </w:rPr>
        <w:t xml:space="preserve"> foraje de observaţie amplasate amonte şi aval de platforma de depozitare </w:t>
      </w:r>
      <w:r w:rsidR="00482FF8" w:rsidRPr="00447316">
        <w:rPr>
          <w:rFonts w:ascii="Times New Roman" w:eastAsia="Times New Roman" w:hAnsi="Times New Roman"/>
          <w:color w:val="000000" w:themeColor="text1"/>
          <w:sz w:val="24"/>
          <w:szCs w:val="24"/>
          <w:lang w:val="ro-RO"/>
        </w:rPr>
        <w:t xml:space="preserve">a </w:t>
      </w:r>
      <w:r w:rsidRPr="00447316">
        <w:rPr>
          <w:rFonts w:ascii="Times New Roman" w:eastAsia="Times New Roman" w:hAnsi="Times New Roman"/>
          <w:color w:val="000000" w:themeColor="text1"/>
          <w:sz w:val="24"/>
          <w:szCs w:val="24"/>
          <w:lang w:val="ro-RO"/>
        </w:rPr>
        <w:t>dejecţii</w:t>
      </w:r>
      <w:r w:rsidR="00482FF8" w:rsidRPr="00447316">
        <w:rPr>
          <w:rFonts w:ascii="Times New Roman" w:eastAsia="Times New Roman" w:hAnsi="Times New Roman"/>
          <w:color w:val="000000" w:themeColor="text1"/>
          <w:sz w:val="24"/>
          <w:szCs w:val="24"/>
          <w:lang w:val="ro-RO"/>
        </w:rPr>
        <w:t>lor solide.</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i/>
          <w:color w:val="000000" w:themeColor="text1"/>
          <w:sz w:val="24"/>
          <w:szCs w:val="24"/>
          <w:lang w:val="pt-BR"/>
        </w:rPr>
      </w:pPr>
      <w:r w:rsidRPr="00447316">
        <w:rPr>
          <w:rFonts w:ascii="Times New Roman" w:eastAsia="Times New Roman" w:hAnsi="Times New Roman"/>
          <w:i/>
          <w:iCs/>
          <w:color w:val="000000" w:themeColor="text1"/>
          <w:sz w:val="24"/>
          <w:szCs w:val="24"/>
          <w:lang w:val="pt-BR"/>
        </w:rPr>
        <w:t xml:space="preserve">Surse de zgomot şi vibraţii în perioada de execuţie </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color w:val="000000" w:themeColor="text1"/>
          <w:sz w:val="24"/>
          <w:szCs w:val="24"/>
          <w:lang w:val="pt-BR"/>
        </w:rPr>
      </w:pPr>
      <w:r w:rsidRPr="00447316">
        <w:rPr>
          <w:rFonts w:ascii="Times New Roman" w:eastAsia="Times New Roman" w:hAnsi="Times New Roman"/>
          <w:color w:val="000000" w:themeColor="text1"/>
          <w:sz w:val="24"/>
          <w:szCs w:val="24"/>
          <w:lang w:val="pt-BR"/>
        </w:rPr>
        <w:t xml:space="preserve">Nu exista surse majore de zgomot si vibratii in perioada de executie a investitiei. </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color w:val="000000" w:themeColor="text1"/>
          <w:sz w:val="24"/>
          <w:szCs w:val="24"/>
          <w:lang w:val="pt-BR"/>
        </w:rPr>
      </w:pPr>
      <w:r w:rsidRPr="00447316">
        <w:rPr>
          <w:rFonts w:ascii="Times New Roman" w:eastAsia="Times New Roman" w:hAnsi="Times New Roman"/>
          <w:color w:val="000000" w:themeColor="text1"/>
          <w:sz w:val="24"/>
          <w:szCs w:val="24"/>
          <w:lang w:val="pt-BR"/>
        </w:rPr>
        <w:t xml:space="preserve">Principalele surse de zgomot şi vibratii în timpul lucărilor de constructii sunt reprezentate de utilajele folosite la excavari şi vehiculele care trasporta materialele de constructii. </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i/>
          <w:color w:val="000000" w:themeColor="text1"/>
          <w:sz w:val="24"/>
          <w:szCs w:val="24"/>
          <w:lang w:val="pt-BR"/>
        </w:rPr>
      </w:pPr>
      <w:r w:rsidRPr="00447316">
        <w:rPr>
          <w:rFonts w:ascii="Times New Roman" w:eastAsia="Times New Roman" w:hAnsi="Times New Roman"/>
          <w:i/>
          <w:iCs/>
          <w:color w:val="000000" w:themeColor="text1"/>
          <w:sz w:val="24"/>
          <w:szCs w:val="24"/>
          <w:lang w:val="pt-BR"/>
        </w:rPr>
        <w:t xml:space="preserve">Surse de zgomot şi vibraţii în perioada de exploatare </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color w:val="000000" w:themeColor="text1"/>
          <w:sz w:val="24"/>
          <w:szCs w:val="24"/>
          <w:lang w:val="pt-BR"/>
        </w:rPr>
      </w:pPr>
      <w:r w:rsidRPr="00447316">
        <w:rPr>
          <w:rFonts w:ascii="Times New Roman" w:eastAsia="Times New Roman" w:hAnsi="Times New Roman"/>
          <w:color w:val="000000" w:themeColor="text1"/>
          <w:sz w:val="24"/>
          <w:szCs w:val="24"/>
          <w:lang w:val="pt-BR"/>
        </w:rPr>
        <w:t>Principalele surse de zgomot şi vibratii în cadrul amplasamentului sunt reprezentate de: vehiculele care vor tra</w:t>
      </w:r>
      <w:r w:rsidR="00523FFB" w:rsidRPr="00447316">
        <w:rPr>
          <w:rFonts w:ascii="Times New Roman" w:eastAsia="Times New Roman" w:hAnsi="Times New Roman"/>
          <w:color w:val="000000" w:themeColor="text1"/>
          <w:sz w:val="24"/>
          <w:szCs w:val="24"/>
          <w:lang w:val="pt-BR"/>
        </w:rPr>
        <w:t>n</w:t>
      </w:r>
      <w:r w:rsidRPr="00447316">
        <w:rPr>
          <w:rFonts w:ascii="Times New Roman" w:eastAsia="Times New Roman" w:hAnsi="Times New Roman"/>
          <w:color w:val="000000" w:themeColor="text1"/>
          <w:sz w:val="24"/>
          <w:szCs w:val="24"/>
          <w:lang w:val="pt-BR"/>
        </w:rPr>
        <w:t xml:space="preserve">sporta materiile prime şi produsele finite. </w:t>
      </w:r>
    </w:p>
    <w:p w:rsidR="00FB563E" w:rsidRPr="00447316" w:rsidRDefault="00FB563E" w:rsidP="00FB563E">
      <w:pPr>
        <w:spacing w:after="0" w:line="240" w:lineRule="auto"/>
        <w:jc w:val="both"/>
        <w:rPr>
          <w:rFonts w:ascii="Times New Roman" w:eastAsia="Times New Roman" w:hAnsi="Times New Roman"/>
          <w:color w:val="000000" w:themeColor="text1"/>
          <w:sz w:val="24"/>
          <w:szCs w:val="24"/>
          <w:lang w:val="ro-RO"/>
        </w:rPr>
      </w:pPr>
      <w:r w:rsidRPr="00447316">
        <w:rPr>
          <w:rFonts w:ascii="Times New Roman" w:eastAsia="Times New Roman" w:hAnsi="Times New Roman"/>
          <w:i/>
          <w:color w:val="000000" w:themeColor="text1"/>
          <w:sz w:val="24"/>
          <w:szCs w:val="24"/>
          <w:lang w:val="ro-RO"/>
        </w:rPr>
        <w:t>Sursele principale de poluare a solului şi subsolului în perioada de execuţie a lucrărilor</w:t>
      </w:r>
      <w:r w:rsidRPr="00447316">
        <w:rPr>
          <w:rFonts w:ascii="Times New Roman" w:eastAsia="Times New Roman" w:hAnsi="Times New Roman"/>
          <w:color w:val="000000" w:themeColor="text1"/>
          <w:sz w:val="24"/>
          <w:szCs w:val="24"/>
          <w:lang w:val="ro-RO"/>
        </w:rPr>
        <w:t xml:space="preserve"> </w:t>
      </w:r>
      <w:r w:rsidR="00482FF8" w:rsidRPr="00447316">
        <w:rPr>
          <w:rFonts w:ascii="Times New Roman" w:eastAsia="Times New Roman" w:hAnsi="Times New Roman"/>
          <w:color w:val="000000" w:themeColor="text1"/>
          <w:sz w:val="24"/>
          <w:szCs w:val="24"/>
          <w:lang w:val="ro-RO"/>
        </w:rPr>
        <w:t>pot fi</w:t>
      </w:r>
      <w:r w:rsidRPr="00447316">
        <w:rPr>
          <w:rFonts w:ascii="Times New Roman" w:eastAsia="Times New Roman" w:hAnsi="Times New Roman"/>
          <w:color w:val="000000" w:themeColor="text1"/>
          <w:sz w:val="24"/>
          <w:szCs w:val="24"/>
          <w:lang w:val="ro-RO"/>
        </w:rPr>
        <w:t xml:space="preserve">: </w:t>
      </w:r>
      <w:r w:rsidR="00551AC6" w:rsidRPr="00447316">
        <w:rPr>
          <w:rFonts w:ascii="Times New Roman" w:eastAsia="Times New Roman" w:hAnsi="Times New Roman"/>
          <w:color w:val="000000" w:themeColor="text1"/>
          <w:sz w:val="24"/>
          <w:szCs w:val="24"/>
          <w:lang w:val="ro-RO"/>
        </w:rPr>
        <w:t xml:space="preserve">exploatarea defectuasă a utilajelor/mijloacelor de transport, care poate genera scurgeri de carburanţi, uleiuri minerale,  depozitarea neadecvată a deșeurilor, sau </w:t>
      </w:r>
      <w:r w:rsidRPr="00447316">
        <w:rPr>
          <w:rFonts w:ascii="Times New Roman" w:eastAsia="Times New Roman" w:hAnsi="Times New Roman"/>
          <w:color w:val="000000" w:themeColor="text1"/>
          <w:sz w:val="24"/>
          <w:szCs w:val="24"/>
          <w:lang w:val="ro-RO"/>
        </w:rPr>
        <w:t>activit</w:t>
      </w:r>
      <w:r w:rsidR="00551AC6" w:rsidRPr="00447316">
        <w:rPr>
          <w:rFonts w:ascii="Times New Roman" w:eastAsia="Times New Roman" w:hAnsi="Times New Roman"/>
          <w:color w:val="000000" w:themeColor="text1"/>
          <w:sz w:val="24"/>
          <w:szCs w:val="24"/>
          <w:lang w:val="ro-RO"/>
        </w:rPr>
        <w:t xml:space="preserve">ățile </w:t>
      </w:r>
      <w:r w:rsidRPr="00447316">
        <w:rPr>
          <w:rFonts w:ascii="Times New Roman" w:eastAsia="Times New Roman" w:hAnsi="Times New Roman"/>
          <w:color w:val="000000" w:themeColor="text1"/>
          <w:sz w:val="24"/>
          <w:szCs w:val="24"/>
          <w:lang w:val="ro-RO"/>
        </w:rPr>
        <w:t xml:space="preserve">din organizarea de şantier. </w:t>
      </w:r>
    </w:p>
    <w:p w:rsidR="00FB563E" w:rsidRPr="00447316" w:rsidRDefault="00FB563E" w:rsidP="00FB563E">
      <w:pPr>
        <w:autoSpaceDE w:val="0"/>
        <w:autoSpaceDN w:val="0"/>
        <w:adjustRightInd w:val="0"/>
        <w:spacing w:after="0" w:line="240" w:lineRule="auto"/>
        <w:jc w:val="both"/>
        <w:rPr>
          <w:rFonts w:ascii="Times New Roman" w:eastAsia="Times New Roman" w:hAnsi="Times New Roman"/>
          <w:color w:val="000000" w:themeColor="text1"/>
          <w:sz w:val="24"/>
          <w:szCs w:val="24"/>
          <w:lang w:val="ro-RO"/>
        </w:rPr>
      </w:pPr>
      <w:r w:rsidRPr="00447316">
        <w:rPr>
          <w:rFonts w:ascii="Times New Roman" w:eastAsia="Times New Roman" w:hAnsi="Times New Roman"/>
          <w:i/>
          <w:iCs/>
          <w:color w:val="000000" w:themeColor="text1"/>
          <w:sz w:val="24"/>
          <w:szCs w:val="24"/>
          <w:lang w:val="ro-RO"/>
        </w:rPr>
        <w:t xml:space="preserve">Surse de poluare a solului şi subsolului şi emisii de poluanţi în perioada de exploatare </w:t>
      </w:r>
      <w:r w:rsidRPr="00447316">
        <w:rPr>
          <w:rFonts w:ascii="Times New Roman" w:eastAsia="Times New Roman" w:hAnsi="Times New Roman"/>
          <w:color w:val="000000" w:themeColor="text1"/>
          <w:sz w:val="24"/>
          <w:szCs w:val="24"/>
          <w:lang w:val="ro-RO"/>
        </w:rPr>
        <w:t xml:space="preserve">sunt reprezentate de poluări accidentale prin scurgeri de carburanţi sau uleiuri minerale direct pe sol sau scurgeri accidentale de dejecţii din sistemul de transport şi depozitare dejecţii; </w:t>
      </w:r>
    </w:p>
    <w:p w:rsidR="00FB563E" w:rsidRPr="00447316" w:rsidRDefault="00FB563E" w:rsidP="00FB563E">
      <w:pPr>
        <w:spacing w:after="120" w:line="240" w:lineRule="auto"/>
        <w:jc w:val="both"/>
        <w:rPr>
          <w:rFonts w:ascii="Times New Roman" w:hAnsi="Times New Roman"/>
          <w:color w:val="000000" w:themeColor="text1"/>
          <w:sz w:val="24"/>
          <w:szCs w:val="24"/>
          <w:lang w:val="ro-RO"/>
        </w:rPr>
      </w:pPr>
      <w:r w:rsidRPr="00447316">
        <w:rPr>
          <w:rFonts w:ascii="Times New Roman" w:hAnsi="Times New Roman"/>
          <w:b/>
          <w:color w:val="000000" w:themeColor="text1"/>
          <w:sz w:val="24"/>
          <w:szCs w:val="24"/>
          <w:lang w:val="ro-RO"/>
        </w:rPr>
        <w:t>f) Riscul de accident, ţinându-se seama în special de substanţele şi tehnologiile utilizate</w:t>
      </w:r>
      <w:r w:rsidRPr="00447316">
        <w:rPr>
          <w:rFonts w:ascii="Times New Roman" w:hAnsi="Times New Roman"/>
          <w:color w:val="000000" w:themeColor="text1"/>
          <w:sz w:val="24"/>
          <w:szCs w:val="24"/>
          <w:lang w:val="ro-RO"/>
        </w:rPr>
        <w:t xml:space="preserve">: Riscul de realizare a proiectului este minim prin respectarea măsurilor din proiect si a celor de protecţia muncii . </w:t>
      </w:r>
    </w:p>
    <w:p w:rsidR="00CB34E6" w:rsidRPr="00447316" w:rsidRDefault="00CB34E6" w:rsidP="00704ED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2. Localizarea proiectelor</w:t>
      </w:r>
    </w:p>
    <w:p w:rsidR="00523FFB" w:rsidRPr="00447316" w:rsidRDefault="00CB34E6" w:rsidP="00523FFB">
      <w:pPr>
        <w:spacing w:after="0" w:line="240" w:lineRule="auto"/>
        <w:jc w:val="both"/>
        <w:outlineLvl w:val="0"/>
        <w:rPr>
          <w:rFonts w:ascii="Times New Roman" w:hAnsi="Times New Roman"/>
          <w:color w:val="000000" w:themeColor="text1"/>
          <w:sz w:val="24"/>
          <w:szCs w:val="24"/>
          <w:lang w:val="ro-RO"/>
        </w:rPr>
      </w:pPr>
      <w:r w:rsidRPr="00447316">
        <w:rPr>
          <w:rStyle w:val="tpa1"/>
          <w:rFonts w:ascii="Times New Roman" w:hAnsi="Times New Roman"/>
          <w:color w:val="000000" w:themeColor="text1"/>
          <w:sz w:val="24"/>
          <w:szCs w:val="24"/>
        </w:rPr>
        <w:t xml:space="preserve">2.1. </w:t>
      </w:r>
      <w:proofErr w:type="gramStart"/>
      <w:r w:rsidRPr="00447316">
        <w:rPr>
          <w:rStyle w:val="tpa1"/>
          <w:rFonts w:ascii="Times New Roman" w:hAnsi="Times New Roman"/>
          <w:color w:val="000000" w:themeColor="text1"/>
          <w:sz w:val="24"/>
          <w:szCs w:val="24"/>
        </w:rPr>
        <w:t>utilizarea</w:t>
      </w:r>
      <w:proofErr w:type="gramEnd"/>
      <w:r w:rsidRPr="00447316">
        <w:rPr>
          <w:rStyle w:val="tpa1"/>
          <w:rFonts w:ascii="Times New Roman" w:hAnsi="Times New Roman"/>
          <w:color w:val="000000" w:themeColor="text1"/>
          <w:sz w:val="24"/>
          <w:szCs w:val="24"/>
        </w:rPr>
        <w:t xml:space="preserve"> existentă a terenului: </w:t>
      </w:r>
      <w:r w:rsidR="002F3625" w:rsidRPr="00447316">
        <w:rPr>
          <w:rStyle w:val="tpa1"/>
          <w:rFonts w:ascii="Times New Roman" w:hAnsi="Times New Roman"/>
          <w:color w:val="000000" w:themeColor="text1"/>
          <w:sz w:val="24"/>
          <w:szCs w:val="24"/>
        </w:rPr>
        <w:t>terenul pe care se amplasează investiţia</w:t>
      </w:r>
      <w:r w:rsidR="009A753D" w:rsidRPr="00447316">
        <w:rPr>
          <w:rStyle w:val="tpa1"/>
          <w:rFonts w:ascii="Times New Roman" w:hAnsi="Times New Roman"/>
          <w:color w:val="000000" w:themeColor="text1"/>
          <w:sz w:val="24"/>
          <w:szCs w:val="24"/>
        </w:rPr>
        <w:t xml:space="preserve"> </w:t>
      </w:r>
      <w:r w:rsidR="00FB563E" w:rsidRPr="00447316">
        <w:rPr>
          <w:rFonts w:ascii="Times New Roman" w:hAnsi="Times New Roman"/>
          <w:color w:val="000000" w:themeColor="text1"/>
          <w:sz w:val="24"/>
          <w:szCs w:val="24"/>
          <w:lang w:val="ro-RO"/>
        </w:rPr>
        <w:t xml:space="preserve">situat in  </w:t>
      </w:r>
      <w:r w:rsidR="00523FFB" w:rsidRPr="00447316">
        <w:rPr>
          <w:rFonts w:ascii="Times New Roman" w:hAnsi="Times New Roman"/>
          <w:color w:val="000000" w:themeColor="text1"/>
          <w:sz w:val="24"/>
          <w:szCs w:val="24"/>
          <w:lang w:val="ro-RO"/>
        </w:rPr>
        <w:t xml:space="preserve">intravilanul satului Amaru, comuna Amaru, N.C. 21912, T47, P A 257 jud. Buzău. Terenul apartine beneficiarului proiectului si este detinut </w:t>
      </w:r>
      <w:r w:rsidR="00523FFB" w:rsidRPr="00447316">
        <w:rPr>
          <w:rFonts w:ascii="Times New Roman" w:hAnsi="Times New Roman"/>
          <w:bCs/>
          <w:color w:val="000000" w:themeColor="text1"/>
          <w:sz w:val="24"/>
          <w:szCs w:val="24"/>
          <w:lang w:val="ro-RO"/>
        </w:rPr>
        <w:t xml:space="preserve">conform </w:t>
      </w:r>
      <w:r w:rsidR="00523FFB" w:rsidRPr="00447316">
        <w:rPr>
          <w:rFonts w:ascii="Times New Roman" w:hAnsi="Times New Roman"/>
          <w:color w:val="000000" w:themeColor="text1"/>
          <w:sz w:val="24"/>
          <w:szCs w:val="24"/>
          <w:lang w:val="ro-RO"/>
        </w:rPr>
        <w:t>actelor de proprietate si de alipire  cu incheierea de autentificare nr. 1512/31.08.2015. Acest teren este liber de constructii, in prezent avand destinatia de teren arabil.</w:t>
      </w:r>
      <w:r w:rsidR="00EA16E8" w:rsidRPr="00447316">
        <w:rPr>
          <w:rFonts w:ascii="Times New Roman" w:hAnsi="Times New Roman"/>
          <w:color w:val="000000" w:themeColor="text1"/>
          <w:sz w:val="24"/>
          <w:szCs w:val="24"/>
          <w:lang w:val="ro-RO"/>
        </w:rPr>
        <w:t>Pentru acest teren titularul a  efectuat PUZ si a obtinut decizia finala a etapei de incadrare</w:t>
      </w:r>
      <w:r w:rsidR="00FC581F" w:rsidRPr="00447316">
        <w:rPr>
          <w:rFonts w:ascii="Times New Roman" w:hAnsi="Times New Roman"/>
          <w:color w:val="000000" w:themeColor="text1"/>
          <w:sz w:val="24"/>
          <w:szCs w:val="24"/>
          <w:lang w:val="ro-RO"/>
        </w:rPr>
        <w:t xml:space="preserve"> și aprobat prin Hotărârea    Consiliului Local al comunei Amaru nr.  14 privind aprobarea Planului Urbanis Zonal pentru terenul în suprafață de 4,04 ha situat în extravilanul comunei Amaru</w:t>
      </w:r>
    </w:p>
    <w:p w:rsidR="00CB34E6" w:rsidRPr="00447316" w:rsidRDefault="00CB34E6" w:rsidP="00523FFB">
      <w:pPr>
        <w:spacing w:after="0" w:line="240" w:lineRule="auto"/>
        <w:jc w:val="both"/>
        <w:outlineLvl w:val="0"/>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2.2. </w:t>
      </w:r>
      <w:proofErr w:type="gramStart"/>
      <w:r w:rsidRPr="00447316">
        <w:rPr>
          <w:rStyle w:val="tpa1"/>
          <w:rFonts w:ascii="Times New Roman" w:hAnsi="Times New Roman"/>
          <w:color w:val="000000" w:themeColor="text1"/>
          <w:sz w:val="24"/>
          <w:szCs w:val="24"/>
        </w:rPr>
        <w:t>relativa</w:t>
      </w:r>
      <w:proofErr w:type="gramEnd"/>
      <w:r w:rsidRPr="00447316">
        <w:rPr>
          <w:rStyle w:val="tpa1"/>
          <w:rFonts w:ascii="Times New Roman" w:hAnsi="Times New Roman"/>
          <w:color w:val="000000" w:themeColor="text1"/>
          <w:sz w:val="24"/>
          <w:szCs w:val="24"/>
        </w:rPr>
        <w:t xml:space="preserve"> abundenţă a resurselor naturale din zonă, calitatea şi capacitatea regenerativă a acestora:  nu este cazul;</w:t>
      </w:r>
    </w:p>
    <w:p w:rsidR="00CB34E6" w:rsidRPr="00447316" w:rsidRDefault="00CB34E6" w:rsidP="00704ED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2.3. </w:t>
      </w:r>
      <w:proofErr w:type="gramStart"/>
      <w:r w:rsidRPr="00447316">
        <w:rPr>
          <w:rStyle w:val="tpa1"/>
          <w:rFonts w:ascii="Times New Roman" w:hAnsi="Times New Roman"/>
          <w:color w:val="000000" w:themeColor="text1"/>
          <w:sz w:val="24"/>
          <w:szCs w:val="24"/>
        </w:rPr>
        <w:t>capacitatea</w:t>
      </w:r>
      <w:proofErr w:type="gramEnd"/>
      <w:r w:rsidRPr="00447316">
        <w:rPr>
          <w:rStyle w:val="tpa1"/>
          <w:rFonts w:ascii="Times New Roman" w:hAnsi="Times New Roman"/>
          <w:color w:val="000000" w:themeColor="text1"/>
          <w:sz w:val="24"/>
          <w:szCs w:val="24"/>
        </w:rPr>
        <w:t xml:space="preserve"> de absorbţie a mediului, cu atenţie deosebită pentru:</w:t>
      </w:r>
    </w:p>
    <w:p w:rsidR="00CB34E6" w:rsidRPr="00447316" w:rsidRDefault="00CB34E6" w:rsidP="00704ED4">
      <w:pPr>
        <w:tabs>
          <w:tab w:val="num" w:pos="1605"/>
        </w:tabs>
        <w:autoSpaceDE w:val="0"/>
        <w:autoSpaceDN w:val="0"/>
        <w:adjustRightInd w:val="0"/>
        <w:spacing w:after="0" w:line="240" w:lineRule="auto"/>
        <w:ind w:left="-360"/>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a)   </w:t>
      </w:r>
      <w:proofErr w:type="gramStart"/>
      <w:r w:rsidRPr="00447316">
        <w:rPr>
          <w:rStyle w:val="tpa1"/>
          <w:rFonts w:ascii="Times New Roman" w:hAnsi="Times New Roman"/>
          <w:color w:val="000000" w:themeColor="text1"/>
          <w:sz w:val="24"/>
          <w:szCs w:val="24"/>
        </w:rPr>
        <w:t>zonele</w:t>
      </w:r>
      <w:proofErr w:type="gramEnd"/>
      <w:r w:rsidRPr="00447316">
        <w:rPr>
          <w:rStyle w:val="tpa1"/>
          <w:rFonts w:ascii="Times New Roman" w:hAnsi="Times New Roman"/>
          <w:color w:val="000000" w:themeColor="text1"/>
          <w:sz w:val="24"/>
          <w:szCs w:val="24"/>
        </w:rPr>
        <w:t xml:space="preserve"> umede : nu este cazul</w:t>
      </w:r>
    </w:p>
    <w:p w:rsidR="00CB34E6" w:rsidRPr="00447316" w:rsidRDefault="00CB34E6" w:rsidP="00E63C54">
      <w:pPr>
        <w:numPr>
          <w:ilvl w:val="0"/>
          <w:numId w:val="2"/>
        </w:numPr>
        <w:tabs>
          <w:tab w:val="num" w:pos="1605"/>
        </w:tabs>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zonele costiere : nu este cazul</w:t>
      </w:r>
    </w:p>
    <w:p w:rsidR="00CB34E6" w:rsidRPr="00447316" w:rsidRDefault="00CB34E6" w:rsidP="00E63C54">
      <w:pPr>
        <w:pStyle w:val="Footer"/>
        <w:numPr>
          <w:ilvl w:val="0"/>
          <w:numId w:val="2"/>
        </w:numPr>
        <w:autoSpaceDE w:val="0"/>
        <w:autoSpaceDN w:val="0"/>
        <w:adjustRightInd w:val="0"/>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zonele montane şi cele împădurite: nu este cazul</w:t>
      </w:r>
    </w:p>
    <w:p w:rsidR="00CB34E6" w:rsidRPr="00447316" w:rsidRDefault="00CB34E6" w:rsidP="00E63C54">
      <w:pPr>
        <w:numPr>
          <w:ilvl w:val="0"/>
          <w:numId w:val="2"/>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parcurile şi rezervaţiile naturale: nu este cazul</w:t>
      </w:r>
    </w:p>
    <w:p w:rsidR="00CB34E6" w:rsidRPr="00447316" w:rsidRDefault="00CB34E6" w:rsidP="00E63C54">
      <w:pPr>
        <w:pBdr>
          <w:top w:val="dashed" w:sz="8" w:space="0" w:color="FFFFFF"/>
          <w:left w:val="dashed" w:sz="8" w:space="0" w:color="FFFFFF"/>
          <w:bottom w:val="dashed" w:sz="8" w:space="0" w:color="FFFFFF"/>
          <w:right w:val="dashed" w:sz="8" w:space="4" w:color="FFFFFF"/>
        </w:pBd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e) </w:t>
      </w:r>
      <w:r w:rsidR="000A483D"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ariile</w:t>
      </w:r>
      <w:proofErr w:type="gramEnd"/>
      <w:r w:rsidRPr="00447316">
        <w:rPr>
          <w:rStyle w:val="tpa1"/>
          <w:rFonts w:ascii="Times New Roman" w:hAnsi="Times New Roman"/>
          <w:color w:val="000000" w:themeColor="text1"/>
          <w:sz w:val="24"/>
          <w:szCs w:val="24"/>
        </w:rPr>
        <w:t xml:space="preserve"> clasificate sau zonele protejate prin legislaţia în vigoare, cum sunt: zone de protecţie a</w:t>
      </w:r>
    </w:p>
    <w:p w:rsidR="00CB34E6" w:rsidRPr="00447316" w:rsidRDefault="00CB34E6" w:rsidP="00E63C54">
      <w:pPr>
        <w:pBdr>
          <w:top w:val="dashed" w:sz="8" w:space="0" w:color="FFFFFF"/>
          <w:left w:val="dashed" w:sz="8" w:space="0" w:color="FFFFFF"/>
          <w:bottom w:val="dashed" w:sz="8" w:space="0" w:color="FFFFFF"/>
          <w:right w:val="dashed" w:sz="8" w:space="4" w:color="FFFFFF"/>
        </w:pBd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faunei</w:t>
      </w:r>
      <w:proofErr w:type="gramEnd"/>
      <w:r w:rsidRPr="00447316">
        <w:rPr>
          <w:rStyle w:val="tpa1"/>
          <w:rFonts w:ascii="Times New Roman" w:hAnsi="Times New Roman"/>
          <w:color w:val="000000" w:themeColor="text1"/>
          <w:sz w:val="24"/>
          <w:szCs w:val="24"/>
        </w:rPr>
        <w:t xml:space="preserve"> piscicole, bazine piscicole naturale şi bazine piscicole amenajate, etc.: nu este cazul;</w:t>
      </w:r>
    </w:p>
    <w:p w:rsidR="00523FFB" w:rsidRPr="00447316" w:rsidRDefault="00CB34E6" w:rsidP="00E63C54">
      <w:pPr>
        <w:numPr>
          <w:ilvl w:val="0"/>
          <w:numId w:val="2"/>
        </w:numPr>
        <w:pBdr>
          <w:top w:val="dashed" w:sz="8" w:space="0" w:color="FFFFFF"/>
          <w:left w:val="dashed" w:sz="8" w:space="0" w:color="FFFFFF"/>
          <w:bottom w:val="dashed" w:sz="8" w:space="0" w:color="FFFFFF"/>
          <w:right w:val="dashed" w:sz="8" w:space="4" w:color="FFFFFF"/>
        </w:pBdr>
        <w:spacing w:after="0" w:line="240" w:lineRule="auto"/>
        <w:jc w:val="both"/>
        <w:rPr>
          <w:rStyle w:val="tpa1"/>
          <w:rFonts w:ascii="Times New Roman" w:hAnsi="Times New Roman"/>
          <w:color w:val="000000" w:themeColor="text1"/>
          <w:sz w:val="24"/>
          <w:szCs w:val="24"/>
        </w:rPr>
      </w:pPr>
      <w:proofErr w:type="gramStart"/>
      <w:r w:rsidRPr="00447316">
        <w:rPr>
          <w:rStyle w:val="tpa1"/>
          <w:rFonts w:ascii="Times New Roman" w:hAnsi="Times New Roman"/>
          <w:color w:val="000000" w:themeColor="text1"/>
          <w:sz w:val="24"/>
          <w:szCs w:val="24"/>
        </w:rPr>
        <w:lastRenderedPageBreak/>
        <w:t>zonele</w:t>
      </w:r>
      <w:proofErr w:type="gramEnd"/>
      <w:r w:rsidRPr="00447316">
        <w:rPr>
          <w:rStyle w:val="tpa1"/>
          <w:rFonts w:ascii="Times New Roman" w:hAnsi="Times New Roman"/>
          <w:color w:val="000000" w:themeColor="text1"/>
          <w:sz w:val="24"/>
          <w:szCs w:val="24"/>
        </w:rPr>
        <w:t xml:space="preserve"> de protecţie specială,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 – a – zone protejate, zonele de protecţie instituite conform prevederilor Legii apelor nr. 107/1996, cu modificările şi completările ulterioare, şi </w:t>
      </w:r>
    </w:p>
    <w:p w:rsidR="00CB34E6" w:rsidRPr="00447316" w:rsidRDefault="00CB34E6" w:rsidP="00523FFB">
      <w:pPr>
        <w:pBdr>
          <w:top w:val="dashed" w:sz="8" w:space="0" w:color="FFFFFF"/>
          <w:left w:val="dashed" w:sz="8" w:space="0" w:color="FFFFFF"/>
          <w:bottom w:val="dashed" w:sz="8" w:space="0" w:color="FFFFFF"/>
          <w:right w:val="dashed" w:sz="8" w:space="4" w:color="FFFFFF"/>
        </w:pBdr>
        <w:spacing w:after="0" w:line="240" w:lineRule="auto"/>
        <w:ind w:left="660"/>
        <w:jc w:val="both"/>
        <w:rPr>
          <w:rStyle w:val="tpa1"/>
          <w:rFonts w:ascii="Times New Roman" w:hAnsi="Times New Roman"/>
          <w:color w:val="000000" w:themeColor="text1"/>
          <w:sz w:val="24"/>
          <w:szCs w:val="24"/>
        </w:rPr>
      </w:pPr>
      <w:proofErr w:type="gramStart"/>
      <w:r w:rsidRPr="00447316">
        <w:rPr>
          <w:rStyle w:val="tpa1"/>
          <w:rFonts w:ascii="Times New Roman" w:hAnsi="Times New Roman"/>
          <w:color w:val="000000" w:themeColor="text1"/>
          <w:sz w:val="24"/>
          <w:szCs w:val="24"/>
        </w:rPr>
        <w:t>Hotărârea Guvernului nr.</w:t>
      </w:r>
      <w:proofErr w:type="gramEnd"/>
      <w:r w:rsidRPr="00447316">
        <w:rPr>
          <w:rStyle w:val="tpa1"/>
          <w:rFonts w:ascii="Times New Roman" w:hAnsi="Times New Roman"/>
          <w:color w:val="000000" w:themeColor="text1"/>
          <w:sz w:val="24"/>
          <w:szCs w:val="24"/>
        </w:rPr>
        <w:t xml:space="preserve"> 930/2005 pentru aprobarea Normelor speciale privind caracterul şi mărimea zonelor de protecţie sanitară şi hidrogeologică: proiectul nu </w:t>
      </w:r>
      <w:proofErr w:type="gramStart"/>
      <w:r w:rsidRPr="00447316">
        <w:rPr>
          <w:rStyle w:val="tpa1"/>
          <w:rFonts w:ascii="Times New Roman" w:hAnsi="Times New Roman"/>
          <w:color w:val="000000" w:themeColor="text1"/>
          <w:sz w:val="24"/>
          <w:szCs w:val="24"/>
        </w:rPr>
        <w:t>este</w:t>
      </w:r>
      <w:proofErr w:type="gramEnd"/>
      <w:r w:rsidRPr="00447316">
        <w:rPr>
          <w:rStyle w:val="tpa1"/>
          <w:rFonts w:ascii="Times New Roman" w:hAnsi="Times New Roman"/>
          <w:color w:val="000000" w:themeColor="text1"/>
          <w:sz w:val="24"/>
          <w:szCs w:val="24"/>
        </w:rPr>
        <w:t xml:space="preserve"> inclus în zone de protecţie specială desemnate;</w:t>
      </w:r>
    </w:p>
    <w:p w:rsidR="00CB34E6" w:rsidRPr="00447316" w:rsidRDefault="00CB34E6" w:rsidP="00E63C54">
      <w:pPr>
        <w:pBdr>
          <w:top w:val="dashed" w:sz="8" w:space="0" w:color="FFFFFF"/>
          <w:left w:val="dashed" w:sz="8" w:space="0" w:color="FFFFFF"/>
          <w:bottom w:val="dashed" w:sz="8" w:space="0" w:color="FFFFFF"/>
          <w:right w:val="dashed" w:sz="8" w:space="4" w:color="FFFFFF"/>
        </w:pBd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g) </w:t>
      </w:r>
      <w:proofErr w:type="gramStart"/>
      <w:r w:rsidRPr="00447316">
        <w:rPr>
          <w:rStyle w:val="tpa1"/>
          <w:rFonts w:ascii="Times New Roman" w:hAnsi="Times New Roman"/>
          <w:color w:val="000000" w:themeColor="text1"/>
          <w:sz w:val="24"/>
          <w:szCs w:val="24"/>
        </w:rPr>
        <w:t>ariile</w:t>
      </w:r>
      <w:proofErr w:type="gramEnd"/>
      <w:r w:rsidRPr="00447316">
        <w:rPr>
          <w:rStyle w:val="tpa1"/>
          <w:rFonts w:ascii="Times New Roman" w:hAnsi="Times New Roman"/>
          <w:color w:val="000000" w:themeColor="text1"/>
          <w:sz w:val="24"/>
          <w:szCs w:val="24"/>
        </w:rPr>
        <w:t xml:space="preserve"> în care standardele de calitate a mediului stabilite de legislaţie au fost deja depăşite: nu au fost înregistrate astfel de situaţii; </w:t>
      </w:r>
    </w:p>
    <w:p w:rsidR="00BA1AD4"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h) </w:t>
      </w:r>
      <w:proofErr w:type="gramStart"/>
      <w:r w:rsidRPr="00447316">
        <w:rPr>
          <w:rStyle w:val="tpa1"/>
          <w:rFonts w:ascii="Times New Roman" w:hAnsi="Times New Roman"/>
          <w:color w:val="000000" w:themeColor="text1"/>
          <w:sz w:val="24"/>
          <w:szCs w:val="24"/>
        </w:rPr>
        <w:t>ariile</w:t>
      </w:r>
      <w:proofErr w:type="gramEnd"/>
      <w:r w:rsidRPr="00447316">
        <w:rPr>
          <w:rStyle w:val="tpa1"/>
          <w:rFonts w:ascii="Times New Roman" w:hAnsi="Times New Roman"/>
          <w:color w:val="000000" w:themeColor="text1"/>
          <w:sz w:val="24"/>
          <w:szCs w:val="24"/>
        </w:rPr>
        <w:t xml:space="preserve"> dens populate: proiectul </w:t>
      </w:r>
      <w:r w:rsidR="00E63C54" w:rsidRPr="00447316">
        <w:rPr>
          <w:rStyle w:val="tpa1"/>
          <w:rFonts w:ascii="Times New Roman" w:hAnsi="Times New Roman"/>
          <w:color w:val="000000" w:themeColor="text1"/>
          <w:sz w:val="24"/>
          <w:szCs w:val="24"/>
        </w:rPr>
        <w:t xml:space="preserve">nu </w:t>
      </w:r>
      <w:r w:rsidR="000A483D" w:rsidRPr="00447316">
        <w:rPr>
          <w:rStyle w:val="tpa1"/>
          <w:rFonts w:ascii="Times New Roman" w:hAnsi="Times New Roman"/>
          <w:color w:val="000000" w:themeColor="text1"/>
          <w:sz w:val="24"/>
          <w:szCs w:val="24"/>
        </w:rPr>
        <w:t xml:space="preserve">se află amplasat </w:t>
      </w:r>
      <w:r w:rsidRPr="00447316">
        <w:rPr>
          <w:rStyle w:val="tpa1"/>
          <w:rFonts w:ascii="Times New Roman" w:hAnsi="Times New Roman"/>
          <w:color w:val="000000" w:themeColor="text1"/>
          <w:sz w:val="24"/>
          <w:szCs w:val="24"/>
        </w:rPr>
        <w:t xml:space="preserve"> </w:t>
      </w:r>
      <w:r w:rsidR="00BC5C3E" w:rsidRPr="00447316">
        <w:rPr>
          <w:rStyle w:val="tpa1"/>
          <w:rFonts w:ascii="Times New Roman" w:hAnsi="Times New Roman"/>
          <w:color w:val="000000" w:themeColor="text1"/>
          <w:sz w:val="24"/>
          <w:szCs w:val="24"/>
        </w:rPr>
        <w:t xml:space="preserve"> </w:t>
      </w:r>
      <w:r w:rsidRPr="00447316">
        <w:rPr>
          <w:rStyle w:val="tpa1"/>
          <w:rFonts w:ascii="Times New Roman" w:hAnsi="Times New Roman"/>
          <w:color w:val="000000" w:themeColor="text1"/>
          <w:sz w:val="24"/>
          <w:szCs w:val="24"/>
        </w:rPr>
        <w:t xml:space="preserve">în zonă locuită, </w:t>
      </w:r>
      <w:r w:rsidR="008D5A37" w:rsidRPr="00447316">
        <w:rPr>
          <w:rStyle w:val="tpa1"/>
          <w:rFonts w:ascii="Times New Roman" w:hAnsi="Times New Roman"/>
          <w:color w:val="000000" w:themeColor="text1"/>
          <w:sz w:val="24"/>
          <w:szCs w:val="24"/>
        </w:rPr>
        <w:t>dar</w:t>
      </w:r>
      <w:r w:rsidR="00CD60F6" w:rsidRPr="00447316">
        <w:rPr>
          <w:rStyle w:val="tpa1"/>
          <w:rFonts w:ascii="Times New Roman" w:hAnsi="Times New Roman"/>
          <w:color w:val="000000" w:themeColor="text1"/>
          <w:sz w:val="24"/>
          <w:szCs w:val="24"/>
        </w:rPr>
        <w:t xml:space="preserve"> poate </w:t>
      </w:r>
      <w:r w:rsidRPr="00447316">
        <w:rPr>
          <w:rStyle w:val="tpa1"/>
          <w:rFonts w:ascii="Times New Roman" w:hAnsi="Times New Roman"/>
          <w:color w:val="000000" w:themeColor="text1"/>
          <w:sz w:val="24"/>
          <w:szCs w:val="24"/>
        </w:rPr>
        <w:t xml:space="preserve"> avea efect benefic asupra populaţiei </w:t>
      </w:r>
      <w:r w:rsidR="0019127E" w:rsidRPr="00447316">
        <w:rPr>
          <w:rStyle w:val="tpa1"/>
          <w:rFonts w:ascii="Times New Roman" w:hAnsi="Times New Roman"/>
          <w:color w:val="000000" w:themeColor="text1"/>
          <w:sz w:val="24"/>
          <w:szCs w:val="24"/>
        </w:rPr>
        <w:t>din zonă</w:t>
      </w:r>
      <w:r w:rsidR="00720DC9" w:rsidRPr="00447316">
        <w:rPr>
          <w:rStyle w:val="tpa1"/>
          <w:rFonts w:ascii="Times New Roman" w:hAnsi="Times New Roman"/>
          <w:color w:val="000000" w:themeColor="text1"/>
          <w:sz w:val="24"/>
          <w:szCs w:val="24"/>
        </w:rPr>
        <w:t xml:space="preserve"> prin </w:t>
      </w:r>
      <w:r w:rsidR="008D5A37" w:rsidRPr="00447316">
        <w:rPr>
          <w:rStyle w:val="tpa1"/>
          <w:rFonts w:ascii="Times New Roman" w:hAnsi="Times New Roman"/>
          <w:color w:val="000000" w:themeColor="text1"/>
          <w:sz w:val="24"/>
          <w:szCs w:val="24"/>
        </w:rPr>
        <w:t>creerea de noi locuri de muncă</w:t>
      </w:r>
      <w:r w:rsidR="000A3042" w:rsidRPr="00447316">
        <w:rPr>
          <w:rStyle w:val="tpa1"/>
          <w:rFonts w:ascii="Times New Roman" w:hAnsi="Times New Roman"/>
          <w:color w:val="000000" w:themeColor="text1"/>
          <w:sz w:val="24"/>
          <w:szCs w:val="24"/>
        </w:rPr>
        <w:t xml:space="preserve"> și prin ofertă de servicii</w:t>
      </w:r>
      <w:r w:rsidRPr="00447316">
        <w:rPr>
          <w:rStyle w:val="tpa1"/>
          <w:rFonts w:ascii="Times New Roman" w:hAnsi="Times New Roman"/>
          <w:color w:val="000000" w:themeColor="text1"/>
          <w:sz w:val="24"/>
          <w:szCs w:val="24"/>
        </w:rPr>
        <w:t>;</w:t>
      </w:r>
    </w:p>
    <w:p w:rsidR="00CB34E6"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i) </w:t>
      </w:r>
      <w:proofErr w:type="gramStart"/>
      <w:r w:rsidRPr="00447316">
        <w:rPr>
          <w:rStyle w:val="tpa1"/>
          <w:rFonts w:ascii="Times New Roman" w:hAnsi="Times New Roman"/>
          <w:color w:val="000000" w:themeColor="text1"/>
          <w:sz w:val="24"/>
          <w:szCs w:val="24"/>
        </w:rPr>
        <w:t>peisajele</w:t>
      </w:r>
      <w:proofErr w:type="gramEnd"/>
      <w:r w:rsidRPr="00447316">
        <w:rPr>
          <w:rStyle w:val="tpa1"/>
          <w:rFonts w:ascii="Times New Roman" w:hAnsi="Times New Roman"/>
          <w:color w:val="000000" w:themeColor="text1"/>
          <w:sz w:val="24"/>
          <w:szCs w:val="24"/>
        </w:rPr>
        <w:t xml:space="preserve"> cu semnificaţie istorică, culturală şi arheologică: nu este cazul; </w:t>
      </w:r>
    </w:p>
    <w:p w:rsidR="00CB34E6"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3. Caracteristicile impactului potenţial:</w:t>
      </w:r>
    </w:p>
    <w:p w:rsidR="00CB34E6"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a)</w:t>
      </w:r>
      <w:r w:rsidR="0028533C" w:rsidRPr="00447316">
        <w:rPr>
          <w:rStyle w:val="tpa1"/>
          <w:rFonts w:ascii="Times New Roman" w:hAnsi="Times New Roman"/>
          <w:color w:val="000000" w:themeColor="text1"/>
          <w:sz w:val="24"/>
          <w:szCs w:val="24"/>
        </w:rPr>
        <w:t xml:space="preserve"> </w:t>
      </w:r>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extinderea</w:t>
      </w:r>
      <w:proofErr w:type="gramEnd"/>
      <w:r w:rsidRPr="00447316">
        <w:rPr>
          <w:rStyle w:val="tpa1"/>
          <w:rFonts w:ascii="Times New Roman" w:hAnsi="Times New Roman"/>
          <w:color w:val="000000" w:themeColor="text1"/>
          <w:sz w:val="24"/>
          <w:szCs w:val="24"/>
        </w:rPr>
        <w:t xml:space="preserve"> impactului: aria geografică şi numărul persoanelor afectate :  </w:t>
      </w:r>
    </w:p>
    <w:p w:rsidR="00523FFB" w:rsidRPr="00447316" w:rsidRDefault="00523FFB" w:rsidP="00523FFB">
      <w:pPr>
        <w:spacing w:after="0"/>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 </w:t>
      </w:r>
      <w:proofErr w:type="gramStart"/>
      <w:r w:rsidRPr="00447316">
        <w:rPr>
          <w:rFonts w:ascii="Times New Roman" w:hAnsi="Times New Roman"/>
          <w:color w:val="000000" w:themeColor="text1"/>
          <w:sz w:val="24"/>
          <w:szCs w:val="24"/>
        </w:rPr>
        <w:t>potenţial</w:t>
      </w:r>
      <w:proofErr w:type="gramEnd"/>
      <w:r w:rsidRPr="00447316">
        <w:rPr>
          <w:rFonts w:ascii="Times New Roman" w:hAnsi="Times New Roman"/>
          <w:color w:val="000000" w:themeColor="text1"/>
          <w:sz w:val="24"/>
          <w:szCs w:val="24"/>
        </w:rPr>
        <w:t xml:space="preserve"> impact asupra solului, apei de suprafaţă şi a apei freatice, pe durata executării lucrărilor de realizare a proiectului şi de desfăşurare a activităţii datorat:</w:t>
      </w:r>
    </w:p>
    <w:p w:rsidR="00523FFB" w:rsidRPr="00447316" w:rsidRDefault="00523FFB" w:rsidP="005221F2">
      <w:pPr>
        <w:numPr>
          <w:ilvl w:val="0"/>
          <w:numId w:val="6"/>
        </w:numPr>
        <w:spacing w:after="0" w:line="240" w:lineRule="auto"/>
        <w:jc w:val="both"/>
        <w:rPr>
          <w:rFonts w:ascii="Times New Roman" w:hAnsi="Times New Roman"/>
          <w:color w:val="000000" w:themeColor="text1"/>
          <w:sz w:val="24"/>
          <w:szCs w:val="24"/>
          <w:lang w:val="it-IT"/>
        </w:rPr>
      </w:pPr>
      <w:r w:rsidRPr="00447316">
        <w:rPr>
          <w:rFonts w:ascii="Times New Roman" w:hAnsi="Times New Roman"/>
          <w:color w:val="000000" w:themeColor="text1"/>
          <w:sz w:val="24"/>
          <w:szCs w:val="24"/>
        </w:rPr>
        <w:t xml:space="preserve">nealocării şi neamenajării unui spaţiu special unde  </w:t>
      </w:r>
      <w:r w:rsidRPr="00447316">
        <w:rPr>
          <w:rFonts w:ascii="Times New Roman" w:hAnsi="Times New Roman"/>
          <w:color w:val="000000" w:themeColor="text1"/>
          <w:sz w:val="24"/>
          <w:szCs w:val="24"/>
          <w:lang w:val="it-IT"/>
        </w:rPr>
        <w:t xml:space="preserve">se va face alimentarea cu carburanţi a utilajelor şi mijloacelor de transport utilizate în realizarea proiectului, în situaţia în care se va folosi varianta cu autocistena de la diferiţi distribuitori autorizaţi, având în vedere că prin proiect nu se vor folosi substanţe şi preparate  periculoase pe amplasament. </w:t>
      </w:r>
    </w:p>
    <w:p w:rsidR="00523FFB" w:rsidRPr="00447316" w:rsidRDefault="00523FFB" w:rsidP="005221F2">
      <w:pPr>
        <w:numPr>
          <w:ilvl w:val="0"/>
          <w:numId w:val="6"/>
        </w:numPr>
        <w:spacing w:after="0" w:line="240" w:lineRule="auto"/>
        <w:jc w:val="both"/>
        <w:rPr>
          <w:rFonts w:ascii="Times New Roman" w:hAnsi="Times New Roman"/>
          <w:color w:val="000000" w:themeColor="text1"/>
          <w:sz w:val="24"/>
          <w:szCs w:val="24"/>
          <w:lang w:val="it-IT"/>
        </w:rPr>
      </w:pPr>
      <w:r w:rsidRPr="00447316">
        <w:rPr>
          <w:rFonts w:ascii="Times New Roman" w:hAnsi="Times New Roman"/>
          <w:color w:val="000000" w:themeColor="text1"/>
          <w:sz w:val="24"/>
          <w:szCs w:val="24"/>
        </w:rPr>
        <w:t xml:space="preserve">neasigurării unui loc special amenajat pentru efectuarea lucrărilor de întreţinere şi reparaţii ale utilajelor şi mijloacelor de transport, în condiţiile în care va fi imposibil de realizat într-o unitate service autorizată; </w:t>
      </w:r>
    </w:p>
    <w:p w:rsidR="00523FFB" w:rsidRPr="00447316" w:rsidRDefault="00523FFB" w:rsidP="005221F2">
      <w:pPr>
        <w:numPr>
          <w:ilvl w:val="0"/>
          <w:numId w:val="6"/>
        </w:numPr>
        <w:spacing w:after="0" w:line="240" w:lineRule="auto"/>
        <w:jc w:val="both"/>
        <w:rPr>
          <w:rFonts w:ascii="Times New Roman" w:hAnsi="Times New Roman"/>
          <w:color w:val="000000" w:themeColor="text1"/>
          <w:sz w:val="24"/>
          <w:szCs w:val="24"/>
          <w:lang w:val="it-IT"/>
        </w:rPr>
      </w:pPr>
      <w:r w:rsidRPr="00447316">
        <w:rPr>
          <w:rFonts w:ascii="Times New Roman" w:hAnsi="Times New Roman"/>
          <w:color w:val="000000" w:themeColor="text1"/>
          <w:sz w:val="24"/>
          <w:szCs w:val="24"/>
        </w:rPr>
        <w:t>neasigurării unui loc special amenajat pentru depozitarea deşeurilor generate din realizarea proiectului şi din activitatea ulterioară realizării proiectului;</w:t>
      </w:r>
    </w:p>
    <w:p w:rsidR="00523FFB" w:rsidRPr="00447316" w:rsidRDefault="00523FFB" w:rsidP="00523FFB">
      <w:pPr>
        <w:spacing w:after="0" w:line="240" w:lineRule="auto"/>
        <w:jc w:val="both"/>
        <w:rPr>
          <w:rFonts w:ascii="Times New Roman" w:hAnsi="Times New Roman"/>
          <w:color w:val="000000" w:themeColor="text1"/>
          <w:sz w:val="24"/>
          <w:szCs w:val="24"/>
        </w:rPr>
      </w:pPr>
      <w:r w:rsidRPr="00447316">
        <w:rPr>
          <w:rFonts w:ascii="Times New Roman" w:hAnsi="Times New Roman"/>
          <w:color w:val="000000" w:themeColor="text1"/>
          <w:sz w:val="24"/>
          <w:szCs w:val="24"/>
        </w:rPr>
        <w:t>- potenţial impact, temporar şi local, asupra zonelor de locuit, prin emisiile de poluanţi în aer, zgomot şi vibraţii, pe durata executării lucrărilor de realizare a proiectului şi de desfăşurare a activităţii datorat:</w:t>
      </w:r>
    </w:p>
    <w:p w:rsidR="00523FFB" w:rsidRPr="00447316" w:rsidRDefault="00523FFB" w:rsidP="005221F2">
      <w:pPr>
        <w:numPr>
          <w:ilvl w:val="0"/>
          <w:numId w:val="7"/>
        </w:numPr>
        <w:shd w:val="clear" w:color="auto" w:fill="FFFFFF"/>
        <w:tabs>
          <w:tab w:val="left" w:pos="763"/>
        </w:tabs>
        <w:spacing w:after="0" w:line="240" w:lineRule="auto"/>
        <w:ind w:right="14"/>
        <w:jc w:val="both"/>
        <w:rPr>
          <w:rFonts w:ascii="Times New Roman" w:hAnsi="Times New Roman"/>
          <w:color w:val="000000" w:themeColor="text1"/>
          <w:sz w:val="24"/>
          <w:szCs w:val="24"/>
          <w:lang w:val="ro-RO"/>
        </w:rPr>
      </w:pPr>
      <w:r w:rsidRPr="00447316">
        <w:rPr>
          <w:rFonts w:ascii="Times New Roman" w:hAnsi="Times New Roman"/>
          <w:color w:val="000000" w:themeColor="text1"/>
          <w:sz w:val="24"/>
          <w:szCs w:val="24"/>
        </w:rPr>
        <w:t xml:space="preserve">nerespectării tehnologiei de construire a halelor şi colectare, transport şi depozitare a dejecţiilor animaliere ; </w:t>
      </w:r>
    </w:p>
    <w:p w:rsidR="00523FFB" w:rsidRPr="00447316" w:rsidRDefault="00523FFB" w:rsidP="005221F2">
      <w:pPr>
        <w:numPr>
          <w:ilvl w:val="0"/>
          <w:numId w:val="7"/>
        </w:numPr>
        <w:shd w:val="clear" w:color="auto" w:fill="FFFFFF"/>
        <w:tabs>
          <w:tab w:val="left" w:pos="763"/>
        </w:tabs>
        <w:spacing w:after="0" w:line="240" w:lineRule="auto"/>
        <w:ind w:right="14"/>
        <w:jc w:val="both"/>
        <w:rPr>
          <w:rFonts w:ascii="Times New Roman" w:hAnsi="Times New Roman"/>
          <w:color w:val="000000" w:themeColor="text1"/>
          <w:sz w:val="24"/>
          <w:szCs w:val="24"/>
          <w:lang w:val="ro-RO"/>
        </w:rPr>
      </w:pPr>
      <w:r w:rsidRPr="00447316">
        <w:rPr>
          <w:rFonts w:ascii="Times New Roman" w:hAnsi="Times New Roman"/>
          <w:color w:val="000000" w:themeColor="text1"/>
          <w:sz w:val="24"/>
          <w:szCs w:val="24"/>
          <w:lang w:val="ro-RO"/>
        </w:rPr>
        <w:t>nerespectării măsurilor de amplasare a surselor de zgomot;</w:t>
      </w:r>
    </w:p>
    <w:p w:rsidR="00523FFB" w:rsidRPr="00447316" w:rsidRDefault="00523FFB" w:rsidP="005221F2">
      <w:pPr>
        <w:numPr>
          <w:ilvl w:val="0"/>
          <w:numId w:val="7"/>
        </w:numPr>
        <w:shd w:val="clear" w:color="auto" w:fill="FFFFFF"/>
        <w:tabs>
          <w:tab w:val="left" w:pos="763"/>
        </w:tabs>
        <w:spacing w:after="0" w:line="240" w:lineRule="auto"/>
        <w:ind w:right="14"/>
        <w:jc w:val="both"/>
        <w:rPr>
          <w:rFonts w:ascii="Times New Roman" w:hAnsi="Times New Roman"/>
          <w:color w:val="000000" w:themeColor="text1"/>
          <w:sz w:val="24"/>
          <w:szCs w:val="24"/>
          <w:lang w:val="ro-RO"/>
        </w:rPr>
      </w:pPr>
      <w:r w:rsidRPr="00447316">
        <w:rPr>
          <w:rFonts w:ascii="Times New Roman" w:hAnsi="Times New Roman"/>
          <w:color w:val="000000" w:themeColor="text1"/>
          <w:sz w:val="24"/>
          <w:szCs w:val="24"/>
          <w:lang w:val="ro-RO"/>
        </w:rPr>
        <w:t xml:space="preserve">utilizarea unor utilaje şi mijloace de transport cu </w:t>
      </w:r>
      <w:r w:rsidRPr="00447316">
        <w:rPr>
          <w:rFonts w:ascii="Times New Roman" w:hAnsi="Times New Roman"/>
          <w:color w:val="000000" w:themeColor="text1"/>
          <w:sz w:val="24"/>
          <w:szCs w:val="24"/>
        </w:rPr>
        <w:t>grad de uzură avansat şi verificările tehnice obligatorii neefectuate;</w:t>
      </w:r>
      <w:r w:rsidRPr="00447316">
        <w:rPr>
          <w:rFonts w:ascii="Times New Roman" w:hAnsi="Times New Roman"/>
          <w:color w:val="000000" w:themeColor="text1"/>
          <w:sz w:val="24"/>
          <w:szCs w:val="24"/>
          <w:lang w:val="ro-RO"/>
        </w:rPr>
        <w:t xml:space="preserve"> </w:t>
      </w:r>
    </w:p>
    <w:p w:rsidR="00CB34E6"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b)</w:t>
      </w:r>
      <w:r w:rsidR="0028533C" w:rsidRPr="00447316">
        <w:rPr>
          <w:rStyle w:val="tpa1"/>
          <w:rFonts w:ascii="Times New Roman" w:hAnsi="Times New Roman"/>
          <w:color w:val="000000" w:themeColor="text1"/>
          <w:sz w:val="24"/>
          <w:szCs w:val="24"/>
        </w:rPr>
        <w:t xml:space="preserve"> </w:t>
      </w:r>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natura</w:t>
      </w:r>
      <w:proofErr w:type="gramEnd"/>
      <w:r w:rsidRPr="00447316">
        <w:rPr>
          <w:rStyle w:val="tpa1"/>
          <w:rFonts w:ascii="Times New Roman" w:hAnsi="Times New Roman"/>
          <w:color w:val="000000" w:themeColor="text1"/>
          <w:sz w:val="24"/>
          <w:szCs w:val="24"/>
        </w:rPr>
        <w:t xml:space="preserve"> transfrontieră a impactului:  nu este cazul</w:t>
      </w:r>
    </w:p>
    <w:p w:rsidR="00523FFB" w:rsidRPr="00447316" w:rsidRDefault="002966EB" w:rsidP="00523FFB">
      <w:pPr>
        <w:autoSpaceDE w:val="0"/>
        <w:autoSpaceDN w:val="0"/>
        <w:adjustRightInd w:val="0"/>
        <w:spacing w:after="0" w:line="240" w:lineRule="auto"/>
        <w:jc w:val="both"/>
        <w:rPr>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c)</w:t>
      </w:r>
      <w:r w:rsidR="0028533C" w:rsidRPr="00447316">
        <w:rPr>
          <w:rStyle w:val="tpa1"/>
          <w:rFonts w:ascii="Times New Roman" w:hAnsi="Times New Roman"/>
          <w:color w:val="000000" w:themeColor="text1"/>
          <w:sz w:val="24"/>
          <w:szCs w:val="24"/>
        </w:rPr>
        <w:t xml:space="preserve"> </w:t>
      </w:r>
      <w:proofErr w:type="gramStart"/>
      <w:r w:rsidR="00CB34E6" w:rsidRPr="00447316">
        <w:rPr>
          <w:rStyle w:val="tpa1"/>
          <w:rFonts w:ascii="Times New Roman" w:hAnsi="Times New Roman"/>
          <w:color w:val="000000" w:themeColor="text1"/>
          <w:sz w:val="24"/>
          <w:szCs w:val="24"/>
        </w:rPr>
        <w:t>mărimea</w:t>
      </w:r>
      <w:proofErr w:type="gramEnd"/>
      <w:r w:rsidR="00CB34E6" w:rsidRPr="00447316">
        <w:rPr>
          <w:rStyle w:val="tpa1"/>
          <w:rFonts w:ascii="Times New Roman" w:hAnsi="Times New Roman"/>
          <w:color w:val="000000" w:themeColor="text1"/>
          <w:sz w:val="24"/>
          <w:szCs w:val="24"/>
        </w:rPr>
        <w:t xml:space="preserve"> şi complexitatea impactului: </w:t>
      </w:r>
      <w:r w:rsidR="00523FFB" w:rsidRPr="00447316">
        <w:rPr>
          <w:rFonts w:ascii="Times New Roman" w:hAnsi="Times New Roman"/>
          <w:color w:val="000000" w:themeColor="text1"/>
          <w:sz w:val="24"/>
          <w:szCs w:val="24"/>
        </w:rPr>
        <w:t xml:space="preserve">impact relativ redus, pe perioada execuţiei proiectului    şi impact potenţial semnificativ pe perioada desfăşurării activităţii în cazul nerespectării soluţiei constructive prezentată în proiect; </w:t>
      </w:r>
    </w:p>
    <w:p w:rsidR="00CB34E6" w:rsidRPr="00447316" w:rsidRDefault="00CB34E6" w:rsidP="00523FFB">
      <w:pPr>
        <w:shd w:val="clear" w:color="auto" w:fill="FFFFFF"/>
        <w:tabs>
          <w:tab w:val="left" w:pos="763"/>
        </w:tabs>
        <w:spacing w:after="0" w:line="240" w:lineRule="auto"/>
        <w:ind w:right="14"/>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d) </w:t>
      </w:r>
      <w:proofErr w:type="gramStart"/>
      <w:r w:rsidRPr="00447316">
        <w:rPr>
          <w:rStyle w:val="tpa1"/>
          <w:rFonts w:ascii="Times New Roman" w:hAnsi="Times New Roman"/>
          <w:color w:val="000000" w:themeColor="text1"/>
          <w:sz w:val="24"/>
          <w:szCs w:val="24"/>
        </w:rPr>
        <w:t>probabilitatea</w:t>
      </w:r>
      <w:proofErr w:type="gramEnd"/>
      <w:r w:rsidRPr="00447316">
        <w:rPr>
          <w:rStyle w:val="tpa1"/>
          <w:rFonts w:ascii="Times New Roman" w:hAnsi="Times New Roman"/>
          <w:color w:val="000000" w:themeColor="text1"/>
          <w:sz w:val="24"/>
          <w:szCs w:val="24"/>
        </w:rPr>
        <w:t xml:space="preserve"> impactului:  impact cu probabilitate redusă atât pe parcursul realizării investiţiei, cât şi după darea în exploatare a acesteia, deoarece măsurile prevăzute de proiect nu vor afecta semnificativ factorii de mediu (aer, apă, sol, aşezări umane);</w:t>
      </w:r>
    </w:p>
    <w:p w:rsidR="00523FFB" w:rsidRPr="00447316" w:rsidRDefault="00CB34E6" w:rsidP="00523FFB">
      <w:pPr>
        <w:autoSpaceDE w:val="0"/>
        <w:autoSpaceDN w:val="0"/>
        <w:adjustRightInd w:val="0"/>
        <w:spacing w:after="0" w:line="240" w:lineRule="auto"/>
        <w:jc w:val="both"/>
        <w:rPr>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e) </w:t>
      </w:r>
      <w:proofErr w:type="gramStart"/>
      <w:r w:rsidRPr="00447316">
        <w:rPr>
          <w:rStyle w:val="tpa1"/>
          <w:rFonts w:ascii="Times New Roman" w:hAnsi="Times New Roman"/>
          <w:color w:val="000000" w:themeColor="text1"/>
          <w:sz w:val="24"/>
          <w:szCs w:val="24"/>
        </w:rPr>
        <w:t>durata</w:t>
      </w:r>
      <w:proofErr w:type="gramEnd"/>
      <w:r w:rsidRPr="00447316">
        <w:rPr>
          <w:rStyle w:val="tpa1"/>
          <w:rFonts w:ascii="Times New Roman" w:hAnsi="Times New Roman"/>
          <w:color w:val="000000" w:themeColor="text1"/>
          <w:sz w:val="24"/>
          <w:szCs w:val="24"/>
        </w:rPr>
        <w:t>, frecvenţa şi reversibilitatea impactului</w:t>
      </w:r>
      <w:r w:rsidR="00523FFB" w:rsidRPr="00447316">
        <w:rPr>
          <w:rFonts w:ascii="Times New Roman" w:hAnsi="Times New Roman"/>
          <w:color w:val="000000" w:themeColor="text1"/>
          <w:sz w:val="24"/>
          <w:szCs w:val="24"/>
        </w:rPr>
        <w:t>:  impactul va fi semnificativ pe perioada desfăşurării activităţii dacă prin proiect nu se vor lua toate măsurile şi nu se vor impune toate condiţiile în aşa fel încât impactul să fie minim, cu o frecvenţă redusă şi reversibil;</w:t>
      </w:r>
    </w:p>
    <w:p w:rsidR="00523FFB" w:rsidRPr="00447316" w:rsidRDefault="00523FFB" w:rsidP="005221F2">
      <w:pPr>
        <w:numPr>
          <w:ilvl w:val="0"/>
          <w:numId w:val="9"/>
        </w:numPr>
        <w:shd w:val="clear" w:color="auto" w:fill="FFFFFF"/>
        <w:tabs>
          <w:tab w:val="left" w:leader="dot" w:pos="9638"/>
        </w:tabs>
        <w:spacing w:after="0" w:line="240" w:lineRule="auto"/>
        <w:jc w:val="both"/>
        <w:rPr>
          <w:rFonts w:ascii="Times New Roman" w:hAnsi="Times New Roman"/>
          <w:bCs/>
          <w:i/>
          <w:color w:val="000000" w:themeColor="text1"/>
          <w:sz w:val="24"/>
          <w:szCs w:val="24"/>
          <w:lang w:val="ro-RO"/>
        </w:rPr>
      </w:pPr>
      <w:r w:rsidRPr="00447316">
        <w:rPr>
          <w:rFonts w:ascii="Times New Roman" w:hAnsi="Times New Roman"/>
          <w:bCs/>
          <w:i/>
          <w:color w:val="000000" w:themeColor="text1"/>
          <w:sz w:val="24"/>
          <w:szCs w:val="24"/>
          <w:lang w:val="ro-RO"/>
        </w:rPr>
        <w:t>pe parcursul procedurii nu s-au înregistrat observaţii din partea publicului.</w:t>
      </w:r>
    </w:p>
    <w:p w:rsidR="00523FFB" w:rsidRPr="00447316" w:rsidRDefault="00523FFB" w:rsidP="005221F2">
      <w:pPr>
        <w:numPr>
          <w:ilvl w:val="0"/>
          <w:numId w:val="9"/>
        </w:numPr>
        <w:shd w:val="clear" w:color="auto" w:fill="FFFFFF"/>
        <w:tabs>
          <w:tab w:val="left" w:leader="dot" w:pos="9638"/>
        </w:tabs>
        <w:spacing w:after="0" w:line="240" w:lineRule="auto"/>
        <w:jc w:val="both"/>
        <w:rPr>
          <w:rFonts w:ascii="Times New Roman" w:hAnsi="Times New Roman"/>
          <w:bCs/>
          <w:i/>
          <w:color w:val="000000" w:themeColor="text1"/>
          <w:sz w:val="24"/>
          <w:szCs w:val="24"/>
          <w:lang w:val="ro-RO"/>
        </w:rPr>
      </w:pPr>
      <w:r w:rsidRPr="00447316">
        <w:rPr>
          <w:rFonts w:ascii="Times New Roman" w:hAnsi="Times New Roman"/>
          <w:bCs/>
          <w:i/>
          <w:color w:val="000000" w:themeColor="text1"/>
          <w:sz w:val="24"/>
          <w:szCs w:val="24"/>
          <w:lang w:val="ro-RO"/>
        </w:rPr>
        <w:lastRenderedPageBreak/>
        <w:t xml:space="preserve">pe parcursul procedurii au fost afişate la sediul administraţiei locale ( Primăria comunei Amaru) şi publicate în presă anunţurile publice privind depunerea solicitării privind proiectul de investiţii şi decizia etapei de încadrare;     </w:t>
      </w:r>
    </w:p>
    <w:p w:rsidR="00523FFB" w:rsidRPr="00447316" w:rsidRDefault="00523FFB" w:rsidP="005221F2">
      <w:pPr>
        <w:numPr>
          <w:ilvl w:val="0"/>
          <w:numId w:val="8"/>
        </w:numPr>
        <w:shd w:val="clear" w:color="auto" w:fill="FFFFFF"/>
        <w:tabs>
          <w:tab w:val="left" w:leader="dot" w:pos="9638"/>
        </w:tabs>
        <w:spacing w:after="0" w:line="240" w:lineRule="auto"/>
        <w:jc w:val="both"/>
        <w:rPr>
          <w:rFonts w:ascii="Times New Roman" w:hAnsi="Times New Roman"/>
          <w:bCs/>
          <w:i/>
          <w:color w:val="000000" w:themeColor="text1"/>
          <w:sz w:val="24"/>
          <w:szCs w:val="24"/>
          <w:lang w:val="ro-RO"/>
        </w:rPr>
      </w:pPr>
      <w:r w:rsidRPr="00447316">
        <w:rPr>
          <w:rFonts w:ascii="Times New Roman" w:hAnsi="Times New Roman"/>
          <w:i/>
          <w:iCs/>
          <w:color w:val="000000" w:themeColor="text1"/>
          <w:sz w:val="24"/>
        </w:rPr>
        <w:t>decizia a fost luată ca urmare a analizării documentaţiei, a verificării amplasamentului în teren, avizului DSP Buzău, întocmirea Listei de control – etapa de încadrare şi consultării membrilor CAT</w:t>
      </w:r>
      <w:r w:rsidRPr="00447316">
        <w:rPr>
          <w:rFonts w:ascii="Times New Roman" w:hAnsi="Times New Roman"/>
          <w:bCs/>
          <w:i/>
          <w:color w:val="000000" w:themeColor="text1"/>
          <w:sz w:val="24"/>
          <w:szCs w:val="24"/>
          <w:lang w:val="ro-RO"/>
        </w:rPr>
        <w:t xml:space="preserve">; </w:t>
      </w:r>
    </w:p>
    <w:p w:rsidR="00CB34E6" w:rsidRPr="00447316" w:rsidRDefault="00CB34E6" w:rsidP="00E63C54">
      <w:pPr>
        <w:autoSpaceDE w:val="0"/>
        <w:autoSpaceDN w:val="0"/>
        <w:adjustRightInd w:val="0"/>
        <w:spacing w:after="0" w:line="240" w:lineRule="auto"/>
        <w:jc w:val="both"/>
        <w:rPr>
          <w:rStyle w:val="tpa1"/>
          <w:rFonts w:ascii="Times New Roman" w:hAnsi="Times New Roman"/>
          <w:color w:val="000000" w:themeColor="text1"/>
          <w:sz w:val="24"/>
          <w:szCs w:val="24"/>
        </w:rPr>
      </w:pPr>
    </w:p>
    <w:p w:rsidR="00CB34E6" w:rsidRPr="00447316" w:rsidRDefault="00CB34E6" w:rsidP="00E63C54">
      <w:pPr>
        <w:pStyle w:val="BodyText3"/>
        <w:rPr>
          <w:rStyle w:val="tpa1"/>
          <w:color w:val="000000" w:themeColor="text1"/>
        </w:rPr>
      </w:pPr>
      <w:r w:rsidRPr="00447316">
        <w:rPr>
          <w:rStyle w:val="tpa1"/>
          <w:color w:val="000000" w:themeColor="text1"/>
        </w:rPr>
        <w:t>II. Motivele care au stat la baza luării deciziei etapei de încadrare în procedura de evaluare adecvată sunt următoarele:</w:t>
      </w:r>
    </w:p>
    <w:p w:rsidR="004C1335" w:rsidRPr="00447316" w:rsidRDefault="004C1335"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w:t>
      </w:r>
      <w:proofErr w:type="gramStart"/>
      <w:r w:rsidR="0028533C" w:rsidRPr="00447316">
        <w:rPr>
          <w:rStyle w:val="tpa1"/>
          <w:rFonts w:ascii="Times New Roman" w:hAnsi="Times New Roman"/>
          <w:color w:val="000000" w:themeColor="text1"/>
          <w:sz w:val="24"/>
          <w:szCs w:val="24"/>
        </w:rPr>
        <w:t>amplasamentul</w:t>
      </w:r>
      <w:proofErr w:type="gramEnd"/>
      <w:r w:rsidR="0028533C" w:rsidRPr="00447316">
        <w:rPr>
          <w:rStyle w:val="tpa1"/>
          <w:rFonts w:ascii="Times New Roman" w:hAnsi="Times New Roman"/>
          <w:color w:val="000000" w:themeColor="text1"/>
          <w:sz w:val="24"/>
          <w:szCs w:val="24"/>
        </w:rPr>
        <w:t xml:space="preserve"> proiectului nu face parte dintr-o arie naturală protejată declarată până în prezent, conform legislaţiei în vigoare</w:t>
      </w:r>
      <w:r w:rsidR="0021505D" w:rsidRPr="00447316">
        <w:rPr>
          <w:rStyle w:val="tpa1"/>
          <w:rFonts w:ascii="Times New Roman" w:hAnsi="Times New Roman"/>
          <w:color w:val="000000" w:themeColor="text1"/>
          <w:sz w:val="24"/>
          <w:szCs w:val="24"/>
        </w:rPr>
        <w:t xml:space="preserve">; </w:t>
      </w:r>
    </w:p>
    <w:p w:rsidR="002F3625" w:rsidRPr="00447316" w:rsidRDefault="002F3625" w:rsidP="00E63C54">
      <w:pPr>
        <w:pStyle w:val="BodyText3"/>
        <w:tabs>
          <w:tab w:val="left" w:pos="240"/>
        </w:tabs>
        <w:rPr>
          <w:rStyle w:val="tpa1"/>
          <w:color w:val="000000" w:themeColor="text1"/>
        </w:rPr>
      </w:pPr>
      <w:r w:rsidRPr="00447316">
        <w:rPr>
          <w:rStyle w:val="tpa1"/>
          <w:color w:val="000000" w:themeColor="text1"/>
        </w:rPr>
        <w:t>- proiectul propus nu necesită parcurgerea celorlalte etape ale procedurii de evaluare adecvată.</w:t>
      </w:r>
    </w:p>
    <w:p w:rsidR="00CF1DCF" w:rsidRPr="00447316" w:rsidRDefault="00CF1DCF" w:rsidP="00E63C54">
      <w:pPr>
        <w:pStyle w:val="BodyText3"/>
        <w:tabs>
          <w:tab w:val="left" w:pos="240"/>
        </w:tabs>
        <w:rPr>
          <w:rStyle w:val="tpa1"/>
          <w:color w:val="000000" w:themeColor="text1"/>
        </w:rPr>
      </w:pPr>
      <w:r w:rsidRPr="00447316">
        <w:rPr>
          <w:rStyle w:val="tpa1"/>
          <w:color w:val="000000" w:themeColor="text1"/>
        </w:rPr>
        <w:t>Societatea SC AFILIU TRANS SRL a parcu</w:t>
      </w:r>
      <w:r w:rsidR="00EA16E8" w:rsidRPr="00447316">
        <w:rPr>
          <w:rStyle w:val="tpa1"/>
          <w:color w:val="000000" w:themeColor="text1"/>
        </w:rPr>
        <w:t>r</w:t>
      </w:r>
      <w:r w:rsidRPr="00447316">
        <w:rPr>
          <w:rStyle w:val="tpa1"/>
          <w:color w:val="000000" w:themeColor="text1"/>
        </w:rPr>
        <w:t xml:space="preserve">s pentru proiectul: : </w:t>
      </w:r>
      <w:r w:rsidRPr="00447316">
        <w:rPr>
          <w:color w:val="000000" w:themeColor="text1"/>
          <w:lang w:val="ro-RO"/>
        </w:rPr>
        <w:t xml:space="preserve">”Construire ferma nr. 2 de vaci,  3 grajduri, sala de muls, bazin vidanjabil </w:t>
      </w:r>
      <w:r w:rsidRPr="00447316">
        <w:rPr>
          <w:b/>
          <w:color w:val="000000" w:themeColor="text1"/>
          <w:lang w:val="ro-RO"/>
        </w:rPr>
        <w:t xml:space="preserve">” </w:t>
      </w:r>
      <w:r w:rsidRPr="00447316">
        <w:rPr>
          <w:color w:val="000000" w:themeColor="text1"/>
          <w:lang w:val="ro-RO"/>
        </w:rPr>
        <w:t xml:space="preserve">a parcurs si procedura de PUZ pentru care a fost emisă Hotărârea    Consiliului Local al comunei Amaru nr.  14 privind aprobarea Planului Urbanis Zonal pentru terenul în suprafață de 4,04 ha situat în extravilanul comunei Amaru, care aparține SC AFILIU TRANS SRL, Notificarea nr. 886/.10.02.2017 emis de  MS DSP Buzău, Adresa nr. 8571/27.03.2017 emisă de ANSVSA- DSVSA Buzău, Avizul favorabil  emis de ANIF Buzău, Acordul favorabil nr. 3603/04.07.2017 </w:t>
      </w:r>
      <w:r w:rsidR="000A5FC9" w:rsidRPr="00447316">
        <w:rPr>
          <w:color w:val="000000" w:themeColor="text1"/>
          <w:lang w:val="ro-RO"/>
        </w:rPr>
        <w:t xml:space="preserve"> pentru acces la drumurile DS 43 și DS 45 </w:t>
      </w:r>
      <w:r w:rsidRPr="00447316">
        <w:rPr>
          <w:color w:val="000000" w:themeColor="text1"/>
          <w:lang w:val="ro-RO"/>
        </w:rPr>
        <w:t xml:space="preserve">emis  de Comuna Amaru, </w:t>
      </w:r>
      <w:r w:rsidR="000A5FC9" w:rsidRPr="00447316">
        <w:rPr>
          <w:color w:val="000000" w:themeColor="text1"/>
          <w:lang w:val="ro-RO"/>
        </w:rPr>
        <w:t>Avizul nr. 9/12.04.2017 emis de Consiliul Județean Buzău, Proces Verbal de recepție  nr. 560/2017  întocmit de OCPI Buzău, Avizul de Gospodărire a Apelor nr. 20/16.03.2017.</w:t>
      </w:r>
    </w:p>
    <w:p w:rsidR="00CB34E6" w:rsidRPr="00447316" w:rsidRDefault="00CB34E6"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Condiţiile de realizare a proiectului:</w:t>
      </w:r>
    </w:p>
    <w:p w:rsidR="00DF4CDA" w:rsidRPr="00447316" w:rsidRDefault="00A0471A" w:rsidP="00E63C54">
      <w:pPr>
        <w:shd w:val="clear" w:color="auto" w:fill="FFFFFF"/>
        <w:tabs>
          <w:tab w:val="left" w:leader="dot" w:pos="9638"/>
        </w:tabs>
        <w:spacing w:after="0" w:line="240" w:lineRule="auto"/>
        <w:jc w:val="both"/>
        <w:rPr>
          <w:rStyle w:val="tpa1"/>
          <w:rFonts w:ascii="Times New Roman" w:hAnsi="Times New Roman"/>
          <w:color w:val="000000" w:themeColor="text1"/>
          <w:sz w:val="24"/>
          <w:szCs w:val="24"/>
        </w:rPr>
      </w:pPr>
      <w:proofErr w:type="gramStart"/>
      <w:r w:rsidRPr="00447316">
        <w:rPr>
          <w:rStyle w:val="tpa1"/>
          <w:rFonts w:ascii="Times New Roman" w:hAnsi="Times New Roman"/>
          <w:color w:val="000000" w:themeColor="text1"/>
          <w:sz w:val="24"/>
          <w:szCs w:val="24"/>
        </w:rPr>
        <w:t>1</w:t>
      </w:r>
      <w:r w:rsidR="00CB34E6" w:rsidRPr="00447316">
        <w:rPr>
          <w:rStyle w:val="tpa1"/>
          <w:rFonts w:ascii="Times New Roman" w:hAnsi="Times New Roman"/>
          <w:color w:val="000000" w:themeColor="text1"/>
          <w:sz w:val="24"/>
          <w:szCs w:val="24"/>
        </w:rPr>
        <w:t>.Realizarea</w:t>
      </w:r>
      <w:proofErr w:type="gramEnd"/>
      <w:r w:rsidR="00CB34E6" w:rsidRPr="00447316">
        <w:rPr>
          <w:rStyle w:val="tpa1"/>
          <w:rFonts w:ascii="Times New Roman" w:hAnsi="Times New Roman"/>
          <w:color w:val="000000" w:themeColor="text1"/>
          <w:sz w:val="24"/>
          <w:szCs w:val="24"/>
        </w:rPr>
        <w:t xml:space="preserve"> în cele mai bune condiţii a lucrărilor propuse prin proiect, cu respectarea condiţiilor impuse prin actele emise de instituţiile de avizare nominalizate în certificatul de urbanism.</w:t>
      </w:r>
    </w:p>
    <w:p w:rsidR="00720DC9" w:rsidRPr="00447316" w:rsidRDefault="00A0471A" w:rsidP="00E63C54">
      <w:pPr>
        <w:pStyle w:val="BodyText3"/>
        <w:rPr>
          <w:rStyle w:val="tpa1"/>
          <w:color w:val="000000" w:themeColor="text1"/>
        </w:rPr>
      </w:pPr>
      <w:r w:rsidRPr="00447316">
        <w:rPr>
          <w:rStyle w:val="tpa1"/>
          <w:color w:val="000000" w:themeColor="text1"/>
        </w:rPr>
        <w:t>2</w:t>
      </w:r>
      <w:r w:rsidR="00CB34E6" w:rsidRPr="00447316">
        <w:rPr>
          <w:rStyle w:val="tpa1"/>
          <w:color w:val="000000" w:themeColor="text1"/>
        </w:rPr>
        <w:t>. Se vor lua următoarele măsuri de diminuare a impactului în timpul lucrărilor:</w:t>
      </w:r>
    </w:p>
    <w:p w:rsidR="00CB34E6" w:rsidRPr="00447316" w:rsidRDefault="00CB34E6" w:rsidP="00E63C54">
      <w:pPr>
        <w:pStyle w:val="BodyText2"/>
        <w:numPr>
          <w:ilvl w:val="0"/>
          <w:numId w:val="1"/>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lucrările se vor realiza în etape, conform proiectului, şi se v</w:t>
      </w:r>
      <w:r w:rsidR="00BB08A5" w:rsidRPr="00447316">
        <w:rPr>
          <w:rStyle w:val="tpa1"/>
          <w:rFonts w:ascii="Times New Roman" w:hAnsi="Times New Roman"/>
          <w:color w:val="000000" w:themeColor="text1"/>
          <w:sz w:val="24"/>
          <w:szCs w:val="24"/>
        </w:rPr>
        <w:t xml:space="preserve">or efectua lucrări de închidere </w:t>
      </w:r>
      <w:r w:rsidRPr="00447316">
        <w:rPr>
          <w:rStyle w:val="tpa1"/>
          <w:rFonts w:ascii="Times New Roman" w:hAnsi="Times New Roman"/>
          <w:color w:val="000000" w:themeColor="text1"/>
          <w:sz w:val="24"/>
          <w:szCs w:val="24"/>
        </w:rPr>
        <w:t xml:space="preserve">pe măsura realizării sarcinilor tehnologice; </w:t>
      </w:r>
    </w:p>
    <w:p w:rsidR="00CB34E6" w:rsidRPr="00447316" w:rsidRDefault="00CB34E6" w:rsidP="00E63C54">
      <w:pPr>
        <w:pStyle w:val="BodyText2"/>
        <w:numPr>
          <w:ilvl w:val="0"/>
          <w:numId w:val="1"/>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depozitarea materialelor de construcţie se va face astfel încât să nu poată fi antrenate de vânt sau de apele pluviale;</w:t>
      </w:r>
    </w:p>
    <w:p w:rsidR="00CB34E6" w:rsidRPr="00447316" w:rsidRDefault="00CB34E6" w:rsidP="00E63C54">
      <w:pPr>
        <w:pStyle w:val="BodyText2"/>
        <w:numPr>
          <w:ilvl w:val="0"/>
          <w:numId w:val="1"/>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se va realiza optimizarea traseului utilajelor care transportă materiale de construcţie;</w:t>
      </w:r>
    </w:p>
    <w:p w:rsidR="00CB34E6" w:rsidRPr="00447316" w:rsidRDefault="00CB34E6" w:rsidP="00E63C54">
      <w:pPr>
        <w:pStyle w:val="BodyText2"/>
        <w:numPr>
          <w:ilvl w:val="0"/>
          <w:numId w:val="1"/>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se vor lua măsurile necesare pentru evitarea pierderilor de materiale în timpul transportării;</w:t>
      </w:r>
    </w:p>
    <w:p w:rsidR="00CB34E6" w:rsidRPr="00447316" w:rsidRDefault="00CB34E6" w:rsidP="00E63C54">
      <w:pPr>
        <w:numPr>
          <w:ilvl w:val="0"/>
          <w:numId w:val="3"/>
        </w:num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deşeurile de materiale de construcţie rezultate în urma lucrărilor se vor colecta în spaţii special amenajate şi apoi vor fi evacuate la depozite de deşeuri specifice categoriei de deşeuri respective, în locurile precizate de autoritatea publică locală, cu </w:t>
      </w:r>
      <w:r w:rsidR="00454067" w:rsidRPr="00447316">
        <w:rPr>
          <w:rStyle w:val="tpa1"/>
          <w:rFonts w:ascii="Times New Roman" w:hAnsi="Times New Roman"/>
          <w:color w:val="000000" w:themeColor="text1"/>
          <w:sz w:val="24"/>
          <w:szCs w:val="24"/>
        </w:rPr>
        <w:t>menţiunea</w:t>
      </w:r>
      <w:r w:rsidRPr="00447316">
        <w:rPr>
          <w:rStyle w:val="tpa1"/>
          <w:rFonts w:ascii="Times New Roman" w:hAnsi="Times New Roman"/>
          <w:color w:val="000000" w:themeColor="text1"/>
          <w:sz w:val="24"/>
          <w:szCs w:val="24"/>
        </w:rPr>
        <w:t xml:space="preserve"> că deşeurile reciclabile vor fi predate la unităţi specializate în vederea valorificării;</w:t>
      </w:r>
    </w:p>
    <w:p w:rsidR="00CB34E6" w:rsidRPr="00447316" w:rsidRDefault="00CB34E6" w:rsidP="00E63C54">
      <w:pPr>
        <w:shd w:val="clear" w:color="auto" w:fill="FFFFFF"/>
        <w:tabs>
          <w:tab w:val="left" w:leader="dot" w:pos="9638"/>
        </w:tabs>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    </w:t>
      </w:r>
      <w:proofErr w:type="gramStart"/>
      <w:r w:rsidRPr="00447316">
        <w:rPr>
          <w:rStyle w:val="tpa1"/>
          <w:rFonts w:ascii="Times New Roman" w:hAnsi="Times New Roman"/>
          <w:color w:val="000000" w:themeColor="text1"/>
          <w:sz w:val="24"/>
          <w:szCs w:val="24"/>
        </w:rPr>
        <w:t>după</w:t>
      </w:r>
      <w:proofErr w:type="gramEnd"/>
      <w:r w:rsidRPr="00447316">
        <w:rPr>
          <w:rStyle w:val="tpa1"/>
          <w:rFonts w:ascii="Times New Roman" w:hAnsi="Times New Roman"/>
          <w:color w:val="000000" w:themeColor="text1"/>
          <w:sz w:val="24"/>
          <w:szCs w:val="24"/>
        </w:rPr>
        <w:t xml:space="preserve"> realizarea obiectivului de investiţii, constructorul va dezafecta lucrările provizorii şi va    </w:t>
      </w:r>
    </w:p>
    <w:p w:rsidR="00CB34E6" w:rsidRPr="00447316" w:rsidRDefault="00CB34E6" w:rsidP="00E63C54">
      <w:pPr>
        <w:shd w:val="clear" w:color="auto" w:fill="FFFFFF"/>
        <w:tabs>
          <w:tab w:val="left" w:leader="dot" w:pos="9638"/>
        </w:tabs>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degaja</w:t>
      </w:r>
      <w:proofErr w:type="gramEnd"/>
      <w:r w:rsidRPr="00447316">
        <w:rPr>
          <w:rStyle w:val="tpa1"/>
          <w:rFonts w:ascii="Times New Roman" w:hAnsi="Times New Roman"/>
          <w:color w:val="000000" w:themeColor="text1"/>
          <w:sz w:val="24"/>
          <w:szCs w:val="24"/>
        </w:rPr>
        <w:t xml:space="preserve"> zona de materiale folosite sau rezultate şi de alte lucrări provizorii; </w:t>
      </w:r>
    </w:p>
    <w:p w:rsidR="00CB34E6" w:rsidRPr="00447316" w:rsidRDefault="00A0471A"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3</w:t>
      </w:r>
      <w:r w:rsidR="00CB34E6" w:rsidRPr="00447316">
        <w:rPr>
          <w:rStyle w:val="tpa1"/>
          <w:rFonts w:ascii="Times New Roman" w:hAnsi="Times New Roman"/>
          <w:color w:val="000000" w:themeColor="text1"/>
          <w:sz w:val="24"/>
          <w:szCs w:val="24"/>
        </w:rPr>
        <w:t xml:space="preserve">. În timpul execuţiei lucrărilor se vor respecta prevederile STAS 10009/1998– Acustica în construcţii. Acustica </w:t>
      </w:r>
      <w:proofErr w:type="gramStart"/>
      <w:r w:rsidR="00CB34E6" w:rsidRPr="00447316">
        <w:rPr>
          <w:rStyle w:val="tpa1"/>
          <w:rFonts w:ascii="Times New Roman" w:hAnsi="Times New Roman"/>
          <w:color w:val="000000" w:themeColor="text1"/>
          <w:sz w:val="24"/>
          <w:szCs w:val="24"/>
        </w:rPr>
        <w:t>urbană</w:t>
      </w:r>
      <w:proofErr w:type="gramEnd"/>
      <w:r w:rsidR="00CB34E6" w:rsidRPr="00447316">
        <w:rPr>
          <w:rStyle w:val="tpa1"/>
          <w:rFonts w:ascii="Times New Roman" w:hAnsi="Times New Roman"/>
          <w:color w:val="000000" w:themeColor="text1"/>
          <w:sz w:val="24"/>
          <w:szCs w:val="24"/>
        </w:rPr>
        <w:t>. Limite admisibile ale nivelului de zgomot.</w:t>
      </w:r>
      <w:r w:rsidR="00E63C54" w:rsidRPr="00447316">
        <w:rPr>
          <w:rStyle w:val="tpa1"/>
          <w:rFonts w:ascii="Times New Roman" w:hAnsi="Times New Roman"/>
          <w:color w:val="000000" w:themeColor="text1"/>
          <w:sz w:val="24"/>
          <w:szCs w:val="24"/>
        </w:rPr>
        <w:t xml:space="preserve">Organizarea de șantier privind realizarea proiectului se </w:t>
      </w:r>
      <w:proofErr w:type="gramStart"/>
      <w:r w:rsidR="00E63C54" w:rsidRPr="00447316">
        <w:rPr>
          <w:rStyle w:val="tpa1"/>
          <w:rFonts w:ascii="Times New Roman" w:hAnsi="Times New Roman"/>
          <w:color w:val="000000" w:themeColor="text1"/>
          <w:sz w:val="24"/>
          <w:szCs w:val="24"/>
        </w:rPr>
        <w:t>va</w:t>
      </w:r>
      <w:proofErr w:type="gramEnd"/>
      <w:r w:rsidR="00E63C54" w:rsidRPr="00447316">
        <w:rPr>
          <w:rStyle w:val="tpa1"/>
          <w:rFonts w:ascii="Times New Roman" w:hAnsi="Times New Roman"/>
          <w:color w:val="000000" w:themeColor="text1"/>
          <w:sz w:val="24"/>
          <w:szCs w:val="24"/>
        </w:rPr>
        <w:t xml:space="preserve"> efectua astfel încât se vor respecta prevederile STAS</w:t>
      </w:r>
      <w:r w:rsidR="008E6B92" w:rsidRPr="00447316">
        <w:rPr>
          <w:rStyle w:val="tpa1"/>
          <w:rFonts w:ascii="Times New Roman" w:hAnsi="Times New Roman"/>
          <w:color w:val="000000" w:themeColor="text1"/>
          <w:sz w:val="24"/>
          <w:szCs w:val="24"/>
        </w:rPr>
        <w:t xml:space="preserve"> 12574</w:t>
      </w:r>
      <w:r w:rsidR="00E63C54" w:rsidRPr="00447316">
        <w:rPr>
          <w:rStyle w:val="tpa1"/>
          <w:rFonts w:ascii="Times New Roman" w:hAnsi="Times New Roman"/>
          <w:color w:val="000000" w:themeColor="text1"/>
          <w:sz w:val="24"/>
          <w:szCs w:val="24"/>
        </w:rPr>
        <w:t xml:space="preserve"> /87 privind calitatea aerului</w:t>
      </w:r>
      <w:r w:rsidR="00A05C48" w:rsidRPr="00447316">
        <w:rPr>
          <w:rStyle w:val="tpa1"/>
          <w:rFonts w:ascii="Times New Roman" w:hAnsi="Times New Roman"/>
          <w:color w:val="000000" w:themeColor="text1"/>
          <w:sz w:val="24"/>
          <w:szCs w:val="24"/>
        </w:rPr>
        <w:t>.</w:t>
      </w:r>
    </w:p>
    <w:p w:rsidR="00A05C48" w:rsidRPr="00447316" w:rsidRDefault="00A05C48" w:rsidP="00A05C48">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4. Potrivit prevederilor Legii nr. 211/2011 privind regimul deșeurilor, titularul are obligația să gestioneze deşeurile din construcţii şi demolări astfel încât să se realizeze prioritar valorificarea deșeurilor nepericuloase</w:t>
      </w:r>
      <w:proofErr w:type="gramStart"/>
      <w:r w:rsidRPr="00447316">
        <w:rPr>
          <w:rStyle w:val="tpa1"/>
          <w:rFonts w:ascii="Times New Roman" w:hAnsi="Times New Roman"/>
          <w:color w:val="000000" w:themeColor="text1"/>
          <w:sz w:val="24"/>
          <w:szCs w:val="24"/>
        </w:rPr>
        <w:t>.(</w:t>
      </w:r>
      <w:proofErr w:type="gramEnd"/>
      <w:r w:rsidRPr="00447316">
        <w:rPr>
          <w:rStyle w:val="tpa1"/>
          <w:rFonts w:ascii="Times New Roman" w:hAnsi="Times New Roman"/>
          <w:color w:val="000000" w:themeColor="text1"/>
          <w:sz w:val="24"/>
          <w:szCs w:val="24"/>
        </w:rPr>
        <w:t>art. 4 și art. 17, alin. 3)</w:t>
      </w:r>
    </w:p>
    <w:p w:rsidR="00CB34E6" w:rsidRPr="00447316" w:rsidRDefault="00A05C48"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5</w:t>
      </w:r>
      <w:r w:rsidR="00CB34E6" w:rsidRPr="00447316">
        <w:rPr>
          <w:rStyle w:val="tpa1"/>
          <w:rFonts w:ascii="Times New Roman" w:hAnsi="Times New Roman"/>
          <w:color w:val="000000" w:themeColor="text1"/>
          <w:sz w:val="24"/>
          <w:szCs w:val="24"/>
        </w:rPr>
        <w:t>. Se vor utiliza doar utilaje şi vehicule agrementate d.p.d.v. tehnic şi se vor alimenta cu carburanţi numai în locuri special amenajate, pentru prevenirea poluării accidentale a solului cu produse petroliere şi uleiuri minerale.</w:t>
      </w:r>
    </w:p>
    <w:p w:rsidR="00CB34E6" w:rsidRPr="00447316" w:rsidRDefault="00A05C48"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lastRenderedPageBreak/>
        <w:t>6</w:t>
      </w:r>
      <w:r w:rsidR="00CB34E6" w:rsidRPr="00447316">
        <w:rPr>
          <w:rStyle w:val="tpa1"/>
          <w:rFonts w:ascii="Times New Roman" w:hAnsi="Times New Roman"/>
          <w:color w:val="000000" w:themeColor="text1"/>
          <w:sz w:val="24"/>
          <w:szCs w:val="24"/>
        </w:rPr>
        <w:t>. Locu</w:t>
      </w:r>
      <w:r w:rsidR="000A483D" w:rsidRPr="00447316">
        <w:rPr>
          <w:rStyle w:val="tpa1"/>
          <w:rFonts w:ascii="Times New Roman" w:hAnsi="Times New Roman"/>
          <w:color w:val="000000" w:themeColor="text1"/>
          <w:sz w:val="24"/>
          <w:szCs w:val="24"/>
        </w:rPr>
        <w:t>l</w:t>
      </w:r>
      <w:r w:rsidR="00CB34E6" w:rsidRPr="00447316">
        <w:rPr>
          <w:rStyle w:val="tpa1"/>
          <w:rFonts w:ascii="Times New Roman" w:hAnsi="Times New Roman"/>
          <w:color w:val="000000" w:themeColor="text1"/>
          <w:sz w:val="24"/>
          <w:szCs w:val="24"/>
        </w:rPr>
        <w:t xml:space="preserve"> unde </w:t>
      </w:r>
      <w:proofErr w:type="gramStart"/>
      <w:r w:rsidR="00CB34E6" w:rsidRPr="00447316">
        <w:rPr>
          <w:rStyle w:val="tpa1"/>
          <w:rFonts w:ascii="Times New Roman" w:hAnsi="Times New Roman"/>
          <w:color w:val="000000" w:themeColor="text1"/>
          <w:sz w:val="24"/>
          <w:szCs w:val="24"/>
        </w:rPr>
        <w:t>v</w:t>
      </w:r>
      <w:r w:rsidR="000A483D" w:rsidRPr="00447316">
        <w:rPr>
          <w:rStyle w:val="tpa1"/>
          <w:rFonts w:ascii="Times New Roman" w:hAnsi="Times New Roman"/>
          <w:color w:val="000000" w:themeColor="text1"/>
          <w:sz w:val="24"/>
          <w:szCs w:val="24"/>
        </w:rPr>
        <w:t>a</w:t>
      </w:r>
      <w:proofErr w:type="gramEnd"/>
      <w:r w:rsidR="00CB34E6" w:rsidRPr="00447316">
        <w:rPr>
          <w:rStyle w:val="tpa1"/>
          <w:rFonts w:ascii="Times New Roman" w:hAnsi="Times New Roman"/>
          <w:color w:val="000000" w:themeColor="text1"/>
          <w:sz w:val="24"/>
          <w:szCs w:val="24"/>
        </w:rPr>
        <w:t xml:space="preserve"> fi realizat</w:t>
      </w:r>
      <w:r w:rsidR="000A483D" w:rsidRPr="00447316">
        <w:rPr>
          <w:rStyle w:val="tpa1"/>
          <w:rFonts w:ascii="Times New Roman" w:hAnsi="Times New Roman"/>
          <w:color w:val="000000" w:themeColor="text1"/>
          <w:sz w:val="24"/>
          <w:szCs w:val="24"/>
        </w:rPr>
        <w:t>ă</w:t>
      </w:r>
      <w:r w:rsidR="00CB34E6" w:rsidRPr="00447316">
        <w:rPr>
          <w:rStyle w:val="tpa1"/>
          <w:rFonts w:ascii="Times New Roman" w:hAnsi="Times New Roman"/>
          <w:color w:val="000000" w:themeColor="text1"/>
          <w:sz w:val="24"/>
          <w:szCs w:val="24"/>
        </w:rPr>
        <w:t xml:space="preserve"> organiz</w:t>
      </w:r>
      <w:r w:rsidR="000A483D" w:rsidRPr="00447316">
        <w:rPr>
          <w:rStyle w:val="tpa1"/>
          <w:rFonts w:ascii="Times New Roman" w:hAnsi="Times New Roman"/>
          <w:color w:val="000000" w:themeColor="text1"/>
          <w:sz w:val="24"/>
          <w:szCs w:val="24"/>
        </w:rPr>
        <w:t>area</w:t>
      </w:r>
      <w:r w:rsidR="00CB34E6" w:rsidRPr="00447316">
        <w:rPr>
          <w:rStyle w:val="tpa1"/>
          <w:rFonts w:ascii="Times New Roman" w:hAnsi="Times New Roman"/>
          <w:color w:val="000000" w:themeColor="text1"/>
          <w:sz w:val="24"/>
          <w:szCs w:val="24"/>
        </w:rPr>
        <w:t xml:space="preserve"> de şantier trebuie să fie astfel stabilit încât să nu aducă prejudi</w:t>
      </w:r>
      <w:r w:rsidR="00BC795C" w:rsidRPr="00447316">
        <w:rPr>
          <w:rStyle w:val="tpa1"/>
          <w:rFonts w:ascii="Times New Roman" w:hAnsi="Times New Roman"/>
          <w:color w:val="000000" w:themeColor="text1"/>
          <w:sz w:val="24"/>
          <w:szCs w:val="24"/>
        </w:rPr>
        <w:t>cii mediului natural sau uman (</w:t>
      </w:r>
      <w:r w:rsidR="00CB34E6" w:rsidRPr="00447316">
        <w:rPr>
          <w:rStyle w:val="tpa1"/>
          <w:rFonts w:ascii="Times New Roman" w:hAnsi="Times New Roman"/>
          <w:color w:val="000000" w:themeColor="text1"/>
          <w:sz w:val="24"/>
          <w:szCs w:val="24"/>
        </w:rPr>
        <w:t xml:space="preserve">prin afectarea vegetaţiei, prin afectarea structurii solului, emisii atmosferice, prin producerea unor accidente cauzate de traficul rutier din şantier, de manevrarea materialelor, prin producerea de zgomot, etc.). </w:t>
      </w:r>
    </w:p>
    <w:p w:rsidR="00CB34E6" w:rsidRPr="00447316" w:rsidRDefault="00A05C48" w:rsidP="00E63C54">
      <w:pPr>
        <w:pStyle w:val="BodyText2"/>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7</w:t>
      </w:r>
      <w:r w:rsidR="00CB34E6" w:rsidRPr="00447316">
        <w:rPr>
          <w:rStyle w:val="tpa1"/>
          <w:rFonts w:ascii="Times New Roman" w:hAnsi="Times New Roman"/>
          <w:color w:val="000000" w:themeColor="text1"/>
          <w:sz w:val="24"/>
          <w:szCs w:val="24"/>
        </w:rPr>
        <w:t>.  La finalizarea lucrărilor vor fi realizate măsurile şi lucrările pentru refacerea zonelor deteriorate</w:t>
      </w:r>
      <w:proofErr w:type="gramStart"/>
      <w:r w:rsidR="000A483D" w:rsidRPr="00447316">
        <w:rPr>
          <w:rStyle w:val="tpa1"/>
          <w:rFonts w:ascii="Times New Roman" w:hAnsi="Times New Roman"/>
          <w:color w:val="000000" w:themeColor="text1"/>
          <w:sz w:val="24"/>
          <w:szCs w:val="24"/>
        </w:rPr>
        <w:t xml:space="preserve">, </w:t>
      </w:r>
      <w:r w:rsidR="00CB34E6" w:rsidRPr="00447316">
        <w:rPr>
          <w:rStyle w:val="tpa1"/>
          <w:rFonts w:ascii="Times New Roman" w:hAnsi="Times New Roman"/>
          <w:color w:val="000000" w:themeColor="text1"/>
          <w:sz w:val="24"/>
          <w:szCs w:val="24"/>
        </w:rPr>
        <w:t xml:space="preserve"> </w:t>
      </w:r>
      <w:r w:rsidR="006E4099" w:rsidRPr="00447316">
        <w:rPr>
          <w:rStyle w:val="tpa1"/>
          <w:rFonts w:ascii="Times New Roman" w:hAnsi="Times New Roman"/>
          <w:color w:val="000000" w:themeColor="text1"/>
          <w:sz w:val="24"/>
          <w:szCs w:val="24"/>
        </w:rPr>
        <w:t>şi</w:t>
      </w:r>
      <w:proofErr w:type="gramEnd"/>
      <w:r w:rsidR="006E4099" w:rsidRPr="00447316">
        <w:rPr>
          <w:rStyle w:val="tpa1"/>
          <w:rFonts w:ascii="Times New Roman" w:hAnsi="Times New Roman"/>
          <w:color w:val="000000" w:themeColor="text1"/>
          <w:sz w:val="24"/>
          <w:szCs w:val="24"/>
        </w:rPr>
        <w:t xml:space="preserve"> redarea funcţionalităţii iniţ</w:t>
      </w:r>
      <w:r w:rsidR="00CB34E6" w:rsidRPr="00447316">
        <w:rPr>
          <w:rStyle w:val="tpa1"/>
          <w:rFonts w:ascii="Times New Roman" w:hAnsi="Times New Roman"/>
          <w:color w:val="000000" w:themeColor="text1"/>
          <w:sz w:val="24"/>
          <w:szCs w:val="24"/>
        </w:rPr>
        <w:t>iale a suprafeţelor afectate sau ocupate temporar.</w:t>
      </w:r>
    </w:p>
    <w:p w:rsidR="00CB34E6" w:rsidRPr="00447316" w:rsidRDefault="00A05C48"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8</w:t>
      </w:r>
      <w:r w:rsidR="00CB34E6" w:rsidRPr="00447316">
        <w:rPr>
          <w:rStyle w:val="tpa1"/>
          <w:rFonts w:ascii="Times New Roman" w:hAnsi="Times New Roman"/>
          <w:color w:val="000000" w:themeColor="text1"/>
          <w:sz w:val="24"/>
          <w:szCs w:val="24"/>
        </w:rPr>
        <w:t xml:space="preserve">. Programul de lucru în timpul execuţiei proiectului se </w:t>
      </w:r>
      <w:proofErr w:type="gramStart"/>
      <w:r w:rsidR="00CB34E6" w:rsidRPr="00447316">
        <w:rPr>
          <w:rStyle w:val="tpa1"/>
          <w:rFonts w:ascii="Times New Roman" w:hAnsi="Times New Roman"/>
          <w:color w:val="000000" w:themeColor="text1"/>
          <w:sz w:val="24"/>
          <w:szCs w:val="24"/>
        </w:rPr>
        <w:t>va</w:t>
      </w:r>
      <w:proofErr w:type="gramEnd"/>
      <w:r w:rsidR="00CB34E6" w:rsidRPr="00447316">
        <w:rPr>
          <w:rStyle w:val="tpa1"/>
          <w:rFonts w:ascii="Times New Roman" w:hAnsi="Times New Roman"/>
          <w:color w:val="000000" w:themeColor="text1"/>
          <w:sz w:val="24"/>
          <w:szCs w:val="24"/>
        </w:rPr>
        <w:t xml:space="preserve"> adapta astfel încât să nu creeze disconfort vecinătăţilor. </w:t>
      </w:r>
    </w:p>
    <w:p w:rsidR="000A3042" w:rsidRPr="00447316" w:rsidRDefault="00A05C48"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9</w:t>
      </w:r>
      <w:r w:rsidR="0058369D" w:rsidRPr="00447316">
        <w:rPr>
          <w:rStyle w:val="tpa1"/>
          <w:rFonts w:ascii="Times New Roman" w:hAnsi="Times New Roman"/>
          <w:color w:val="000000" w:themeColor="text1"/>
          <w:sz w:val="24"/>
          <w:szCs w:val="24"/>
        </w:rPr>
        <w:t>.</w:t>
      </w:r>
      <w:r w:rsidR="00BB08A5" w:rsidRPr="00447316">
        <w:rPr>
          <w:rStyle w:val="tpa1"/>
          <w:rFonts w:ascii="Times New Roman" w:hAnsi="Times New Roman"/>
          <w:color w:val="000000" w:themeColor="text1"/>
          <w:sz w:val="24"/>
          <w:szCs w:val="24"/>
        </w:rPr>
        <w:t xml:space="preserve"> </w:t>
      </w:r>
      <w:r w:rsidR="00BE42AA" w:rsidRPr="00447316">
        <w:rPr>
          <w:rStyle w:val="tpa1"/>
          <w:rFonts w:ascii="Times New Roman" w:hAnsi="Times New Roman"/>
          <w:color w:val="000000" w:themeColor="text1"/>
          <w:sz w:val="24"/>
          <w:szCs w:val="24"/>
        </w:rPr>
        <w:t xml:space="preserve">Se vor respecta condiţiile de funcţionare </w:t>
      </w:r>
      <w:proofErr w:type="gramStart"/>
      <w:r w:rsidR="00BE42AA" w:rsidRPr="00447316">
        <w:rPr>
          <w:rStyle w:val="tpa1"/>
          <w:rFonts w:ascii="Times New Roman" w:hAnsi="Times New Roman"/>
          <w:color w:val="000000" w:themeColor="text1"/>
          <w:sz w:val="24"/>
          <w:szCs w:val="24"/>
        </w:rPr>
        <w:t>impuse  în</w:t>
      </w:r>
      <w:proofErr w:type="gramEnd"/>
      <w:r w:rsidR="00BE42AA" w:rsidRPr="00447316">
        <w:rPr>
          <w:rStyle w:val="tpa1"/>
          <w:rFonts w:ascii="Times New Roman" w:hAnsi="Times New Roman"/>
          <w:color w:val="000000" w:themeColor="text1"/>
          <w:sz w:val="24"/>
          <w:szCs w:val="24"/>
        </w:rPr>
        <w:t xml:space="preserve"> </w:t>
      </w:r>
      <w:r w:rsidR="00B2112E" w:rsidRPr="00447316">
        <w:rPr>
          <w:rStyle w:val="tpa1"/>
          <w:rFonts w:ascii="Times New Roman" w:hAnsi="Times New Roman"/>
          <w:color w:val="000000" w:themeColor="text1"/>
          <w:sz w:val="24"/>
          <w:szCs w:val="24"/>
        </w:rPr>
        <w:t>aviz</w:t>
      </w:r>
      <w:r w:rsidR="0021505D" w:rsidRPr="00447316">
        <w:rPr>
          <w:rStyle w:val="tpa1"/>
          <w:rFonts w:ascii="Times New Roman" w:hAnsi="Times New Roman"/>
          <w:color w:val="000000" w:themeColor="text1"/>
          <w:sz w:val="24"/>
          <w:szCs w:val="24"/>
        </w:rPr>
        <w:t>ele</w:t>
      </w:r>
      <w:r w:rsidR="00BE42AA" w:rsidRPr="00447316">
        <w:rPr>
          <w:rStyle w:val="tpa1"/>
          <w:rFonts w:ascii="Times New Roman" w:hAnsi="Times New Roman"/>
          <w:color w:val="000000" w:themeColor="text1"/>
          <w:sz w:val="24"/>
          <w:szCs w:val="24"/>
        </w:rPr>
        <w:t xml:space="preserve"> emis</w:t>
      </w:r>
      <w:r w:rsidR="0021505D" w:rsidRPr="00447316">
        <w:rPr>
          <w:rStyle w:val="tpa1"/>
          <w:rFonts w:ascii="Times New Roman" w:hAnsi="Times New Roman"/>
          <w:color w:val="000000" w:themeColor="text1"/>
          <w:sz w:val="24"/>
          <w:szCs w:val="24"/>
        </w:rPr>
        <w:t>e</w:t>
      </w:r>
      <w:r w:rsidR="00BE42AA" w:rsidRPr="00447316">
        <w:rPr>
          <w:rStyle w:val="tpa1"/>
          <w:rFonts w:ascii="Times New Roman" w:hAnsi="Times New Roman"/>
          <w:color w:val="000000" w:themeColor="text1"/>
          <w:sz w:val="24"/>
          <w:szCs w:val="24"/>
        </w:rPr>
        <w:t xml:space="preserve"> de </w:t>
      </w:r>
      <w:r w:rsidR="0021505D" w:rsidRPr="00447316">
        <w:rPr>
          <w:rStyle w:val="tpa1"/>
          <w:rFonts w:ascii="Times New Roman" w:hAnsi="Times New Roman"/>
          <w:color w:val="000000" w:themeColor="text1"/>
          <w:sz w:val="24"/>
          <w:szCs w:val="24"/>
        </w:rPr>
        <w:t>celelate instituţiile de avizare nominalizate în certificatul de urbanism</w:t>
      </w:r>
      <w:r w:rsidR="00BE42AA" w:rsidRPr="00447316">
        <w:rPr>
          <w:rStyle w:val="tpa1"/>
          <w:rFonts w:ascii="Times New Roman" w:hAnsi="Times New Roman"/>
          <w:color w:val="000000" w:themeColor="text1"/>
          <w:sz w:val="24"/>
          <w:szCs w:val="24"/>
        </w:rPr>
        <w:t>.</w:t>
      </w:r>
    </w:p>
    <w:p w:rsidR="00E066F9" w:rsidRPr="00447316" w:rsidRDefault="00A05C48" w:rsidP="00E63C5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10</w:t>
      </w:r>
      <w:r w:rsidR="00E066F9" w:rsidRPr="00447316">
        <w:rPr>
          <w:rStyle w:val="tpa1"/>
          <w:rFonts w:ascii="Times New Roman" w:hAnsi="Times New Roman"/>
          <w:color w:val="000000" w:themeColor="text1"/>
          <w:sz w:val="24"/>
          <w:szCs w:val="24"/>
        </w:rPr>
        <w:t xml:space="preserve">. Conform prevederilor OUG nr. 68/2007 privind răspunderea de mediu cu referire la prevenirea şi repararea prejudiciului asupra mediului, titularul trebuie </w:t>
      </w:r>
      <w:proofErr w:type="gramStart"/>
      <w:r w:rsidR="00E066F9" w:rsidRPr="00447316">
        <w:rPr>
          <w:rStyle w:val="tpa1"/>
          <w:rFonts w:ascii="Times New Roman" w:hAnsi="Times New Roman"/>
          <w:color w:val="000000" w:themeColor="text1"/>
          <w:sz w:val="24"/>
          <w:szCs w:val="24"/>
        </w:rPr>
        <w:t>să</w:t>
      </w:r>
      <w:proofErr w:type="gramEnd"/>
      <w:r w:rsidR="00E066F9" w:rsidRPr="00447316">
        <w:rPr>
          <w:rStyle w:val="tpa1"/>
          <w:rFonts w:ascii="Times New Roman" w:hAnsi="Times New Roman"/>
          <w:color w:val="000000" w:themeColor="text1"/>
          <w:sz w:val="24"/>
          <w:szCs w:val="24"/>
        </w:rPr>
        <w:t xml:space="preserve"> adopte toate măsurile necesare pentru a preîntâmpina pericolele de apariţie a unei ameninţări iminente şi a unui prejudiciu asupra mediului şi să suporte costurile acţiunilor preventive şi reparatorii.</w:t>
      </w:r>
    </w:p>
    <w:p w:rsidR="000A3042" w:rsidRPr="00447316" w:rsidRDefault="00E066F9" w:rsidP="001416E4">
      <w:pPr>
        <w:pStyle w:val="BodyTextIndent"/>
        <w:spacing w:after="0"/>
        <w:ind w:left="0"/>
        <w:jc w:val="both"/>
        <w:rPr>
          <w:rStyle w:val="tpa1"/>
          <w:b/>
          <w:color w:val="000000" w:themeColor="text1"/>
          <w:sz w:val="24"/>
          <w:szCs w:val="24"/>
        </w:rPr>
      </w:pPr>
      <w:r w:rsidRPr="00447316">
        <w:rPr>
          <w:rStyle w:val="tpa1"/>
          <w:b/>
          <w:color w:val="000000" w:themeColor="text1"/>
          <w:sz w:val="24"/>
          <w:szCs w:val="24"/>
        </w:rPr>
        <w:t>1</w:t>
      </w:r>
      <w:r w:rsidR="00A05C48" w:rsidRPr="00447316">
        <w:rPr>
          <w:rStyle w:val="tpa1"/>
          <w:b/>
          <w:color w:val="000000" w:themeColor="text1"/>
          <w:sz w:val="24"/>
          <w:szCs w:val="24"/>
        </w:rPr>
        <w:t>1</w:t>
      </w:r>
      <w:r w:rsidR="004A67C1" w:rsidRPr="00447316">
        <w:rPr>
          <w:rStyle w:val="tpa1"/>
          <w:b/>
          <w:color w:val="000000" w:themeColor="text1"/>
          <w:sz w:val="24"/>
          <w:szCs w:val="24"/>
        </w:rPr>
        <w:t xml:space="preserve">. </w:t>
      </w:r>
      <w:r w:rsidR="008D5A37" w:rsidRPr="00447316">
        <w:rPr>
          <w:rStyle w:val="tpa1"/>
          <w:b/>
          <w:color w:val="000000" w:themeColor="text1"/>
          <w:sz w:val="24"/>
          <w:szCs w:val="24"/>
        </w:rPr>
        <w:t xml:space="preserve">Solicitantul este obligat ca la finalizarea investiţiei să notifice APM Buzău şi GNM-CJ Buzău şi să </w:t>
      </w:r>
      <w:proofErr w:type="gramStart"/>
      <w:r w:rsidR="008D5A37" w:rsidRPr="00447316">
        <w:rPr>
          <w:rStyle w:val="tpa1"/>
          <w:b/>
          <w:color w:val="000000" w:themeColor="text1"/>
          <w:sz w:val="24"/>
          <w:szCs w:val="24"/>
        </w:rPr>
        <w:t>solicite  reglementarea</w:t>
      </w:r>
      <w:proofErr w:type="gramEnd"/>
      <w:r w:rsidR="008D5A37" w:rsidRPr="00447316">
        <w:rPr>
          <w:rStyle w:val="tpa1"/>
          <w:b/>
          <w:color w:val="000000" w:themeColor="text1"/>
          <w:sz w:val="24"/>
          <w:szCs w:val="24"/>
        </w:rPr>
        <w:t xml:space="preserve"> din punct de vedere al protecţiei mediului</w:t>
      </w:r>
      <w:r w:rsidR="00D6563A" w:rsidRPr="00447316">
        <w:rPr>
          <w:rStyle w:val="tpa1"/>
          <w:b/>
          <w:color w:val="000000" w:themeColor="text1"/>
          <w:sz w:val="24"/>
          <w:szCs w:val="24"/>
        </w:rPr>
        <w:t>(revizuirea Autorizatiei de mediu)</w:t>
      </w:r>
      <w:r w:rsidR="000A3042" w:rsidRPr="00447316">
        <w:rPr>
          <w:rStyle w:val="tpa1"/>
          <w:b/>
          <w:color w:val="000000" w:themeColor="text1"/>
          <w:sz w:val="24"/>
          <w:szCs w:val="24"/>
        </w:rPr>
        <w:t>.</w:t>
      </w:r>
    </w:p>
    <w:p w:rsidR="00070958" w:rsidRPr="00447316" w:rsidRDefault="00E71701" w:rsidP="00070958">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1</w:t>
      </w:r>
      <w:r w:rsidR="00A05C48" w:rsidRPr="00447316">
        <w:rPr>
          <w:rStyle w:val="tpa1"/>
          <w:rFonts w:ascii="Times New Roman" w:hAnsi="Times New Roman"/>
          <w:color w:val="000000" w:themeColor="text1"/>
          <w:sz w:val="24"/>
          <w:szCs w:val="24"/>
        </w:rPr>
        <w:t>2</w:t>
      </w:r>
      <w:r w:rsidRPr="00447316">
        <w:rPr>
          <w:rStyle w:val="tpa1"/>
          <w:rFonts w:ascii="Times New Roman" w:hAnsi="Times New Roman"/>
          <w:color w:val="000000" w:themeColor="text1"/>
          <w:sz w:val="24"/>
          <w:szCs w:val="24"/>
        </w:rPr>
        <w:t>.</w:t>
      </w:r>
      <w:r w:rsidR="00D6563A" w:rsidRPr="00447316">
        <w:rPr>
          <w:rStyle w:val="tpa1"/>
          <w:rFonts w:ascii="Times New Roman" w:hAnsi="Times New Roman"/>
          <w:color w:val="000000" w:themeColor="text1"/>
          <w:sz w:val="24"/>
          <w:szCs w:val="24"/>
        </w:rPr>
        <w:t xml:space="preserve"> </w:t>
      </w:r>
      <w:r w:rsidR="00070958" w:rsidRPr="00447316">
        <w:rPr>
          <w:rStyle w:val="tpa1"/>
          <w:rFonts w:ascii="Times New Roman" w:hAnsi="Times New Roman"/>
          <w:color w:val="000000" w:themeColor="text1"/>
          <w:sz w:val="24"/>
          <w:szCs w:val="24"/>
        </w:rPr>
        <w:t xml:space="preserve">Prezentul act </w:t>
      </w:r>
      <w:proofErr w:type="gramStart"/>
      <w:r w:rsidR="00070958" w:rsidRPr="00447316">
        <w:rPr>
          <w:rStyle w:val="tpa1"/>
          <w:rFonts w:ascii="Times New Roman" w:hAnsi="Times New Roman"/>
          <w:color w:val="000000" w:themeColor="text1"/>
          <w:sz w:val="24"/>
          <w:szCs w:val="24"/>
        </w:rPr>
        <w:t>este</w:t>
      </w:r>
      <w:proofErr w:type="gramEnd"/>
      <w:r w:rsidR="00070958" w:rsidRPr="00447316">
        <w:rPr>
          <w:rStyle w:val="tpa1"/>
          <w:rFonts w:ascii="Times New Roman" w:hAnsi="Times New Roman"/>
          <w:color w:val="000000" w:themeColor="text1"/>
          <w:sz w:val="24"/>
          <w:szCs w:val="24"/>
        </w:rPr>
        <w:t xml:space="preserve"> valabil în condițiile obținerii și respectării prevederilor celorlate acte nomionalizate în certificatul de urbanism.</w:t>
      </w:r>
    </w:p>
    <w:p w:rsidR="00CB34E6" w:rsidRPr="00447316" w:rsidRDefault="00BB08A5" w:rsidP="001416E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1</w:t>
      </w:r>
      <w:r w:rsidR="00A05C48" w:rsidRPr="00447316">
        <w:rPr>
          <w:rStyle w:val="tpa1"/>
          <w:rFonts w:ascii="Times New Roman" w:hAnsi="Times New Roman"/>
          <w:color w:val="000000" w:themeColor="text1"/>
          <w:sz w:val="24"/>
          <w:szCs w:val="24"/>
        </w:rPr>
        <w:t>3</w:t>
      </w:r>
      <w:r w:rsidR="00070958" w:rsidRPr="00447316">
        <w:rPr>
          <w:rStyle w:val="tpa1"/>
          <w:rFonts w:ascii="Times New Roman" w:hAnsi="Times New Roman"/>
          <w:color w:val="000000" w:themeColor="text1"/>
          <w:sz w:val="24"/>
          <w:szCs w:val="24"/>
        </w:rPr>
        <w:t xml:space="preserve">. </w:t>
      </w:r>
      <w:r w:rsidR="006956C1" w:rsidRPr="00447316">
        <w:rPr>
          <w:rStyle w:val="tpa1"/>
          <w:rFonts w:ascii="Times New Roman" w:hAnsi="Times New Roman"/>
          <w:color w:val="000000" w:themeColor="text1"/>
          <w:sz w:val="24"/>
          <w:szCs w:val="24"/>
        </w:rPr>
        <w:t xml:space="preserve"> </w:t>
      </w:r>
      <w:r w:rsidR="00CB34E6" w:rsidRPr="00447316">
        <w:rPr>
          <w:rStyle w:val="tpa1"/>
          <w:rFonts w:ascii="Times New Roman" w:hAnsi="Times New Roman"/>
          <w:color w:val="000000" w:themeColor="text1"/>
          <w:sz w:val="24"/>
          <w:szCs w:val="24"/>
        </w:rPr>
        <w:t xml:space="preserve">Pe toata durata execuţiei se vor respecta prevederile: </w:t>
      </w:r>
    </w:p>
    <w:p w:rsidR="00CB34E6" w:rsidRPr="00447316" w:rsidRDefault="00CB34E6" w:rsidP="001416E4">
      <w:pPr>
        <w:pStyle w:val="BodyText"/>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 Legii nr. </w:t>
      </w:r>
      <w:proofErr w:type="gramStart"/>
      <w:r w:rsidRPr="00447316">
        <w:rPr>
          <w:rStyle w:val="tpa1"/>
          <w:rFonts w:ascii="Times New Roman" w:hAnsi="Times New Roman"/>
          <w:color w:val="000000" w:themeColor="text1"/>
          <w:sz w:val="24"/>
          <w:szCs w:val="24"/>
        </w:rPr>
        <w:t>265/2006 pentru aprobarea O.U.G.</w:t>
      </w:r>
      <w:proofErr w:type="gramEnd"/>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nr</w:t>
      </w:r>
      <w:proofErr w:type="gramEnd"/>
      <w:r w:rsidRPr="00447316">
        <w:rPr>
          <w:rStyle w:val="tpa1"/>
          <w:rFonts w:ascii="Times New Roman" w:hAnsi="Times New Roman"/>
          <w:color w:val="000000" w:themeColor="text1"/>
          <w:sz w:val="24"/>
          <w:szCs w:val="24"/>
        </w:rPr>
        <w:t xml:space="preserve">. 195/2005 privind protecţia mediului, cu              modificările şi completările ulterioare; </w:t>
      </w:r>
    </w:p>
    <w:p w:rsidR="00CB34E6" w:rsidRPr="00447316" w:rsidRDefault="00CB34E6" w:rsidP="001416E4">
      <w:pPr>
        <w:pStyle w:val="BodyText"/>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S</w:t>
      </w:r>
      <w:r w:rsidR="00DB7C40" w:rsidRPr="00447316">
        <w:rPr>
          <w:rStyle w:val="tpa1"/>
          <w:rFonts w:ascii="Times New Roman" w:hAnsi="Times New Roman"/>
          <w:color w:val="000000" w:themeColor="text1"/>
          <w:sz w:val="24"/>
          <w:szCs w:val="24"/>
        </w:rPr>
        <w:t>R</w:t>
      </w:r>
      <w:r w:rsidRPr="00447316">
        <w:rPr>
          <w:rStyle w:val="tpa1"/>
          <w:rFonts w:ascii="Times New Roman" w:hAnsi="Times New Roman"/>
          <w:color w:val="000000" w:themeColor="text1"/>
          <w:sz w:val="24"/>
          <w:szCs w:val="24"/>
        </w:rPr>
        <w:t xml:space="preserve"> 10009/</w:t>
      </w:r>
      <w:r w:rsidR="00DB7C40" w:rsidRPr="00447316">
        <w:rPr>
          <w:rStyle w:val="tpa1"/>
          <w:rFonts w:ascii="Times New Roman" w:hAnsi="Times New Roman"/>
          <w:color w:val="000000" w:themeColor="text1"/>
          <w:sz w:val="24"/>
          <w:szCs w:val="24"/>
        </w:rPr>
        <w:t>2017</w:t>
      </w:r>
      <w:r w:rsidRPr="00447316">
        <w:rPr>
          <w:rStyle w:val="tpa1"/>
          <w:rFonts w:ascii="Times New Roman" w:hAnsi="Times New Roman"/>
          <w:color w:val="000000" w:themeColor="text1"/>
          <w:sz w:val="24"/>
          <w:szCs w:val="24"/>
        </w:rPr>
        <w:t xml:space="preserve"> – Acustica </w:t>
      </w:r>
      <w:proofErr w:type="gramStart"/>
      <w:r w:rsidRPr="00447316">
        <w:rPr>
          <w:rStyle w:val="tpa1"/>
          <w:rFonts w:ascii="Times New Roman" w:hAnsi="Times New Roman"/>
          <w:color w:val="000000" w:themeColor="text1"/>
          <w:sz w:val="24"/>
          <w:szCs w:val="24"/>
        </w:rPr>
        <w:t>urbană</w:t>
      </w:r>
      <w:proofErr w:type="gramEnd"/>
      <w:r w:rsidRPr="00447316">
        <w:rPr>
          <w:rStyle w:val="tpa1"/>
          <w:rFonts w:ascii="Times New Roman" w:hAnsi="Times New Roman"/>
          <w:color w:val="000000" w:themeColor="text1"/>
          <w:sz w:val="24"/>
          <w:szCs w:val="24"/>
        </w:rPr>
        <w:t xml:space="preserve"> – limite admisibile ale nivelului de zgomot la limita    incintei unităţii;</w:t>
      </w:r>
    </w:p>
    <w:p w:rsidR="00CB34E6" w:rsidRPr="00447316" w:rsidRDefault="00CB34E6" w:rsidP="001416E4">
      <w:pPr>
        <w:pStyle w:val="BodyText"/>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STAS 6156/1986 – Protecţia împotriva zgomotului în construcţii civile şi social–culturale – limite admisibile şi parametri de izolare acustică;</w:t>
      </w:r>
    </w:p>
    <w:p w:rsidR="002F3625" w:rsidRPr="00447316" w:rsidRDefault="00CB34E6" w:rsidP="001416E4">
      <w:pPr>
        <w:pStyle w:val="BodyText"/>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Legea nr. </w:t>
      </w:r>
      <w:r w:rsidR="0000726C" w:rsidRPr="00447316">
        <w:rPr>
          <w:rStyle w:val="tpa1"/>
          <w:rFonts w:ascii="Times New Roman" w:hAnsi="Times New Roman"/>
          <w:color w:val="000000" w:themeColor="text1"/>
          <w:sz w:val="24"/>
          <w:szCs w:val="24"/>
        </w:rPr>
        <w:t>211/2011</w:t>
      </w:r>
      <w:r w:rsidRPr="00447316">
        <w:rPr>
          <w:rStyle w:val="tpa1"/>
          <w:rFonts w:ascii="Times New Roman" w:hAnsi="Times New Roman"/>
          <w:color w:val="000000" w:themeColor="text1"/>
          <w:sz w:val="24"/>
          <w:szCs w:val="24"/>
        </w:rPr>
        <w:t xml:space="preserve"> privind regimul deşeurilor; </w:t>
      </w:r>
    </w:p>
    <w:p w:rsidR="00CB34E6" w:rsidRPr="00447316" w:rsidRDefault="00CB34E6" w:rsidP="001416E4">
      <w:pPr>
        <w:spacing w:after="0" w:line="240" w:lineRule="auto"/>
        <w:jc w:val="both"/>
        <w:rPr>
          <w:rStyle w:val="tpa1"/>
          <w:rFonts w:ascii="Times New Roman" w:hAnsi="Times New Roman"/>
          <w:color w:val="000000" w:themeColor="text1"/>
          <w:sz w:val="24"/>
        </w:rPr>
      </w:pPr>
      <w:r w:rsidRPr="00447316">
        <w:rPr>
          <w:rStyle w:val="tpa1"/>
          <w:rFonts w:ascii="Times New Roman" w:hAnsi="Times New Roman"/>
          <w:color w:val="000000" w:themeColor="text1"/>
          <w:sz w:val="24"/>
          <w:szCs w:val="24"/>
        </w:rPr>
        <w:t xml:space="preserve">- </w:t>
      </w:r>
      <w:r w:rsidR="001416E4" w:rsidRPr="00447316">
        <w:rPr>
          <w:rStyle w:val="tpa1"/>
          <w:rFonts w:ascii="Times New Roman" w:hAnsi="Times New Roman"/>
          <w:color w:val="000000" w:themeColor="text1"/>
          <w:sz w:val="24"/>
          <w:szCs w:val="24"/>
        </w:rPr>
        <w:t xml:space="preserve"> </w:t>
      </w:r>
      <w:r w:rsidR="001416E4" w:rsidRPr="00447316">
        <w:rPr>
          <w:rFonts w:ascii="Times New Roman" w:hAnsi="Times New Roman"/>
          <w:color w:val="000000" w:themeColor="text1"/>
          <w:sz w:val="24"/>
          <w:szCs w:val="24"/>
          <w:lang w:val="ro-RO"/>
        </w:rPr>
        <w:t xml:space="preserve">Legea </w:t>
      </w:r>
      <w:r w:rsidR="001B2418" w:rsidRPr="00447316">
        <w:rPr>
          <w:rFonts w:ascii="Times New Roman" w:hAnsi="Times New Roman"/>
          <w:color w:val="000000" w:themeColor="text1"/>
          <w:sz w:val="24"/>
          <w:szCs w:val="24"/>
          <w:lang w:val="ro-RO"/>
        </w:rPr>
        <w:t xml:space="preserve">nr. </w:t>
      </w:r>
      <w:r w:rsidR="001416E4" w:rsidRPr="00447316">
        <w:rPr>
          <w:rFonts w:ascii="Times New Roman" w:hAnsi="Times New Roman"/>
          <w:color w:val="000000" w:themeColor="text1"/>
          <w:sz w:val="24"/>
          <w:szCs w:val="24"/>
          <w:lang w:val="ro-RO"/>
        </w:rPr>
        <w:t>249/2015 privind modalitatea de gestionare a ambalajelor și deșeurilor de ambalaje;</w:t>
      </w:r>
      <w:r w:rsidRPr="00447316">
        <w:rPr>
          <w:rStyle w:val="tpa1"/>
          <w:rFonts w:ascii="Times New Roman" w:hAnsi="Times New Roman"/>
          <w:color w:val="000000" w:themeColor="text1"/>
          <w:sz w:val="24"/>
          <w:szCs w:val="24"/>
        </w:rPr>
        <w:t xml:space="preserve"> </w:t>
      </w:r>
    </w:p>
    <w:p w:rsidR="00CB34E6" w:rsidRPr="00447316" w:rsidRDefault="00CB34E6" w:rsidP="001416E4">
      <w:pPr>
        <w:spacing w:after="0" w:line="240" w:lineRule="auto"/>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H.G. nr. 1061/2008 privind transportul deşeurilor periculoase şi nepericuloase pe teritoriul României;</w:t>
      </w:r>
    </w:p>
    <w:p w:rsidR="00CB34E6" w:rsidRPr="00447316" w:rsidRDefault="00E066F9" w:rsidP="001416E4">
      <w:pPr>
        <w:tabs>
          <w:tab w:val="left" w:pos="840"/>
        </w:tabs>
        <w:suppressAutoHyphens/>
        <w:spacing w:after="0"/>
        <w:jc w:val="both"/>
        <w:rPr>
          <w:rStyle w:val="tpa1"/>
          <w:rFonts w:ascii="Times New Roman" w:hAnsi="Times New Roman"/>
          <w:color w:val="000000" w:themeColor="text1"/>
          <w:sz w:val="24"/>
          <w:szCs w:val="24"/>
        </w:rPr>
      </w:pPr>
      <w:r w:rsidRPr="00447316">
        <w:rPr>
          <w:rStyle w:val="tpa1"/>
          <w:rFonts w:ascii="Times New Roman" w:hAnsi="Times New Roman"/>
          <w:color w:val="000000" w:themeColor="text1"/>
          <w:sz w:val="24"/>
          <w:szCs w:val="24"/>
        </w:rPr>
        <w:t xml:space="preserve">- OUG nr. </w:t>
      </w:r>
      <w:proofErr w:type="gramStart"/>
      <w:r w:rsidRPr="00447316">
        <w:rPr>
          <w:rStyle w:val="tpa1"/>
          <w:rFonts w:ascii="Times New Roman" w:hAnsi="Times New Roman"/>
          <w:color w:val="000000" w:themeColor="text1"/>
          <w:sz w:val="24"/>
          <w:szCs w:val="24"/>
        </w:rPr>
        <w:t>68/2007 privind răspunderea de mediu cu referire la prevenirea şi repararea prejudiciului asupra mediului, aprobată prin Legea nr 19/2008, modificată şi completată cu OUG nr.</w:t>
      </w:r>
      <w:proofErr w:type="gramEnd"/>
      <w:r w:rsidRPr="00447316">
        <w:rPr>
          <w:rStyle w:val="tpa1"/>
          <w:rFonts w:ascii="Times New Roman" w:hAnsi="Times New Roman"/>
          <w:color w:val="000000" w:themeColor="text1"/>
          <w:sz w:val="24"/>
          <w:szCs w:val="24"/>
        </w:rPr>
        <w:t xml:space="preserve"> 15/2009;</w:t>
      </w:r>
    </w:p>
    <w:p w:rsidR="00845901" w:rsidRPr="00447316" w:rsidRDefault="00845901" w:rsidP="00845901">
      <w:pPr>
        <w:spacing w:after="0" w:line="240" w:lineRule="auto"/>
        <w:jc w:val="both"/>
        <w:rPr>
          <w:rFonts w:ascii="Times New Roman" w:hAnsi="Times New Roman"/>
          <w:color w:val="000000" w:themeColor="text1"/>
          <w:sz w:val="24"/>
          <w:szCs w:val="24"/>
          <w:lang w:val="es-ES"/>
        </w:rPr>
      </w:pPr>
      <w:r w:rsidRPr="00447316">
        <w:rPr>
          <w:rFonts w:ascii="Times New Roman" w:hAnsi="Times New Roman"/>
          <w:color w:val="000000" w:themeColor="text1"/>
          <w:sz w:val="24"/>
          <w:szCs w:val="24"/>
          <w:lang w:val="ro-RO"/>
        </w:rPr>
        <w:t xml:space="preserve">-   Ordinului </w:t>
      </w:r>
      <w:r w:rsidRPr="00447316">
        <w:rPr>
          <w:rFonts w:ascii="Times New Roman" w:hAnsi="Times New Roman"/>
          <w:b/>
          <w:bCs/>
          <w:color w:val="000000" w:themeColor="text1"/>
          <w:sz w:val="24"/>
          <w:szCs w:val="24"/>
        </w:rPr>
        <w:t xml:space="preserve"> </w:t>
      </w:r>
      <w:r w:rsidRPr="00447316">
        <w:rPr>
          <w:rFonts w:ascii="Times New Roman" w:hAnsi="Times New Roman"/>
          <w:bCs/>
          <w:color w:val="000000" w:themeColor="text1"/>
          <w:sz w:val="24"/>
          <w:szCs w:val="24"/>
        </w:rPr>
        <w:t>nr.  119/</w:t>
      </w:r>
      <w:proofErr w:type="gramStart"/>
      <w:r w:rsidRPr="00447316">
        <w:rPr>
          <w:rFonts w:ascii="Times New Roman" w:hAnsi="Times New Roman"/>
          <w:bCs/>
          <w:color w:val="000000" w:themeColor="text1"/>
          <w:sz w:val="24"/>
          <w:szCs w:val="24"/>
        </w:rPr>
        <w:t>27.02.2014  care</w:t>
      </w:r>
      <w:proofErr w:type="gramEnd"/>
      <w:r w:rsidRPr="00447316">
        <w:rPr>
          <w:rFonts w:ascii="Times New Roman" w:hAnsi="Times New Roman"/>
          <w:bCs/>
          <w:color w:val="000000" w:themeColor="text1"/>
          <w:sz w:val="24"/>
          <w:szCs w:val="24"/>
        </w:rPr>
        <w:t xml:space="preserve"> reglementează normele de igienă şi sănătate publică privind mediul de viaţă al populaţiei</w:t>
      </w:r>
      <w:r w:rsidRPr="00447316">
        <w:rPr>
          <w:rFonts w:ascii="Times New Roman" w:hAnsi="Times New Roman"/>
          <w:color w:val="000000" w:themeColor="text1"/>
          <w:sz w:val="24"/>
          <w:szCs w:val="24"/>
          <w:lang w:val="ro-RO"/>
        </w:rPr>
        <w:t>,</w:t>
      </w:r>
      <w:r w:rsidRPr="00447316">
        <w:rPr>
          <w:rFonts w:ascii="Times New Roman" w:hAnsi="Times New Roman"/>
          <w:color w:val="000000" w:themeColor="text1"/>
          <w:sz w:val="24"/>
          <w:szCs w:val="24"/>
          <w:lang w:val="es-ES"/>
        </w:rPr>
        <w:t xml:space="preserve">   </w:t>
      </w:r>
    </w:p>
    <w:p w:rsidR="00CB34E6" w:rsidRPr="00447316" w:rsidRDefault="00CB34E6" w:rsidP="00E63C54">
      <w:pPr>
        <w:spacing w:after="0" w:line="240" w:lineRule="auto"/>
        <w:jc w:val="both"/>
        <w:rPr>
          <w:rStyle w:val="tpa1"/>
          <w:rFonts w:ascii="Times New Roman" w:hAnsi="Times New Roman"/>
          <w:b/>
          <w:color w:val="000000" w:themeColor="text1"/>
          <w:sz w:val="24"/>
          <w:szCs w:val="24"/>
        </w:rPr>
      </w:pPr>
      <w:proofErr w:type="gramStart"/>
      <w:r w:rsidRPr="00447316">
        <w:rPr>
          <w:rStyle w:val="tpa1"/>
          <w:rFonts w:ascii="Times New Roman" w:hAnsi="Times New Roman"/>
          <w:b/>
          <w:color w:val="000000" w:themeColor="text1"/>
          <w:sz w:val="24"/>
          <w:szCs w:val="24"/>
        </w:rPr>
        <w:t>Proiectul propus nu necesită parcurgerea celorlalte etape ale procedurii de evaluare adecvată.</w:t>
      </w:r>
      <w:proofErr w:type="gramEnd"/>
    </w:p>
    <w:p w:rsidR="002F3625" w:rsidRPr="00447316" w:rsidRDefault="00CB34E6" w:rsidP="00E63C54">
      <w:pPr>
        <w:spacing w:after="0" w:line="240" w:lineRule="auto"/>
        <w:jc w:val="both"/>
        <w:rPr>
          <w:rStyle w:val="tpa1"/>
          <w:rFonts w:ascii="Times New Roman" w:hAnsi="Times New Roman"/>
          <w:color w:val="000000" w:themeColor="text1"/>
          <w:sz w:val="24"/>
          <w:szCs w:val="24"/>
        </w:rPr>
      </w:pPr>
      <w:proofErr w:type="gramStart"/>
      <w:r w:rsidRPr="00447316">
        <w:rPr>
          <w:rStyle w:val="tpa1"/>
          <w:rFonts w:ascii="Times New Roman" w:hAnsi="Times New Roman"/>
          <w:color w:val="000000" w:themeColor="text1"/>
          <w:sz w:val="24"/>
          <w:szCs w:val="24"/>
        </w:rPr>
        <w:t>Prezenta decizie poate fi contestată în conformitate cu prevederile H.G. nr.</w:t>
      </w:r>
      <w:proofErr w:type="gramEnd"/>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445/2009 privind evaluarea impactului anumitor proiecte publice şi private asupra mediului şi ale Legii contenciosului administrativ nr.</w:t>
      </w:r>
      <w:proofErr w:type="gramEnd"/>
      <w:r w:rsidRPr="00447316">
        <w:rPr>
          <w:rStyle w:val="tpa1"/>
          <w:rFonts w:ascii="Times New Roman" w:hAnsi="Times New Roman"/>
          <w:color w:val="000000" w:themeColor="text1"/>
          <w:sz w:val="24"/>
          <w:szCs w:val="24"/>
        </w:rPr>
        <w:t xml:space="preserve"> </w:t>
      </w:r>
      <w:proofErr w:type="gramStart"/>
      <w:r w:rsidRPr="00447316">
        <w:rPr>
          <w:rStyle w:val="tpa1"/>
          <w:rFonts w:ascii="Times New Roman" w:hAnsi="Times New Roman"/>
          <w:color w:val="000000" w:themeColor="text1"/>
          <w:sz w:val="24"/>
          <w:szCs w:val="24"/>
        </w:rPr>
        <w:t>554/2004, cu modificările şi completările ulterioare.</w:t>
      </w:r>
      <w:proofErr w:type="gramEnd"/>
    </w:p>
    <w:p w:rsidR="00447316" w:rsidRPr="00447316" w:rsidRDefault="00447316" w:rsidP="00EA16E8">
      <w:pPr>
        <w:spacing w:after="0" w:line="240" w:lineRule="auto"/>
        <w:rPr>
          <w:rFonts w:ascii="Times New Roman" w:hAnsi="Times New Roman"/>
          <w:color w:val="000000" w:themeColor="text1"/>
          <w:sz w:val="24"/>
          <w:szCs w:val="24"/>
        </w:rPr>
      </w:pPr>
    </w:p>
    <w:p w:rsidR="00EA16E8" w:rsidRPr="00447316" w:rsidRDefault="00EA16E8" w:rsidP="00EA16E8">
      <w:pPr>
        <w:spacing w:after="0" w:line="240" w:lineRule="auto"/>
        <w:rPr>
          <w:rFonts w:ascii="Times New Roman" w:hAnsi="Times New Roman"/>
          <w:color w:val="000000" w:themeColor="text1"/>
          <w:sz w:val="24"/>
          <w:szCs w:val="24"/>
        </w:rPr>
      </w:pPr>
      <w:r w:rsidRPr="00447316">
        <w:rPr>
          <w:rFonts w:ascii="Times New Roman" w:hAnsi="Times New Roman"/>
          <w:color w:val="000000" w:themeColor="text1"/>
          <w:sz w:val="24"/>
          <w:szCs w:val="24"/>
        </w:rPr>
        <w:t xml:space="preserve">Director </w:t>
      </w:r>
      <w:proofErr w:type="spellStart"/>
      <w:r w:rsidRPr="00447316">
        <w:rPr>
          <w:rFonts w:ascii="Times New Roman" w:hAnsi="Times New Roman"/>
          <w:color w:val="000000" w:themeColor="text1"/>
          <w:sz w:val="24"/>
          <w:szCs w:val="24"/>
        </w:rPr>
        <w:t>Executiv</w:t>
      </w:r>
      <w:proofErr w:type="spellEnd"/>
      <w:r w:rsidRPr="00447316">
        <w:rPr>
          <w:rFonts w:ascii="Times New Roman" w:hAnsi="Times New Roman"/>
          <w:color w:val="000000" w:themeColor="text1"/>
          <w:sz w:val="24"/>
          <w:szCs w:val="24"/>
        </w:rPr>
        <w:t xml:space="preserve">,                                                         </w:t>
      </w:r>
      <w:r w:rsidRPr="00447316">
        <w:rPr>
          <w:rFonts w:ascii="Times New Roman" w:hAnsi="Times New Roman"/>
          <w:bCs/>
          <w:color w:val="000000" w:themeColor="text1"/>
          <w:sz w:val="24"/>
          <w:szCs w:val="24"/>
          <w:lang w:val="fr-FR"/>
        </w:rPr>
        <w:t xml:space="preserve">Şef Serviciu Avize, Acorduri, Autorizaţii, </w:t>
      </w:r>
    </w:p>
    <w:p w:rsidR="00EA16E8" w:rsidRPr="00447316" w:rsidRDefault="00EA16E8" w:rsidP="00EA16E8">
      <w:pPr>
        <w:spacing w:after="0" w:line="240" w:lineRule="auto"/>
        <w:rPr>
          <w:rFonts w:ascii="Times New Roman" w:hAnsi="Times New Roman"/>
          <w:bCs/>
          <w:color w:val="000000" w:themeColor="text1"/>
          <w:sz w:val="24"/>
          <w:szCs w:val="24"/>
          <w:lang w:val="fr-FR"/>
        </w:rPr>
      </w:pPr>
      <w:proofErr w:type="gramStart"/>
      <w:r w:rsidRPr="00447316">
        <w:rPr>
          <w:rFonts w:ascii="Times New Roman" w:hAnsi="Times New Roman"/>
          <w:color w:val="000000" w:themeColor="text1"/>
          <w:sz w:val="24"/>
          <w:szCs w:val="24"/>
        </w:rPr>
        <w:t>biolog</w:t>
      </w:r>
      <w:proofErr w:type="gramEnd"/>
      <w:r w:rsidRPr="00447316">
        <w:rPr>
          <w:rFonts w:ascii="Times New Roman" w:hAnsi="Times New Roman"/>
          <w:color w:val="000000" w:themeColor="text1"/>
          <w:sz w:val="24"/>
          <w:szCs w:val="24"/>
        </w:rPr>
        <w:t xml:space="preserve"> Mirela MARIN                                                               ing.</w:t>
      </w:r>
      <w:r w:rsidRPr="00447316">
        <w:rPr>
          <w:rFonts w:ascii="Times New Roman" w:hAnsi="Times New Roman"/>
          <w:bCs/>
          <w:color w:val="000000" w:themeColor="text1"/>
          <w:sz w:val="24"/>
          <w:szCs w:val="24"/>
        </w:rPr>
        <w:t xml:space="preserve"> Elena BADII</w:t>
      </w:r>
    </w:p>
    <w:p w:rsidR="00EA16E8" w:rsidRPr="00447316" w:rsidRDefault="00EA16E8" w:rsidP="00EA16E8">
      <w:pPr>
        <w:pStyle w:val="BodyText"/>
        <w:spacing w:after="0" w:line="240" w:lineRule="auto"/>
        <w:jc w:val="both"/>
        <w:rPr>
          <w:rFonts w:ascii="Times New Roman" w:hAnsi="Times New Roman"/>
          <w:bCs/>
          <w:color w:val="000000" w:themeColor="text1"/>
          <w:sz w:val="24"/>
          <w:szCs w:val="24"/>
        </w:rPr>
      </w:pPr>
    </w:p>
    <w:p w:rsidR="00EA16E8" w:rsidRPr="00447316" w:rsidRDefault="00EA16E8" w:rsidP="00EA16E8">
      <w:pPr>
        <w:pStyle w:val="BodyText"/>
        <w:tabs>
          <w:tab w:val="left" w:pos="3945"/>
          <w:tab w:val="center" w:pos="4677"/>
        </w:tabs>
        <w:spacing w:after="0" w:line="240" w:lineRule="auto"/>
        <w:rPr>
          <w:rFonts w:ascii="Times New Roman" w:hAnsi="Times New Roman"/>
          <w:bCs/>
          <w:color w:val="000000" w:themeColor="text1"/>
          <w:sz w:val="24"/>
          <w:szCs w:val="24"/>
        </w:rPr>
      </w:pPr>
      <w:r w:rsidRPr="00447316">
        <w:rPr>
          <w:rFonts w:ascii="Times New Roman" w:hAnsi="Times New Roman"/>
          <w:bCs/>
          <w:color w:val="000000" w:themeColor="text1"/>
          <w:sz w:val="24"/>
          <w:szCs w:val="24"/>
        </w:rPr>
        <w:tab/>
        <w:t xml:space="preserve">    </w:t>
      </w:r>
    </w:p>
    <w:p w:rsidR="00EA16E8" w:rsidRPr="00447316" w:rsidRDefault="00EA16E8" w:rsidP="00EA16E8">
      <w:pPr>
        <w:pStyle w:val="BodyText"/>
        <w:tabs>
          <w:tab w:val="left" w:pos="3945"/>
          <w:tab w:val="center" w:pos="4677"/>
        </w:tabs>
        <w:spacing w:after="0" w:line="240" w:lineRule="auto"/>
        <w:jc w:val="center"/>
        <w:rPr>
          <w:rFonts w:ascii="Times New Roman" w:hAnsi="Times New Roman"/>
          <w:bCs/>
          <w:color w:val="000000" w:themeColor="text1"/>
          <w:sz w:val="24"/>
          <w:szCs w:val="24"/>
        </w:rPr>
      </w:pPr>
      <w:r w:rsidRPr="00447316">
        <w:rPr>
          <w:rFonts w:ascii="Times New Roman" w:hAnsi="Times New Roman"/>
          <w:bCs/>
          <w:color w:val="000000" w:themeColor="text1"/>
          <w:sz w:val="24"/>
          <w:szCs w:val="24"/>
        </w:rPr>
        <w:t>Întocmit,</w:t>
      </w:r>
    </w:p>
    <w:p w:rsidR="00EA16E8" w:rsidRPr="00447316" w:rsidRDefault="00EA16E8" w:rsidP="00EA16E8">
      <w:pPr>
        <w:spacing w:after="0" w:line="240" w:lineRule="auto"/>
        <w:jc w:val="center"/>
        <w:rPr>
          <w:rFonts w:ascii="Times New Roman" w:hAnsi="Times New Roman"/>
          <w:color w:val="000000" w:themeColor="text1"/>
          <w:sz w:val="24"/>
          <w:szCs w:val="24"/>
          <w:lang w:val="it-IT"/>
        </w:rPr>
      </w:pPr>
      <w:r w:rsidRPr="00447316">
        <w:rPr>
          <w:rFonts w:ascii="Times New Roman" w:hAnsi="Times New Roman"/>
          <w:bCs/>
          <w:color w:val="000000" w:themeColor="text1"/>
          <w:sz w:val="24"/>
          <w:szCs w:val="24"/>
        </w:rPr>
        <w:t xml:space="preserve">   </w:t>
      </w:r>
      <w:proofErr w:type="gramStart"/>
      <w:r w:rsidRPr="00447316">
        <w:rPr>
          <w:rFonts w:ascii="Times New Roman" w:hAnsi="Times New Roman"/>
          <w:bCs/>
          <w:color w:val="000000" w:themeColor="text1"/>
          <w:sz w:val="24"/>
          <w:szCs w:val="24"/>
        </w:rPr>
        <w:t>ing</w:t>
      </w:r>
      <w:proofErr w:type="gramEnd"/>
      <w:r w:rsidRPr="00447316">
        <w:rPr>
          <w:rFonts w:ascii="Times New Roman" w:hAnsi="Times New Roman"/>
          <w:bCs/>
          <w:color w:val="000000" w:themeColor="text1"/>
          <w:sz w:val="24"/>
          <w:szCs w:val="24"/>
        </w:rPr>
        <w:t>. Elena BADII</w:t>
      </w:r>
    </w:p>
    <w:p w:rsidR="00EA16E8" w:rsidRPr="00447316" w:rsidRDefault="00EA16E8" w:rsidP="00EA16E8">
      <w:pPr>
        <w:spacing w:after="0" w:line="240" w:lineRule="auto"/>
        <w:rPr>
          <w:rFonts w:ascii="Times New Roman" w:hAnsi="Times New Roman"/>
          <w:color w:val="000000" w:themeColor="text1"/>
          <w:sz w:val="24"/>
          <w:szCs w:val="24"/>
          <w:lang w:val="it-IT"/>
        </w:rPr>
      </w:pPr>
    </w:p>
    <w:p w:rsidR="00E066F9" w:rsidRPr="00447316" w:rsidRDefault="00E066F9" w:rsidP="00EA16E8">
      <w:pPr>
        <w:autoSpaceDE w:val="0"/>
        <w:autoSpaceDN w:val="0"/>
        <w:adjustRightInd w:val="0"/>
        <w:spacing w:after="0" w:line="240" w:lineRule="auto"/>
        <w:jc w:val="both"/>
        <w:rPr>
          <w:rStyle w:val="tpa1"/>
          <w:rFonts w:ascii="Times New Roman" w:hAnsi="Times New Roman"/>
          <w:color w:val="000000" w:themeColor="text1"/>
          <w:sz w:val="24"/>
          <w:szCs w:val="24"/>
        </w:rPr>
      </w:pPr>
    </w:p>
    <w:p w:rsidR="00E066F9" w:rsidRPr="00447316" w:rsidRDefault="00E066F9" w:rsidP="00E63C54">
      <w:pPr>
        <w:autoSpaceDE w:val="0"/>
        <w:autoSpaceDN w:val="0"/>
        <w:adjustRightInd w:val="0"/>
        <w:spacing w:after="0" w:line="240" w:lineRule="auto"/>
        <w:jc w:val="both"/>
        <w:rPr>
          <w:rFonts w:ascii="Times New Roman" w:hAnsi="Times New Roman"/>
          <w:color w:val="000000" w:themeColor="text1"/>
          <w:sz w:val="24"/>
          <w:szCs w:val="24"/>
        </w:rPr>
        <w:sectPr w:rsidR="00E066F9" w:rsidRPr="00447316" w:rsidSect="00720DC9">
          <w:headerReference w:type="default" r:id="rId8"/>
          <w:footerReference w:type="even" r:id="rId9"/>
          <w:footerReference w:type="default" r:id="rId10"/>
          <w:pgSz w:w="11907" w:h="16839" w:code="9"/>
          <w:pgMar w:top="289" w:right="907" w:bottom="346" w:left="1440" w:header="289" w:footer="0" w:gutter="0"/>
          <w:cols w:space="720"/>
          <w:docGrid w:linePitch="360"/>
        </w:sectPr>
      </w:pPr>
    </w:p>
    <w:p w:rsidR="008767E6" w:rsidRPr="00E63C54" w:rsidRDefault="008767E6" w:rsidP="00E63C54">
      <w:pPr>
        <w:autoSpaceDE w:val="0"/>
        <w:autoSpaceDN w:val="0"/>
        <w:adjustRightInd w:val="0"/>
        <w:spacing w:after="0" w:line="240" w:lineRule="auto"/>
        <w:jc w:val="both"/>
        <w:rPr>
          <w:rFonts w:ascii="Times New Roman" w:hAnsi="Times New Roman"/>
          <w:sz w:val="24"/>
          <w:szCs w:val="24"/>
        </w:rPr>
      </w:pPr>
    </w:p>
    <w:p w:rsidR="007B3BFE" w:rsidRPr="00180FB0" w:rsidRDefault="00FC3B8F" w:rsidP="00E63C54">
      <w:pPr>
        <w:shd w:val="clear" w:color="auto" w:fill="FFFFFF"/>
        <w:tabs>
          <w:tab w:val="left" w:leader="dot" w:pos="9638"/>
        </w:tabs>
        <w:jc w:val="both"/>
        <w:rPr>
          <w:sz w:val="24"/>
          <w:szCs w:val="24"/>
        </w:rPr>
        <w:sectPr w:rsidR="007B3BFE" w:rsidRPr="00180FB0" w:rsidSect="00DF3E69">
          <w:headerReference w:type="default" r:id="rId11"/>
          <w:pgSz w:w="11909" w:h="16834" w:code="9"/>
          <w:pgMar w:top="567" w:right="567" w:bottom="284" w:left="1418" w:header="284" w:footer="284" w:gutter="0"/>
          <w:cols w:space="720"/>
          <w:docGrid w:linePitch="360"/>
        </w:sectPr>
      </w:pPr>
      <w:r w:rsidRPr="00E63C54">
        <w:rPr>
          <w:rFonts w:ascii="Times New Roman" w:hAnsi="Times New Roman"/>
          <w:sz w:val="24"/>
          <w:szCs w:val="24"/>
        </w:rPr>
        <w:t xml:space="preserve"> </w:t>
      </w:r>
    </w:p>
    <w:p w:rsidR="005631C5" w:rsidRDefault="005631C5" w:rsidP="005631C5">
      <w:pPr>
        <w:spacing w:after="0" w:line="240" w:lineRule="auto"/>
        <w:jc w:val="both"/>
        <w:rPr>
          <w:rFonts w:ascii="Times New Roman" w:hAnsi="Times New Roman"/>
          <w:sz w:val="24"/>
          <w:lang w:val="fr-FR"/>
        </w:rPr>
      </w:pPr>
    </w:p>
    <w:p w:rsidR="005631C5" w:rsidRDefault="00461B93" w:rsidP="005631C5">
      <w:pPr>
        <w:spacing w:after="0" w:line="240" w:lineRule="auto"/>
        <w:jc w:val="both"/>
        <w:rPr>
          <w:rStyle w:val="tal1"/>
          <w:rFonts w:ascii="Times New Roman" w:hAnsi="Times New Roman"/>
          <w:sz w:val="24"/>
          <w:szCs w:val="24"/>
          <w:lang w:val="it-IT"/>
        </w:rPr>
      </w:pPr>
      <w:r>
        <w:rPr>
          <w:rFonts w:ascii="Times New Roman" w:hAnsi="Times New Roman"/>
          <w:b/>
          <w:sz w:val="24"/>
          <w:szCs w:val="24"/>
          <w:lang w:val="ro-RO"/>
        </w:rPr>
        <w:t xml:space="preserve">      </w:t>
      </w:r>
    </w:p>
    <w:p w:rsidR="005631C5" w:rsidRDefault="005631C5" w:rsidP="005631C5">
      <w:pPr>
        <w:spacing w:after="0" w:line="240" w:lineRule="auto"/>
        <w:jc w:val="right"/>
        <w:rPr>
          <w:rFonts w:ascii="Times New Roman" w:hAnsi="Times New Roman"/>
          <w:b/>
          <w:sz w:val="24"/>
          <w:szCs w:val="24"/>
          <w:lang w:val="ro-RO"/>
        </w:rPr>
      </w:pPr>
    </w:p>
    <w:p w:rsidR="005631C5" w:rsidRDefault="005631C5" w:rsidP="005631C5">
      <w:pPr>
        <w:pStyle w:val="BodyText"/>
        <w:jc w:val="both"/>
        <w:rPr>
          <w:rFonts w:ascii="Times New Roman" w:hAnsi="Times New Roman"/>
          <w:sz w:val="24"/>
        </w:rPr>
      </w:pPr>
    </w:p>
    <w:p w:rsidR="005631C5" w:rsidRDefault="005631C5" w:rsidP="005631C5">
      <w:pPr>
        <w:pStyle w:val="BodyText"/>
        <w:jc w:val="both"/>
        <w:rPr>
          <w:rFonts w:ascii="Times New Roman" w:hAnsi="Times New Roman"/>
          <w:sz w:val="24"/>
        </w:rPr>
      </w:pPr>
    </w:p>
    <w:p w:rsidR="005631C5" w:rsidRDefault="005631C5" w:rsidP="005631C5">
      <w:pPr>
        <w:jc w:val="center"/>
        <w:rPr>
          <w:rStyle w:val="tpa1"/>
          <w:b/>
          <w:sz w:val="24"/>
          <w:lang w:val="pt-BR"/>
        </w:rPr>
      </w:pPr>
      <w:r>
        <w:rPr>
          <w:b/>
          <w:bCs/>
        </w:rPr>
        <w:t xml:space="preserve">                                         </w:t>
      </w:r>
      <w:hyperlink r:id="rId12" w:history="1"/>
    </w:p>
    <w:p w:rsidR="005631C5" w:rsidRDefault="005631C5" w:rsidP="005631C5">
      <w:pPr>
        <w:spacing w:after="0" w:line="240" w:lineRule="auto"/>
        <w:jc w:val="both"/>
        <w:rPr>
          <w:rStyle w:val="tpa1"/>
          <w:rFonts w:ascii="Times New Roman" w:hAnsi="Times New Roman"/>
          <w:sz w:val="24"/>
          <w:szCs w:val="24"/>
          <w:lang w:val="it-IT"/>
        </w:rPr>
      </w:pPr>
    </w:p>
    <w:p w:rsidR="005631C5" w:rsidRDefault="005631C5" w:rsidP="005631C5">
      <w:pPr>
        <w:spacing w:after="0" w:line="240" w:lineRule="auto"/>
        <w:jc w:val="both"/>
        <w:rPr>
          <w:rStyle w:val="tpa1"/>
          <w:rFonts w:ascii="Times New Roman" w:hAnsi="Times New Roman"/>
          <w:sz w:val="24"/>
          <w:szCs w:val="24"/>
          <w:lang w:val="it-IT"/>
        </w:rPr>
      </w:pPr>
    </w:p>
    <w:p w:rsidR="005631C5" w:rsidRDefault="005631C5" w:rsidP="005631C5">
      <w:pPr>
        <w:spacing w:after="0" w:line="240" w:lineRule="auto"/>
        <w:jc w:val="both"/>
        <w:rPr>
          <w:rStyle w:val="tpa1"/>
          <w:rFonts w:ascii="Times New Roman" w:hAnsi="Times New Roman"/>
          <w:sz w:val="24"/>
          <w:szCs w:val="24"/>
          <w:lang w:val="it-IT"/>
        </w:rPr>
      </w:pPr>
    </w:p>
    <w:p w:rsidR="005631C5" w:rsidRDefault="005631C5" w:rsidP="005631C5">
      <w:pPr>
        <w:autoSpaceDE w:val="0"/>
        <w:autoSpaceDN w:val="0"/>
        <w:adjustRightInd w:val="0"/>
        <w:spacing w:after="0" w:line="240" w:lineRule="auto"/>
        <w:jc w:val="both"/>
        <w:rPr>
          <w:rFonts w:ascii="Times New Roman" w:hAnsi="Times New Roman"/>
          <w:sz w:val="24"/>
          <w:szCs w:val="24"/>
        </w:rPr>
        <w:sectPr w:rsidR="005631C5">
          <w:headerReference w:type="default" r:id="rId13"/>
          <w:pgSz w:w="11907" w:h="16839" w:code="9"/>
          <w:pgMar w:top="284" w:right="467" w:bottom="346" w:left="1440" w:header="284" w:footer="0" w:gutter="0"/>
          <w:cols w:space="720"/>
          <w:docGrid w:linePitch="360"/>
        </w:sectPr>
      </w:pPr>
    </w:p>
    <w:p w:rsidR="009C3D6D" w:rsidRDefault="009C3D6D" w:rsidP="009C3D6D">
      <w:pPr>
        <w:spacing w:after="0" w:line="240" w:lineRule="auto"/>
        <w:jc w:val="both"/>
        <w:rPr>
          <w:rFonts w:ascii="Times New Roman" w:hAnsi="Times New Roman"/>
          <w:sz w:val="24"/>
        </w:rPr>
        <w:sectPr w:rsidR="009C3D6D">
          <w:headerReference w:type="default" r:id="rId14"/>
          <w:pgSz w:w="11907" w:h="16839" w:code="9"/>
          <w:pgMar w:top="284" w:right="467" w:bottom="346" w:left="1440" w:header="284" w:footer="0" w:gutter="0"/>
          <w:cols w:space="720"/>
          <w:docGrid w:linePitch="360"/>
        </w:sectPr>
      </w:pPr>
    </w:p>
    <w:p w:rsidR="007E3C0D" w:rsidRDefault="007E3C0D" w:rsidP="005631C5">
      <w:pPr>
        <w:autoSpaceDE w:val="0"/>
        <w:autoSpaceDN w:val="0"/>
        <w:adjustRightInd w:val="0"/>
        <w:spacing w:after="0" w:line="240" w:lineRule="auto"/>
        <w:jc w:val="both"/>
        <w:rPr>
          <w:rStyle w:val="tpa1"/>
          <w:rFonts w:ascii="Times New Roman" w:hAnsi="Times New Roman"/>
          <w:sz w:val="24"/>
          <w:szCs w:val="24"/>
          <w:lang w:val="pt-BR"/>
        </w:rPr>
      </w:pPr>
    </w:p>
    <w:sectPr w:rsidR="007E3C0D" w:rsidSect="00A57EEE">
      <w:headerReference w:type="default" r:id="rId15"/>
      <w:pgSz w:w="11907" w:h="16839" w:code="9"/>
      <w:pgMar w:top="284" w:right="467" w:bottom="346" w:left="144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FD" w:rsidRDefault="004379FD">
      <w:pPr>
        <w:spacing w:after="0" w:line="240" w:lineRule="auto"/>
      </w:pPr>
      <w:r>
        <w:separator/>
      </w:r>
    </w:p>
  </w:endnote>
  <w:endnote w:type="continuationSeparator" w:id="0">
    <w:p w:rsidR="004379FD" w:rsidRDefault="00437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85375C">
    <w:pPr>
      <w:pStyle w:val="Footer"/>
      <w:framePr w:wrap="around" w:vAnchor="text" w:hAnchor="margin" w:xAlign="center" w:y="1"/>
      <w:rPr>
        <w:rStyle w:val="PageNumber"/>
      </w:rPr>
    </w:pPr>
    <w:r>
      <w:rPr>
        <w:rStyle w:val="PageNumber"/>
      </w:rPr>
      <w:fldChar w:fldCharType="begin"/>
    </w:r>
    <w:r w:rsidR="0000726C">
      <w:rPr>
        <w:rStyle w:val="PageNumber"/>
      </w:rPr>
      <w:instrText xml:space="preserve">PAGE  </w:instrText>
    </w:r>
    <w:r>
      <w:rPr>
        <w:rStyle w:val="PageNumber"/>
      </w:rPr>
      <w:fldChar w:fldCharType="end"/>
    </w:r>
  </w:p>
  <w:p w:rsidR="0000726C" w:rsidRDefault="00007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85375C">
    <w:pPr>
      <w:pStyle w:val="Footer"/>
      <w:framePr w:wrap="around" w:vAnchor="text" w:hAnchor="margin" w:xAlign="center" w:y="1"/>
      <w:rPr>
        <w:rStyle w:val="PageNumber"/>
      </w:rPr>
    </w:pPr>
    <w:r>
      <w:rPr>
        <w:rStyle w:val="PageNumber"/>
      </w:rPr>
      <w:fldChar w:fldCharType="begin"/>
    </w:r>
    <w:r w:rsidR="0000726C">
      <w:rPr>
        <w:rStyle w:val="PageNumber"/>
      </w:rPr>
      <w:instrText xml:space="preserve">PAGE  </w:instrText>
    </w:r>
    <w:r>
      <w:rPr>
        <w:rStyle w:val="PageNumber"/>
      </w:rPr>
      <w:fldChar w:fldCharType="separate"/>
    </w:r>
    <w:r w:rsidR="002B419B">
      <w:rPr>
        <w:rStyle w:val="PageNumber"/>
        <w:noProof/>
      </w:rPr>
      <w:t>7</w:t>
    </w:r>
    <w:r>
      <w:rPr>
        <w:rStyle w:val="PageNumber"/>
      </w:rPr>
      <w:fldChar w:fldCharType="end"/>
    </w:r>
  </w:p>
  <w:p w:rsidR="00767A58" w:rsidRDefault="0085375C" w:rsidP="00720DC9">
    <w:pPr>
      <w:pStyle w:val="Header"/>
      <w:tabs>
        <w:tab w:val="clear" w:pos="4680"/>
      </w:tabs>
      <w:jc w:val="center"/>
      <w:rPr>
        <w:rFonts w:ascii="Garamond" w:hAnsi="Garamond"/>
        <w:b/>
        <w:sz w:val="24"/>
        <w:szCs w:val="24"/>
      </w:rPr>
    </w:pPr>
    <w:r w:rsidRPr="0085375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53.15pt;margin-top:-2.1pt;width:41.9pt;height:34.45pt;z-index:-251658240">
          <v:imagedata r:id="rId1" o:title=""/>
        </v:shape>
        <o:OLEObject Type="Embed" ProgID="CorelDRAW.Graphic.13" ShapeID="_x0000_s2061" DrawAspect="Content" ObjectID="_1563685774" r:id="rId2"/>
      </w:pict>
    </w:r>
  </w:p>
  <w:p w:rsidR="00720DC9" w:rsidRPr="00FF00E7" w:rsidRDefault="0085375C" w:rsidP="00720DC9">
    <w:pPr>
      <w:pStyle w:val="Header"/>
      <w:tabs>
        <w:tab w:val="clear" w:pos="4680"/>
      </w:tabs>
      <w:jc w:val="center"/>
      <w:rPr>
        <w:rFonts w:ascii="Times New Roman" w:hAnsi="Times New Roman"/>
        <w:b/>
        <w:sz w:val="24"/>
        <w:szCs w:val="24"/>
        <w:lang w:val="ro-RO"/>
      </w:rPr>
    </w:pPr>
    <w:r w:rsidRPr="0085375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2" type="#_x0000_t32" style="position:absolute;left:0;text-align:left;margin-left:-11.25pt;margin-top:-2.75pt;width:492pt;height:.05pt;z-index:251659264" o:connectortype="straight" strokecolor="#00214e" strokeweight="1.5pt"/>
      </w:pict>
    </w:r>
    <w:r w:rsidR="00720DC9" w:rsidRPr="00FF00E7">
      <w:rPr>
        <w:rFonts w:ascii="Times New Roman" w:hAnsi="Times New Roman"/>
        <w:b/>
        <w:sz w:val="24"/>
        <w:szCs w:val="24"/>
      </w:rPr>
      <w:t>AGEN</w:t>
    </w:r>
    <w:r w:rsidR="00720DC9" w:rsidRPr="00FF00E7">
      <w:rPr>
        <w:rFonts w:ascii="Times New Roman" w:hAnsi="Times New Roman"/>
        <w:b/>
        <w:sz w:val="24"/>
        <w:szCs w:val="24"/>
        <w:lang w:val="ro-RO"/>
      </w:rPr>
      <w:t>ŢIA PENTRU PROTECŢIA MEDIULUI BUZĂU</w:t>
    </w:r>
  </w:p>
  <w:p w:rsidR="00720DC9" w:rsidRPr="00FF00E7" w:rsidRDefault="00720DC9" w:rsidP="00720DC9">
    <w:pPr>
      <w:pStyle w:val="Header"/>
      <w:tabs>
        <w:tab w:val="clear" w:pos="4680"/>
      </w:tabs>
      <w:jc w:val="center"/>
      <w:rPr>
        <w:rFonts w:ascii="Times New Roman" w:hAnsi="Times New Roman"/>
        <w:sz w:val="24"/>
        <w:szCs w:val="24"/>
        <w:lang w:val="ro-RO"/>
      </w:rPr>
    </w:pPr>
    <w:r w:rsidRPr="00FF00E7">
      <w:rPr>
        <w:rFonts w:ascii="Times New Roman" w:hAnsi="Times New Roman"/>
        <w:sz w:val="24"/>
        <w:szCs w:val="24"/>
        <w:lang w:val="ro-RO"/>
      </w:rPr>
      <w:t>Str. Democraţiei, nr. 11, Buzău, Cod 120018</w:t>
    </w:r>
  </w:p>
  <w:p w:rsidR="00720DC9" w:rsidRPr="00FF00E7" w:rsidRDefault="00720DC9" w:rsidP="00720DC9">
    <w:pPr>
      <w:pStyle w:val="Header"/>
      <w:tabs>
        <w:tab w:val="clear" w:pos="4680"/>
      </w:tabs>
      <w:jc w:val="center"/>
      <w:rPr>
        <w:rFonts w:ascii="Times New Roman" w:hAnsi="Times New Roman"/>
        <w:sz w:val="24"/>
        <w:szCs w:val="24"/>
        <w:lang w:val="ro-RO"/>
      </w:rPr>
    </w:pPr>
    <w:r w:rsidRPr="00FF00E7">
      <w:rPr>
        <w:rFonts w:ascii="Times New Roman" w:hAnsi="Times New Roman"/>
        <w:sz w:val="24"/>
        <w:szCs w:val="24"/>
        <w:lang w:val="ro-RO"/>
      </w:rPr>
      <w:t xml:space="preserve">E-mail: </w:t>
    </w:r>
    <w:hyperlink r:id="rId3" w:history="1">
      <w:r w:rsidRPr="00FF00E7">
        <w:rPr>
          <w:rStyle w:val="Hyperlink"/>
          <w:rFonts w:ascii="Times New Roman" w:hAnsi="Times New Roman"/>
          <w:sz w:val="24"/>
          <w:szCs w:val="24"/>
          <w:lang w:val="ro-RO"/>
        </w:rPr>
        <w:t>office@apmbz.anpm.ro</w:t>
      </w:r>
    </w:hyperlink>
    <w:r w:rsidRPr="00FF00E7">
      <w:rPr>
        <w:rFonts w:ascii="Times New Roman" w:hAnsi="Times New Roman"/>
        <w:sz w:val="24"/>
        <w:szCs w:val="24"/>
        <w:lang w:val="ro-RO"/>
      </w:rPr>
      <w:t>; Tel: 0238.413117; 0238.719693; Fax: 0238.414551</w:t>
    </w:r>
  </w:p>
  <w:p w:rsidR="00720DC9" w:rsidRPr="00B10641" w:rsidRDefault="00720DC9" w:rsidP="00720DC9">
    <w:pPr>
      <w:pStyle w:val="Header"/>
      <w:tabs>
        <w:tab w:val="clear" w:pos="4680"/>
      </w:tabs>
      <w:spacing w:before="120"/>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FD" w:rsidRDefault="004379FD">
      <w:pPr>
        <w:spacing w:after="0" w:line="240" w:lineRule="auto"/>
      </w:pPr>
      <w:r>
        <w:separator/>
      </w:r>
    </w:p>
  </w:footnote>
  <w:footnote w:type="continuationSeparator" w:id="0">
    <w:p w:rsidR="004379FD" w:rsidRDefault="00437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E7" w:rsidRPr="00FF00E7" w:rsidRDefault="0085375C" w:rsidP="00845901">
    <w:pPr>
      <w:pStyle w:val="Header"/>
      <w:tabs>
        <w:tab w:val="clear" w:pos="4680"/>
      </w:tabs>
      <w:jc w:val="center"/>
      <w:rPr>
        <w:rFonts w:ascii="Times New Roman" w:hAnsi="Times New Roman"/>
        <w:sz w:val="32"/>
        <w:szCs w:val="32"/>
        <w:lang w:val="ro-RO"/>
      </w:rPr>
    </w:pPr>
    <w:r w:rsidRPr="0085375C">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32.5pt;margin-top:1.7pt;width:47.9pt;height:39.4pt;z-index:-251659264">
          <v:imagedata r:id="rId1" o:title=""/>
        </v:shape>
        <o:OLEObject Type="Embed" ProgID="CorelDRAW.Graphic.13" ShapeID="_x0000_s2059" DrawAspect="Content" ObjectID="_1563685773" r:id="rId2"/>
      </w:pict>
    </w:r>
    <w:r w:rsidR="005E763A">
      <w:rPr>
        <w:rFonts w:cs="Calibri"/>
        <w:noProof/>
        <w:lang w:val="ro-RO" w:eastAsia="ro-RO"/>
      </w:rPr>
      <w:drawing>
        <wp:anchor distT="0" distB="0" distL="114300" distR="114300" simplePos="0" relativeHeight="251656192" behindDoc="0" locked="0" layoutInCell="1" allowOverlap="1">
          <wp:simplePos x="0" y="0"/>
          <wp:positionH relativeFrom="column">
            <wp:posOffset>-60325</wp:posOffset>
          </wp:positionH>
          <wp:positionV relativeFrom="paragraph">
            <wp:posOffset>21590</wp:posOffset>
          </wp:positionV>
          <wp:extent cx="612775" cy="628015"/>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FF00E7" w:rsidRPr="00FF00E7">
      <w:rPr>
        <w:rFonts w:ascii="Times New Roman" w:hAnsi="Times New Roman"/>
        <w:b/>
        <w:sz w:val="32"/>
        <w:szCs w:val="32"/>
      </w:rPr>
      <w:t>Ministerul Mediului</w:t>
    </w:r>
  </w:p>
  <w:p w:rsidR="00FF00E7" w:rsidRPr="00FF00E7" w:rsidRDefault="00FF00E7" w:rsidP="00FF00E7">
    <w:pPr>
      <w:tabs>
        <w:tab w:val="left" w:pos="3270"/>
      </w:tabs>
      <w:jc w:val="center"/>
      <w:rPr>
        <w:rFonts w:ascii="Times New Roman" w:hAnsi="Times New Roman"/>
        <w:sz w:val="36"/>
        <w:szCs w:val="36"/>
        <w:lang w:val="it-IT"/>
      </w:rPr>
    </w:pPr>
    <w:r w:rsidRPr="00FF00E7">
      <w:rPr>
        <w:rFonts w:ascii="Times New Roman" w:hAnsi="Times New Roman"/>
        <w:b/>
        <w:sz w:val="36"/>
        <w:szCs w:val="36"/>
        <w:lang w:val="it-IT"/>
      </w:rPr>
      <w:t>Agen</w:t>
    </w:r>
    <w:r w:rsidRPr="00FF00E7">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shd w:val="clear" w:color="auto" w:fill="DBE5F1"/>
      <w:tblLook w:val="04A0"/>
    </w:tblPr>
    <w:tblGrid>
      <w:gridCol w:w="9776"/>
    </w:tblGrid>
    <w:tr w:rsidR="00FF00E7" w:rsidRPr="00FF00E7" w:rsidTr="002D6529">
      <w:tc>
        <w:tcPr>
          <w:tcW w:w="9833" w:type="dxa"/>
          <w:tcBorders>
            <w:top w:val="single" w:sz="8" w:space="0" w:color="000000"/>
            <w:bottom w:val="single" w:sz="8" w:space="0" w:color="000000"/>
          </w:tcBorders>
          <w:shd w:val="clear" w:color="auto" w:fill="DBE5F1"/>
        </w:tcPr>
        <w:p w:rsidR="00FF00E7" w:rsidRPr="00FF00E7" w:rsidRDefault="00FF00E7" w:rsidP="002D6529">
          <w:pPr>
            <w:pStyle w:val="Header"/>
            <w:spacing w:before="120"/>
            <w:jc w:val="center"/>
            <w:rPr>
              <w:rFonts w:ascii="Times New Roman" w:hAnsi="Times New Roman"/>
              <w:b/>
              <w:bCs/>
              <w:color w:val="00214E"/>
              <w:sz w:val="36"/>
              <w:szCs w:val="36"/>
              <w:lang w:val="ro-RO"/>
            </w:rPr>
          </w:pPr>
          <w:r w:rsidRPr="00FF00E7">
            <w:rPr>
              <w:rFonts w:ascii="Times New Roman" w:hAnsi="Times New Roman"/>
              <w:b/>
              <w:bCs/>
              <w:color w:val="00214E"/>
              <w:sz w:val="36"/>
              <w:szCs w:val="36"/>
              <w:lang w:val="ro-RO"/>
            </w:rPr>
            <w:t>Agenţia pentru Protecţia Mediului Buzău</w:t>
          </w:r>
        </w:p>
      </w:tc>
    </w:tr>
  </w:tbl>
  <w:p w:rsidR="0000726C" w:rsidRPr="00101E52" w:rsidRDefault="0000726C" w:rsidP="00FF0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00726C" w:rsidP="007E3C0D">
    <w:pPr>
      <w:pStyle w:val="Heading1"/>
      <w:jc w:val="left"/>
      <w:rPr>
        <w:color w:val="000080"/>
        <w:sz w:val="16"/>
        <w:szCs w:val="16"/>
      </w:rPr>
    </w:pPr>
    <w:r>
      <w:rPr>
        <w:color w:val="000080"/>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00726C">
    <w:pPr>
      <w:pStyle w:val="Heading1"/>
      <w:jc w:val="left"/>
      <w:rPr>
        <w:color w:val="000080"/>
        <w:sz w:val="16"/>
        <w:szCs w:val="16"/>
      </w:rPr>
    </w:pPr>
  </w:p>
  <w:p w:rsidR="0000726C" w:rsidRDefault="0000726C">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00726C">
    <w:pPr>
      <w:pStyle w:val="Heading1"/>
      <w:jc w:val="left"/>
      <w:rPr>
        <w:color w:val="000080"/>
        <w:sz w:val="16"/>
        <w:szCs w:val="16"/>
      </w:rPr>
    </w:pPr>
  </w:p>
  <w:p w:rsidR="0000726C" w:rsidRDefault="0000726C">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6C" w:rsidRDefault="0000726C">
    <w:pPr>
      <w:pStyle w:val="Heading1"/>
      <w:jc w:val="left"/>
      <w:rPr>
        <w:color w:val="000080"/>
        <w:sz w:val="16"/>
        <w:szCs w:val="16"/>
      </w:rPr>
    </w:pPr>
  </w:p>
  <w:p w:rsidR="0000726C" w:rsidRDefault="0000726C">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240"/>
    <w:multiLevelType w:val="hybridMultilevel"/>
    <w:tmpl w:val="EB781414"/>
    <w:lvl w:ilvl="0" w:tplc="34BA2DA8">
      <w:start w:val="5"/>
      <w:numFmt w:val="bullet"/>
      <w:lvlText w:val="-"/>
      <w:lvlJc w:val="left"/>
      <w:pPr>
        <w:tabs>
          <w:tab w:val="num" w:pos="1099"/>
        </w:tabs>
        <w:ind w:left="1099"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19"/>
        </w:tabs>
        <w:ind w:left="1819" w:hanging="360"/>
      </w:pPr>
      <w:rPr>
        <w:rFonts w:ascii="Courier New" w:hAnsi="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1">
    <w:nsid w:val="113A1C59"/>
    <w:multiLevelType w:val="hybridMultilevel"/>
    <w:tmpl w:val="890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378DC"/>
    <w:multiLevelType w:val="singleLevel"/>
    <w:tmpl w:val="120CC17E"/>
    <w:lvl w:ilvl="0">
      <w:start w:val="19"/>
      <w:numFmt w:val="bullet"/>
      <w:lvlText w:val=""/>
      <w:lvlJc w:val="left"/>
      <w:pPr>
        <w:tabs>
          <w:tab w:val="num" w:pos="720"/>
        </w:tabs>
        <w:ind w:left="720" w:hanging="360"/>
      </w:pPr>
      <w:rPr>
        <w:rFonts w:ascii="Symbol" w:hAnsi="Symbol" w:hint="default"/>
      </w:rPr>
    </w:lvl>
  </w:abstractNum>
  <w:abstractNum w:abstractNumId="3">
    <w:nsid w:val="4D840DAB"/>
    <w:multiLevelType w:val="hybridMultilevel"/>
    <w:tmpl w:val="7A848BC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5FF39F9"/>
    <w:multiLevelType w:val="hybridMultilevel"/>
    <w:tmpl w:val="AB8EF402"/>
    <w:lvl w:ilvl="0" w:tplc="BEB4888A">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6EDC4F32"/>
    <w:multiLevelType w:val="hybridMultilevel"/>
    <w:tmpl w:val="CDA0205A"/>
    <w:lvl w:ilvl="0" w:tplc="261EA5D8">
      <w:numFmt w:val="bullet"/>
      <w:lvlText w:val="-"/>
      <w:lvlJc w:val="left"/>
      <w:pPr>
        <w:tabs>
          <w:tab w:val="num" w:pos="1099"/>
        </w:tabs>
        <w:ind w:left="1099" w:hanging="360"/>
      </w:pPr>
      <w:rPr>
        <w:rFonts w:ascii="Times New Roman" w:eastAsia="Times New Roman" w:hAnsi="Times New Roman" w:cs="Times New Roman" w:hint="default"/>
      </w:rPr>
    </w:lvl>
    <w:lvl w:ilvl="1" w:tplc="04090003">
      <w:start w:val="1"/>
      <w:numFmt w:val="bullet"/>
      <w:lvlText w:val="o"/>
      <w:lvlJc w:val="left"/>
      <w:pPr>
        <w:tabs>
          <w:tab w:val="num" w:pos="1819"/>
        </w:tabs>
        <w:ind w:left="1819" w:hanging="360"/>
      </w:pPr>
      <w:rPr>
        <w:rFonts w:ascii="Courier New" w:hAnsi="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6">
    <w:nsid w:val="7AAE2FEB"/>
    <w:multiLevelType w:val="hybridMultilevel"/>
    <w:tmpl w:val="1A92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F7212"/>
    <w:multiLevelType w:val="hybridMultilevel"/>
    <w:tmpl w:val="C0787504"/>
    <w:lvl w:ilvl="0" w:tplc="0409000B">
      <w:start w:val="1"/>
      <w:numFmt w:val="bullet"/>
      <w:lvlText w:val=""/>
      <w:lvlJc w:val="left"/>
      <w:pPr>
        <w:ind w:left="775" w:hanging="360"/>
      </w:pPr>
      <w:rPr>
        <w:rFonts w:ascii="Wingdings" w:hAnsi="Wingdings" w:hint="default"/>
      </w:rPr>
    </w:lvl>
    <w:lvl w:ilvl="1" w:tplc="04180003" w:tentative="1">
      <w:start w:val="1"/>
      <w:numFmt w:val="bullet"/>
      <w:lvlText w:val="o"/>
      <w:lvlJc w:val="left"/>
      <w:pPr>
        <w:ind w:left="1495" w:hanging="360"/>
      </w:pPr>
      <w:rPr>
        <w:rFonts w:ascii="Courier New" w:hAnsi="Courier New" w:cs="Courier New" w:hint="default"/>
      </w:rPr>
    </w:lvl>
    <w:lvl w:ilvl="2" w:tplc="04180005" w:tentative="1">
      <w:start w:val="1"/>
      <w:numFmt w:val="bullet"/>
      <w:lvlText w:val=""/>
      <w:lvlJc w:val="left"/>
      <w:pPr>
        <w:ind w:left="2215" w:hanging="360"/>
      </w:pPr>
      <w:rPr>
        <w:rFonts w:ascii="Wingdings" w:hAnsi="Wingdings" w:hint="default"/>
      </w:rPr>
    </w:lvl>
    <w:lvl w:ilvl="3" w:tplc="04180001" w:tentative="1">
      <w:start w:val="1"/>
      <w:numFmt w:val="bullet"/>
      <w:lvlText w:val=""/>
      <w:lvlJc w:val="left"/>
      <w:pPr>
        <w:ind w:left="2935" w:hanging="360"/>
      </w:pPr>
      <w:rPr>
        <w:rFonts w:ascii="Symbol" w:hAnsi="Symbol" w:hint="default"/>
      </w:rPr>
    </w:lvl>
    <w:lvl w:ilvl="4" w:tplc="04180003" w:tentative="1">
      <w:start w:val="1"/>
      <w:numFmt w:val="bullet"/>
      <w:lvlText w:val="o"/>
      <w:lvlJc w:val="left"/>
      <w:pPr>
        <w:ind w:left="3655" w:hanging="360"/>
      </w:pPr>
      <w:rPr>
        <w:rFonts w:ascii="Courier New" w:hAnsi="Courier New" w:cs="Courier New" w:hint="default"/>
      </w:rPr>
    </w:lvl>
    <w:lvl w:ilvl="5" w:tplc="04180005" w:tentative="1">
      <w:start w:val="1"/>
      <w:numFmt w:val="bullet"/>
      <w:lvlText w:val=""/>
      <w:lvlJc w:val="left"/>
      <w:pPr>
        <w:ind w:left="4375" w:hanging="360"/>
      </w:pPr>
      <w:rPr>
        <w:rFonts w:ascii="Wingdings" w:hAnsi="Wingdings" w:hint="default"/>
      </w:rPr>
    </w:lvl>
    <w:lvl w:ilvl="6" w:tplc="04180001" w:tentative="1">
      <w:start w:val="1"/>
      <w:numFmt w:val="bullet"/>
      <w:lvlText w:val=""/>
      <w:lvlJc w:val="left"/>
      <w:pPr>
        <w:ind w:left="5095" w:hanging="360"/>
      </w:pPr>
      <w:rPr>
        <w:rFonts w:ascii="Symbol" w:hAnsi="Symbol" w:hint="default"/>
      </w:rPr>
    </w:lvl>
    <w:lvl w:ilvl="7" w:tplc="04180003" w:tentative="1">
      <w:start w:val="1"/>
      <w:numFmt w:val="bullet"/>
      <w:lvlText w:val="o"/>
      <w:lvlJc w:val="left"/>
      <w:pPr>
        <w:ind w:left="5815" w:hanging="360"/>
      </w:pPr>
      <w:rPr>
        <w:rFonts w:ascii="Courier New" w:hAnsi="Courier New" w:cs="Courier New" w:hint="default"/>
      </w:rPr>
    </w:lvl>
    <w:lvl w:ilvl="8" w:tplc="04180005" w:tentative="1">
      <w:start w:val="1"/>
      <w:numFmt w:val="bullet"/>
      <w:lvlText w:val=""/>
      <w:lvlJc w:val="left"/>
      <w:pPr>
        <w:ind w:left="6535" w:hanging="360"/>
      </w:pPr>
      <w:rPr>
        <w:rFonts w:ascii="Wingdings" w:hAnsi="Wingdings" w:hint="default"/>
      </w:rPr>
    </w:lvl>
  </w:abstractNum>
  <w:abstractNum w:abstractNumId="8">
    <w:nsid w:val="7CB864CE"/>
    <w:multiLevelType w:val="hybridMultilevel"/>
    <w:tmpl w:val="F842987A"/>
    <w:lvl w:ilvl="0" w:tplc="41781C8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6"/>
  </w:num>
  <w:num w:numId="8">
    <w:abstractNumId w:val="5"/>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hyphenationZone w:val="425"/>
  <w:drawingGridHorizontalSpacing w:val="110"/>
  <w:displayHorizontalDrawingGridEvery w:val="2"/>
  <w:characterSpacingControl w:val="doNotCompress"/>
  <w:hdrShapeDefaults>
    <o:shapedefaults v:ext="edit" spidmax="7170">
      <o:colormru v:ext="edit" colors="#00214e"/>
    </o:shapedefaults>
    <o:shapelayout v:ext="edit">
      <o:idmap v:ext="edit" data="2"/>
      <o:rules v:ext="edit">
        <o:r id="V:Rule2" type="connector" idref="#_x0000_s2062"/>
      </o:rules>
    </o:shapelayout>
  </w:hdrShapeDefaults>
  <w:footnotePr>
    <w:footnote w:id="-1"/>
    <w:footnote w:id="0"/>
  </w:footnotePr>
  <w:endnotePr>
    <w:endnote w:id="-1"/>
    <w:endnote w:id="0"/>
  </w:endnotePr>
  <w:compat/>
  <w:rsids>
    <w:rsidRoot w:val="00BC6C35"/>
    <w:rsid w:val="0000726C"/>
    <w:rsid w:val="00016356"/>
    <w:rsid w:val="000215BA"/>
    <w:rsid w:val="00023EB7"/>
    <w:rsid w:val="00037DEE"/>
    <w:rsid w:val="000400D5"/>
    <w:rsid w:val="00041A79"/>
    <w:rsid w:val="00060488"/>
    <w:rsid w:val="00062D06"/>
    <w:rsid w:val="00063A81"/>
    <w:rsid w:val="000650AF"/>
    <w:rsid w:val="00070958"/>
    <w:rsid w:val="00070A0C"/>
    <w:rsid w:val="00071409"/>
    <w:rsid w:val="00081DCD"/>
    <w:rsid w:val="000A3042"/>
    <w:rsid w:val="000A483D"/>
    <w:rsid w:val="000A5FC9"/>
    <w:rsid w:val="000B176C"/>
    <w:rsid w:val="000D1020"/>
    <w:rsid w:val="000D70E9"/>
    <w:rsid w:val="000E0A74"/>
    <w:rsid w:val="000E1163"/>
    <w:rsid w:val="000E7FFE"/>
    <w:rsid w:val="000F71F2"/>
    <w:rsid w:val="00101E52"/>
    <w:rsid w:val="00110EF2"/>
    <w:rsid w:val="001260A4"/>
    <w:rsid w:val="001416E4"/>
    <w:rsid w:val="001504F5"/>
    <w:rsid w:val="001524C6"/>
    <w:rsid w:val="00165461"/>
    <w:rsid w:val="00173E0A"/>
    <w:rsid w:val="00174F2F"/>
    <w:rsid w:val="0019127E"/>
    <w:rsid w:val="00194829"/>
    <w:rsid w:val="001A4FBC"/>
    <w:rsid w:val="001A73B5"/>
    <w:rsid w:val="001B2418"/>
    <w:rsid w:val="001D0D66"/>
    <w:rsid w:val="001E0EAD"/>
    <w:rsid w:val="001E6636"/>
    <w:rsid w:val="001E7BD8"/>
    <w:rsid w:val="001F22F7"/>
    <w:rsid w:val="001F3684"/>
    <w:rsid w:val="002042F4"/>
    <w:rsid w:val="0020501E"/>
    <w:rsid w:val="00205528"/>
    <w:rsid w:val="00210EB0"/>
    <w:rsid w:val="00212A23"/>
    <w:rsid w:val="00214753"/>
    <w:rsid w:val="0021505D"/>
    <w:rsid w:val="00217C7F"/>
    <w:rsid w:val="002204EF"/>
    <w:rsid w:val="002309A5"/>
    <w:rsid w:val="002458ED"/>
    <w:rsid w:val="0026622E"/>
    <w:rsid w:val="00266FD5"/>
    <w:rsid w:val="002705C1"/>
    <w:rsid w:val="00271275"/>
    <w:rsid w:val="00283DE6"/>
    <w:rsid w:val="0028533C"/>
    <w:rsid w:val="00285A6F"/>
    <w:rsid w:val="00287603"/>
    <w:rsid w:val="00291452"/>
    <w:rsid w:val="002966EB"/>
    <w:rsid w:val="002B419B"/>
    <w:rsid w:val="002C1505"/>
    <w:rsid w:val="002D2B08"/>
    <w:rsid w:val="002D6529"/>
    <w:rsid w:val="002D6842"/>
    <w:rsid w:val="002E477F"/>
    <w:rsid w:val="002E52BD"/>
    <w:rsid w:val="002E7D5C"/>
    <w:rsid w:val="002F08CC"/>
    <w:rsid w:val="002F3625"/>
    <w:rsid w:val="002F4B7D"/>
    <w:rsid w:val="00306DA5"/>
    <w:rsid w:val="00310298"/>
    <w:rsid w:val="00314EE2"/>
    <w:rsid w:val="0032389A"/>
    <w:rsid w:val="00327F26"/>
    <w:rsid w:val="00332070"/>
    <w:rsid w:val="0033280F"/>
    <w:rsid w:val="00344C04"/>
    <w:rsid w:val="00351606"/>
    <w:rsid w:val="0036051D"/>
    <w:rsid w:val="003607C8"/>
    <w:rsid w:val="0036268C"/>
    <w:rsid w:val="00362BC5"/>
    <w:rsid w:val="00370108"/>
    <w:rsid w:val="00375918"/>
    <w:rsid w:val="00380D91"/>
    <w:rsid w:val="00387B23"/>
    <w:rsid w:val="0039562A"/>
    <w:rsid w:val="003A28B3"/>
    <w:rsid w:val="003A45CF"/>
    <w:rsid w:val="003B32D1"/>
    <w:rsid w:val="003B5AC3"/>
    <w:rsid w:val="003C43CB"/>
    <w:rsid w:val="003D60FB"/>
    <w:rsid w:val="003E0F7F"/>
    <w:rsid w:val="003F156A"/>
    <w:rsid w:val="003F1B7B"/>
    <w:rsid w:val="003F35BF"/>
    <w:rsid w:val="004069FB"/>
    <w:rsid w:val="00414D45"/>
    <w:rsid w:val="00435DB6"/>
    <w:rsid w:val="00436A80"/>
    <w:rsid w:val="004379FD"/>
    <w:rsid w:val="0044354F"/>
    <w:rsid w:val="00443FA7"/>
    <w:rsid w:val="00447316"/>
    <w:rsid w:val="00454067"/>
    <w:rsid w:val="004600A5"/>
    <w:rsid w:val="00461B93"/>
    <w:rsid w:val="004641AB"/>
    <w:rsid w:val="00480629"/>
    <w:rsid w:val="00482FF8"/>
    <w:rsid w:val="0049473C"/>
    <w:rsid w:val="004976FB"/>
    <w:rsid w:val="004A4653"/>
    <w:rsid w:val="004A67C1"/>
    <w:rsid w:val="004B0817"/>
    <w:rsid w:val="004B3303"/>
    <w:rsid w:val="004C1335"/>
    <w:rsid w:val="004C13B4"/>
    <w:rsid w:val="004D18F6"/>
    <w:rsid w:val="004D2D72"/>
    <w:rsid w:val="004F341E"/>
    <w:rsid w:val="004F46A2"/>
    <w:rsid w:val="004F7536"/>
    <w:rsid w:val="005019DA"/>
    <w:rsid w:val="005073B5"/>
    <w:rsid w:val="00507B9D"/>
    <w:rsid w:val="00507CA9"/>
    <w:rsid w:val="00507F8E"/>
    <w:rsid w:val="00517068"/>
    <w:rsid w:val="00521A24"/>
    <w:rsid w:val="005221F2"/>
    <w:rsid w:val="00523FFB"/>
    <w:rsid w:val="00541CDE"/>
    <w:rsid w:val="00542A24"/>
    <w:rsid w:val="0054348C"/>
    <w:rsid w:val="00543B6F"/>
    <w:rsid w:val="00545681"/>
    <w:rsid w:val="00551AC6"/>
    <w:rsid w:val="0055271D"/>
    <w:rsid w:val="005542C5"/>
    <w:rsid w:val="005554C4"/>
    <w:rsid w:val="00561E11"/>
    <w:rsid w:val="005631C5"/>
    <w:rsid w:val="0058130A"/>
    <w:rsid w:val="0058369D"/>
    <w:rsid w:val="00590F13"/>
    <w:rsid w:val="00594050"/>
    <w:rsid w:val="005A4974"/>
    <w:rsid w:val="005A51EB"/>
    <w:rsid w:val="005A6A35"/>
    <w:rsid w:val="005A7A52"/>
    <w:rsid w:val="005C01D0"/>
    <w:rsid w:val="005C0785"/>
    <w:rsid w:val="005C49D4"/>
    <w:rsid w:val="005C6EF3"/>
    <w:rsid w:val="005E763A"/>
    <w:rsid w:val="005F3501"/>
    <w:rsid w:val="005F43FF"/>
    <w:rsid w:val="005F68DE"/>
    <w:rsid w:val="00604E0E"/>
    <w:rsid w:val="00606C24"/>
    <w:rsid w:val="00623D38"/>
    <w:rsid w:val="00630FF3"/>
    <w:rsid w:val="00636F40"/>
    <w:rsid w:val="00644644"/>
    <w:rsid w:val="0064464B"/>
    <w:rsid w:val="00650B7A"/>
    <w:rsid w:val="00650F10"/>
    <w:rsid w:val="00656FB7"/>
    <w:rsid w:val="00674FBC"/>
    <w:rsid w:val="006956C1"/>
    <w:rsid w:val="006976AF"/>
    <w:rsid w:val="0069793D"/>
    <w:rsid w:val="006C5331"/>
    <w:rsid w:val="006E4099"/>
    <w:rsid w:val="007040FC"/>
    <w:rsid w:val="00704ED4"/>
    <w:rsid w:val="00715FDB"/>
    <w:rsid w:val="00720DC9"/>
    <w:rsid w:val="0072622C"/>
    <w:rsid w:val="0074311E"/>
    <w:rsid w:val="00750289"/>
    <w:rsid w:val="00753D46"/>
    <w:rsid w:val="00767A58"/>
    <w:rsid w:val="007761A6"/>
    <w:rsid w:val="0078200D"/>
    <w:rsid w:val="00792C00"/>
    <w:rsid w:val="00793FB5"/>
    <w:rsid w:val="007A0EF9"/>
    <w:rsid w:val="007B0951"/>
    <w:rsid w:val="007B2247"/>
    <w:rsid w:val="007B3BFE"/>
    <w:rsid w:val="007B5C3F"/>
    <w:rsid w:val="007C0DEA"/>
    <w:rsid w:val="007D4203"/>
    <w:rsid w:val="007E281F"/>
    <w:rsid w:val="007E3C0D"/>
    <w:rsid w:val="007F22D8"/>
    <w:rsid w:val="007F6FF7"/>
    <w:rsid w:val="00803742"/>
    <w:rsid w:val="00803ECC"/>
    <w:rsid w:val="00810070"/>
    <w:rsid w:val="00813B0C"/>
    <w:rsid w:val="00827DC4"/>
    <w:rsid w:val="00835C8C"/>
    <w:rsid w:val="0084096F"/>
    <w:rsid w:val="00840E5D"/>
    <w:rsid w:val="00845901"/>
    <w:rsid w:val="0085375C"/>
    <w:rsid w:val="00853F6C"/>
    <w:rsid w:val="00857524"/>
    <w:rsid w:val="00870CF2"/>
    <w:rsid w:val="00873B86"/>
    <w:rsid w:val="008742F8"/>
    <w:rsid w:val="008767E6"/>
    <w:rsid w:val="0087756C"/>
    <w:rsid w:val="00881FD2"/>
    <w:rsid w:val="00886299"/>
    <w:rsid w:val="00890444"/>
    <w:rsid w:val="00893785"/>
    <w:rsid w:val="008B0815"/>
    <w:rsid w:val="008C0309"/>
    <w:rsid w:val="008C4DA0"/>
    <w:rsid w:val="008C5EDA"/>
    <w:rsid w:val="008D5A37"/>
    <w:rsid w:val="008E6B92"/>
    <w:rsid w:val="008F2AD8"/>
    <w:rsid w:val="008F3B92"/>
    <w:rsid w:val="0090101A"/>
    <w:rsid w:val="0090295A"/>
    <w:rsid w:val="00907F78"/>
    <w:rsid w:val="00920983"/>
    <w:rsid w:val="009546F7"/>
    <w:rsid w:val="00955901"/>
    <w:rsid w:val="0096281D"/>
    <w:rsid w:val="00984F86"/>
    <w:rsid w:val="00987C64"/>
    <w:rsid w:val="00991596"/>
    <w:rsid w:val="00997623"/>
    <w:rsid w:val="009A044F"/>
    <w:rsid w:val="009A753D"/>
    <w:rsid w:val="009C3D6D"/>
    <w:rsid w:val="009C3FB0"/>
    <w:rsid w:val="009C79FA"/>
    <w:rsid w:val="009D3F5D"/>
    <w:rsid w:val="009F18DE"/>
    <w:rsid w:val="009F210F"/>
    <w:rsid w:val="00A034A7"/>
    <w:rsid w:val="00A0471A"/>
    <w:rsid w:val="00A05C48"/>
    <w:rsid w:val="00A116AE"/>
    <w:rsid w:val="00A16356"/>
    <w:rsid w:val="00A265CF"/>
    <w:rsid w:val="00A500BD"/>
    <w:rsid w:val="00A57EEE"/>
    <w:rsid w:val="00A63C8D"/>
    <w:rsid w:val="00A71EE4"/>
    <w:rsid w:val="00A86097"/>
    <w:rsid w:val="00A97D4C"/>
    <w:rsid w:val="00AA3022"/>
    <w:rsid w:val="00AA37C6"/>
    <w:rsid w:val="00AB4C82"/>
    <w:rsid w:val="00AB5316"/>
    <w:rsid w:val="00AB5D59"/>
    <w:rsid w:val="00AC0C04"/>
    <w:rsid w:val="00AF3470"/>
    <w:rsid w:val="00AF3BAF"/>
    <w:rsid w:val="00B02FC9"/>
    <w:rsid w:val="00B15015"/>
    <w:rsid w:val="00B15CAD"/>
    <w:rsid w:val="00B200E3"/>
    <w:rsid w:val="00B2112E"/>
    <w:rsid w:val="00B211F5"/>
    <w:rsid w:val="00B26ABB"/>
    <w:rsid w:val="00B41075"/>
    <w:rsid w:val="00B45546"/>
    <w:rsid w:val="00B61405"/>
    <w:rsid w:val="00B66396"/>
    <w:rsid w:val="00B671AD"/>
    <w:rsid w:val="00B73065"/>
    <w:rsid w:val="00B87BD0"/>
    <w:rsid w:val="00B92E01"/>
    <w:rsid w:val="00BA1AD4"/>
    <w:rsid w:val="00BA1CEB"/>
    <w:rsid w:val="00BA25E0"/>
    <w:rsid w:val="00BA296F"/>
    <w:rsid w:val="00BA6A03"/>
    <w:rsid w:val="00BB08A5"/>
    <w:rsid w:val="00BB41A3"/>
    <w:rsid w:val="00BB62C4"/>
    <w:rsid w:val="00BC5C3E"/>
    <w:rsid w:val="00BC6C35"/>
    <w:rsid w:val="00BC795C"/>
    <w:rsid w:val="00BD0895"/>
    <w:rsid w:val="00BD4BDA"/>
    <w:rsid w:val="00BE2528"/>
    <w:rsid w:val="00BE42AA"/>
    <w:rsid w:val="00BF4957"/>
    <w:rsid w:val="00C05B50"/>
    <w:rsid w:val="00C06D70"/>
    <w:rsid w:val="00C210A8"/>
    <w:rsid w:val="00C33DBA"/>
    <w:rsid w:val="00C464A4"/>
    <w:rsid w:val="00C47534"/>
    <w:rsid w:val="00C5444E"/>
    <w:rsid w:val="00C600A6"/>
    <w:rsid w:val="00C662EE"/>
    <w:rsid w:val="00C80611"/>
    <w:rsid w:val="00C8287F"/>
    <w:rsid w:val="00C83E31"/>
    <w:rsid w:val="00C91C6F"/>
    <w:rsid w:val="00C93F35"/>
    <w:rsid w:val="00CB2BE8"/>
    <w:rsid w:val="00CB2F69"/>
    <w:rsid w:val="00CB34E6"/>
    <w:rsid w:val="00CC3CCC"/>
    <w:rsid w:val="00CD60F6"/>
    <w:rsid w:val="00CF1DCF"/>
    <w:rsid w:val="00D02D89"/>
    <w:rsid w:val="00D06E71"/>
    <w:rsid w:val="00D155E7"/>
    <w:rsid w:val="00D21B35"/>
    <w:rsid w:val="00D36FEC"/>
    <w:rsid w:val="00D5709D"/>
    <w:rsid w:val="00D6563A"/>
    <w:rsid w:val="00D66B18"/>
    <w:rsid w:val="00D75354"/>
    <w:rsid w:val="00D971E5"/>
    <w:rsid w:val="00DA2B68"/>
    <w:rsid w:val="00DA6B1A"/>
    <w:rsid w:val="00DB4B56"/>
    <w:rsid w:val="00DB7C40"/>
    <w:rsid w:val="00DD0907"/>
    <w:rsid w:val="00DD241D"/>
    <w:rsid w:val="00DE0AA9"/>
    <w:rsid w:val="00DE0EED"/>
    <w:rsid w:val="00DF3E69"/>
    <w:rsid w:val="00DF4CDA"/>
    <w:rsid w:val="00DF7789"/>
    <w:rsid w:val="00E02415"/>
    <w:rsid w:val="00E02C2E"/>
    <w:rsid w:val="00E066F9"/>
    <w:rsid w:val="00E212B0"/>
    <w:rsid w:val="00E2559B"/>
    <w:rsid w:val="00E27242"/>
    <w:rsid w:val="00E516D7"/>
    <w:rsid w:val="00E631C1"/>
    <w:rsid w:val="00E63C54"/>
    <w:rsid w:val="00E678C2"/>
    <w:rsid w:val="00E71701"/>
    <w:rsid w:val="00E969B8"/>
    <w:rsid w:val="00EA16E8"/>
    <w:rsid w:val="00EA340E"/>
    <w:rsid w:val="00EB43AC"/>
    <w:rsid w:val="00EB47E4"/>
    <w:rsid w:val="00EC24CB"/>
    <w:rsid w:val="00EC455F"/>
    <w:rsid w:val="00ED1ACE"/>
    <w:rsid w:val="00EE6AB0"/>
    <w:rsid w:val="00EE7CEA"/>
    <w:rsid w:val="00EF4A98"/>
    <w:rsid w:val="00F05CF1"/>
    <w:rsid w:val="00F24FE6"/>
    <w:rsid w:val="00F269B7"/>
    <w:rsid w:val="00F26EF9"/>
    <w:rsid w:val="00F31EA0"/>
    <w:rsid w:val="00F3391E"/>
    <w:rsid w:val="00F41E61"/>
    <w:rsid w:val="00F4771C"/>
    <w:rsid w:val="00F625A4"/>
    <w:rsid w:val="00F70F3F"/>
    <w:rsid w:val="00F8127B"/>
    <w:rsid w:val="00F82B27"/>
    <w:rsid w:val="00F903C1"/>
    <w:rsid w:val="00F95465"/>
    <w:rsid w:val="00F961EC"/>
    <w:rsid w:val="00FA2037"/>
    <w:rsid w:val="00FA5D5F"/>
    <w:rsid w:val="00FB4318"/>
    <w:rsid w:val="00FB563E"/>
    <w:rsid w:val="00FC3B8F"/>
    <w:rsid w:val="00FC581F"/>
    <w:rsid w:val="00FC65E6"/>
    <w:rsid w:val="00FD220C"/>
    <w:rsid w:val="00FE5A92"/>
    <w:rsid w:val="00FF00E7"/>
    <w:rsid w:val="00FF4972"/>
    <w:rsid w:val="00FF61E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EE"/>
    <w:pPr>
      <w:spacing w:after="200" w:line="276" w:lineRule="auto"/>
    </w:pPr>
    <w:rPr>
      <w:sz w:val="22"/>
      <w:szCs w:val="22"/>
      <w:lang w:val="en-US" w:eastAsia="en-US"/>
    </w:rPr>
  </w:style>
  <w:style w:type="paragraph" w:styleId="Heading1">
    <w:name w:val="heading 1"/>
    <w:basedOn w:val="Normal"/>
    <w:next w:val="Normal"/>
    <w:qFormat/>
    <w:rsid w:val="00A57EEE"/>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paragraph" w:styleId="Heading2">
    <w:name w:val="heading 2"/>
    <w:aliases w:val="Heading 2 Char Char,1 Heading 2"/>
    <w:basedOn w:val="Normal"/>
    <w:next w:val="Normal"/>
    <w:link w:val="Heading2Char"/>
    <w:qFormat/>
    <w:rsid w:val="00C600A6"/>
    <w:pPr>
      <w:keepNext/>
      <w:spacing w:before="240" w:after="60" w:line="240" w:lineRule="auto"/>
      <w:outlineLvl w:val="1"/>
    </w:pPr>
    <w:rPr>
      <w:rFonts w:ascii="Arial" w:eastAsia="Times New Roman" w:hAnsi="Arial"/>
      <w:b/>
      <w:bCs/>
      <w:i/>
      <w:iCs/>
      <w:sz w:val="28"/>
      <w:szCs w:val="28"/>
    </w:rPr>
  </w:style>
  <w:style w:type="paragraph" w:styleId="Heading7">
    <w:name w:val="heading 7"/>
    <w:basedOn w:val="Normal"/>
    <w:next w:val="Normal"/>
    <w:qFormat/>
    <w:rsid w:val="00A57EE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EE"/>
    <w:pPr>
      <w:tabs>
        <w:tab w:val="center" w:pos="4680"/>
        <w:tab w:val="right" w:pos="9360"/>
      </w:tabs>
      <w:spacing w:after="0" w:line="240" w:lineRule="auto"/>
    </w:pPr>
  </w:style>
  <w:style w:type="character" w:customStyle="1" w:styleId="CaracterCaracter2">
    <w:name w:val="Caracter Caracter2"/>
    <w:basedOn w:val="DefaultParagraphFont"/>
    <w:semiHidden/>
    <w:rsid w:val="00A57EEE"/>
  </w:style>
  <w:style w:type="paragraph" w:styleId="Footer">
    <w:name w:val="footer"/>
    <w:basedOn w:val="Normal"/>
    <w:unhideWhenUsed/>
    <w:rsid w:val="00A57EEE"/>
    <w:pPr>
      <w:tabs>
        <w:tab w:val="center" w:pos="4680"/>
        <w:tab w:val="right" w:pos="9360"/>
      </w:tabs>
      <w:spacing w:after="0" w:line="240" w:lineRule="auto"/>
    </w:pPr>
  </w:style>
  <w:style w:type="character" w:customStyle="1" w:styleId="CaracterCaracter1">
    <w:name w:val="Caracter Caracter1"/>
    <w:basedOn w:val="DefaultParagraphFont"/>
    <w:semiHidden/>
    <w:rsid w:val="00A57EEE"/>
  </w:style>
  <w:style w:type="paragraph" w:customStyle="1" w:styleId="BalloonText1">
    <w:name w:val="Balloon Text1"/>
    <w:basedOn w:val="Normal"/>
    <w:semiHidden/>
    <w:unhideWhenUsed/>
    <w:rsid w:val="00A57EEE"/>
    <w:pPr>
      <w:spacing w:after="0" w:line="240" w:lineRule="auto"/>
    </w:pPr>
    <w:rPr>
      <w:rFonts w:ascii="Tahoma" w:hAnsi="Tahoma" w:cs="Tahoma"/>
      <w:sz w:val="16"/>
      <w:szCs w:val="16"/>
    </w:rPr>
  </w:style>
  <w:style w:type="character" w:customStyle="1" w:styleId="CaracterCaracter">
    <w:name w:val="Caracter Caracter"/>
    <w:semiHidden/>
    <w:rsid w:val="00A57EEE"/>
    <w:rPr>
      <w:rFonts w:ascii="Tahoma" w:hAnsi="Tahoma" w:cs="Tahoma"/>
      <w:sz w:val="16"/>
      <w:szCs w:val="16"/>
    </w:rPr>
  </w:style>
  <w:style w:type="character" w:styleId="Hyperlink">
    <w:name w:val="Hyperlink"/>
    <w:rsid w:val="00A57EEE"/>
    <w:rPr>
      <w:color w:val="0000FF"/>
      <w:u w:val="single"/>
    </w:rPr>
  </w:style>
  <w:style w:type="character" w:styleId="PageNumber">
    <w:name w:val="page number"/>
    <w:basedOn w:val="DefaultParagraphFont"/>
    <w:rsid w:val="00A57EEE"/>
  </w:style>
  <w:style w:type="character" w:styleId="FollowedHyperlink">
    <w:name w:val="FollowedHyperlink"/>
    <w:rsid w:val="00A57EEE"/>
    <w:rPr>
      <w:color w:val="800080"/>
      <w:u w:val="single"/>
    </w:rPr>
  </w:style>
  <w:style w:type="paragraph" w:styleId="BodyTextIndent">
    <w:name w:val="Body Text Indent"/>
    <w:basedOn w:val="Normal"/>
    <w:rsid w:val="00A57EEE"/>
    <w:pPr>
      <w:spacing w:after="120" w:line="240" w:lineRule="auto"/>
      <w:ind w:left="360"/>
    </w:pPr>
    <w:rPr>
      <w:rFonts w:ascii="Times New Roman" w:eastAsia="Times New Roman" w:hAnsi="Times New Roman"/>
      <w:sz w:val="20"/>
      <w:szCs w:val="20"/>
    </w:rPr>
  </w:style>
  <w:style w:type="paragraph" w:styleId="BodyTextIndent2">
    <w:name w:val="Body Text Indent 2"/>
    <w:basedOn w:val="Normal"/>
    <w:rsid w:val="00A57EEE"/>
    <w:pPr>
      <w:spacing w:after="120" w:line="480" w:lineRule="auto"/>
      <w:ind w:left="283"/>
    </w:pPr>
  </w:style>
  <w:style w:type="character" w:customStyle="1" w:styleId="do1">
    <w:name w:val="do1"/>
    <w:rsid w:val="00A57EEE"/>
    <w:rPr>
      <w:b/>
      <w:bCs/>
      <w:sz w:val="26"/>
      <w:szCs w:val="26"/>
    </w:rPr>
  </w:style>
  <w:style w:type="paragraph" w:customStyle="1" w:styleId="a">
    <w:basedOn w:val="Normal"/>
    <w:rsid w:val="00A57EEE"/>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A57EEE"/>
  </w:style>
  <w:style w:type="character" w:customStyle="1" w:styleId="tli1">
    <w:name w:val="tli1"/>
    <w:basedOn w:val="DefaultParagraphFont"/>
    <w:rsid w:val="00A57EEE"/>
  </w:style>
  <w:style w:type="paragraph" w:styleId="BodyText">
    <w:name w:val="Body Text"/>
    <w:aliases w:val="Body Text Char"/>
    <w:basedOn w:val="Normal"/>
    <w:rsid w:val="00A57EEE"/>
    <w:pPr>
      <w:spacing w:after="120"/>
    </w:pPr>
  </w:style>
  <w:style w:type="character" w:customStyle="1" w:styleId="tal1">
    <w:name w:val="tal1"/>
    <w:basedOn w:val="DefaultParagraphFont"/>
    <w:rsid w:val="00A57EEE"/>
  </w:style>
  <w:style w:type="paragraph" w:styleId="BodyText2">
    <w:name w:val="Body Text 2"/>
    <w:basedOn w:val="Normal"/>
    <w:rsid w:val="00A57EEE"/>
    <w:pPr>
      <w:spacing w:after="120" w:line="480" w:lineRule="auto"/>
    </w:pPr>
  </w:style>
  <w:style w:type="paragraph" w:styleId="NormalWeb">
    <w:name w:val="Normal (Web)"/>
    <w:basedOn w:val="Normal"/>
    <w:rsid w:val="00A57EEE"/>
    <w:pPr>
      <w:spacing w:before="100" w:beforeAutospacing="1" w:after="100" w:afterAutospacing="1" w:line="240" w:lineRule="auto"/>
    </w:pPr>
    <w:rPr>
      <w:rFonts w:ascii="Times New Roman" w:eastAsia="Times New Roman" w:hAnsi="Times New Roman"/>
      <w:sz w:val="24"/>
      <w:szCs w:val="24"/>
      <w:lang w:val="en-GB"/>
    </w:rPr>
  </w:style>
  <w:style w:type="character" w:customStyle="1" w:styleId="ax1">
    <w:name w:val="ax1"/>
    <w:rsid w:val="00A57EEE"/>
    <w:rPr>
      <w:b/>
      <w:bCs/>
      <w:sz w:val="26"/>
      <w:szCs w:val="26"/>
    </w:rPr>
  </w:style>
  <w:style w:type="character" w:customStyle="1" w:styleId="ln2articol">
    <w:name w:val="ln2articol"/>
    <w:basedOn w:val="DefaultParagraphFont"/>
    <w:rsid w:val="00A57EEE"/>
  </w:style>
  <w:style w:type="paragraph" w:styleId="FootnoteText">
    <w:name w:val="footnote text"/>
    <w:basedOn w:val="Normal"/>
    <w:semiHidden/>
    <w:rsid w:val="00A57EEE"/>
    <w:pPr>
      <w:spacing w:after="0" w:line="240" w:lineRule="auto"/>
    </w:pPr>
    <w:rPr>
      <w:rFonts w:ascii="Times New Roman" w:eastAsia="Times New Roman" w:hAnsi="Times New Roman"/>
      <w:sz w:val="20"/>
      <w:szCs w:val="20"/>
      <w:lang w:val="en-GB"/>
    </w:rPr>
  </w:style>
  <w:style w:type="character" w:customStyle="1" w:styleId="CharChar">
    <w:name w:val="Char Char"/>
    <w:rsid w:val="00A57EEE"/>
    <w:rPr>
      <w:lang w:val="en-GB" w:eastAsia="en-US" w:bidi="ar-SA"/>
    </w:rPr>
  </w:style>
  <w:style w:type="character" w:styleId="FootnoteReference">
    <w:name w:val="footnote reference"/>
    <w:semiHidden/>
    <w:rsid w:val="00A57EEE"/>
    <w:rPr>
      <w:vertAlign w:val="superscript"/>
    </w:rPr>
  </w:style>
  <w:style w:type="paragraph" w:styleId="BodyText3">
    <w:name w:val="Body Text 3"/>
    <w:basedOn w:val="Normal"/>
    <w:rsid w:val="00A57EEE"/>
    <w:pPr>
      <w:spacing w:after="0" w:line="240" w:lineRule="auto"/>
      <w:jc w:val="both"/>
    </w:pPr>
    <w:rPr>
      <w:rFonts w:ascii="Times New Roman" w:hAnsi="Times New Roman"/>
      <w:sz w:val="24"/>
      <w:szCs w:val="24"/>
      <w:lang w:val="pt-BR"/>
    </w:rPr>
  </w:style>
  <w:style w:type="character" w:customStyle="1" w:styleId="ln2tparagraf">
    <w:name w:val="ln2tparagraf"/>
    <w:basedOn w:val="DefaultParagraphFont"/>
    <w:rsid w:val="00A57EEE"/>
  </w:style>
  <w:style w:type="paragraph" w:customStyle="1" w:styleId="CharChar1CaracterCaracter">
    <w:name w:val="Char Char1 Caracter Caracter"/>
    <w:basedOn w:val="Normal"/>
    <w:rsid w:val="00A71EE4"/>
    <w:pPr>
      <w:spacing w:after="0" w:line="240" w:lineRule="auto"/>
    </w:pPr>
    <w:rPr>
      <w:rFonts w:ascii="Times New Roman" w:eastAsia="Times New Roman" w:hAnsi="Times New Roman"/>
      <w:sz w:val="24"/>
      <w:szCs w:val="24"/>
      <w:lang w:val="pl-PL" w:eastAsia="pl-PL"/>
    </w:rPr>
  </w:style>
  <w:style w:type="paragraph" w:customStyle="1" w:styleId="CharCharCaracterCaracter">
    <w:name w:val="Char Char Caracter Caracter"/>
    <w:basedOn w:val="Normal"/>
    <w:rsid w:val="002309A5"/>
    <w:pPr>
      <w:spacing w:after="0" w:line="240" w:lineRule="auto"/>
    </w:pPr>
    <w:rPr>
      <w:rFonts w:ascii="Times New Roman" w:eastAsia="Times New Roman" w:hAnsi="Times New Roman"/>
      <w:sz w:val="24"/>
      <w:szCs w:val="24"/>
      <w:lang w:val="pl-PL" w:eastAsia="pl-PL"/>
    </w:rPr>
  </w:style>
  <w:style w:type="character" w:customStyle="1" w:styleId="FontStyle14">
    <w:name w:val="Font Style14"/>
    <w:rsid w:val="009F18DE"/>
    <w:rPr>
      <w:rFonts w:ascii="Times New Roman" w:hAnsi="Times New Roman" w:cs="Times New Roman"/>
      <w:spacing w:val="-10"/>
      <w:sz w:val="28"/>
      <w:szCs w:val="28"/>
    </w:rPr>
  </w:style>
  <w:style w:type="paragraph" w:customStyle="1" w:styleId="CharChar1CaracterCaracter1CaracterCaracter">
    <w:name w:val="Char Char1 Caracter Caracter1 Caracter Caracter"/>
    <w:basedOn w:val="Normal"/>
    <w:rsid w:val="009F18DE"/>
    <w:pPr>
      <w:spacing w:after="0" w:line="240" w:lineRule="auto"/>
    </w:pPr>
    <w:rPr>
      <w:rFonts w:ascii="Times New Roman" w:eastAsia="Times New Roman" w:hAnsi="Times New Roman"/>
      <w:sz w:val="24"/>
      <w:szCs w:val="24"/>
      <w:lang w:val="pl-PL" w:eastAsia="pl-PL"/>
    </w:rPr>
  </w:style>
  <w:style w:type="paragraph" w:customStyle="1" w:styleId="Style6">
    <w:name w:val="Style6"/>
    <w:basedOn w:val="Normal"/>
    <w:rsid w:val="00BB08A5"/>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CharChar6CaracterCaracterCharCharChar1CharCharCharChar">
    <w:name w:val="Char Char6 Caracter Caracter Char Char Char1 Char Char Char Char"/>
    <w:basedOn w:val="Normal"/>
    <w:rsid w:val="00B26ABB"/>
    <w:pPr>
      <w:spacing w:after="0" w:line="240" w:lineRule="auto"/>
    </w:pPr>
    <w:rPr>
      <w:rFonts w:ascii="Times New Roman" w:eastAsia="Times New Roman" w:hAnsi="Times New Roman"/>
      <w:sz w:val="24"/>
      <w:szCs w:val="24"/>
      <w:lang w:val="pl-PL" w:eastAsia="pl-PL"/>
    </w:rPr>
  </w:style>
  <w:style w:type="character" w:customStyle="1" w:styleId="tpt1">
    <w:name w:val="tpt1"/>
    <w:rsid w:val="004D18F6"/>
  </w:style>
  <w:style w:type="paragraph" w:styleId="NoSpacing">
    <w:name w:val="No Spacing"/>
    <w:link w:val="NoSpacingChar"/>
    <w:uiPriority w:val="1"/>
    <w:qFormat/>
    <w:rsid w:val="004D18F6"/>
    <w:rPr>
      <w:sz w:val="22"/>
      <w:szCs w:val="22"/>
      <w:lang w:val="en-US" w:eastAsia="en-US"/>
    </w:rPr>
  </w:style>
  <w:style w:type="character" w:styleId="Strong">
    <w:name w:val="Strong"/>
    <w:uiPriority w:val="22"/>
    <w:qFormat/>
    <w:rsid w:val="004D18F6"/>
    <w:rPr>
      <w:b/>
      <w:bCs/>
    </w:rPr>
  </w:style>
  <w:style w:type="paragraph" w:customStyle="1" w:styleId="CaracterCharCharCaracter">
    <w:name w:val="Caracter Char Char Caracter"/>
    <w:basedOn w:val="Normal"/>
    <w:rsid w:val="0036051D"/>
    <w:pPr>
      <w:spacing w:after="160" w:line="240" w:lineRule="exact"/>
    </w:pPr>
    <w:rPr>
      <w:rFonts w:ascii="Tahoma" w:eastAsia="Times New Roman" w:hAnsi="Tahoma"/>
      <w:i/>
      <w:kern w:val="28"/>
      <w:sz w:val="20"/>
      <w:szCs w:val="20"/>
      <w:lang w:val="en-GB"/>
    </w:rPr>
  </w:style>
  <w:style w:type="paragraph" w:customStyle="1" w:styleId="CharCaracterCaracterCharCaracterCaracterChar">
    <w:name w:val="Char Caracter Caracter Char Caracter Caracter Char"/>
    <w:basedOn w:val="Normal"/>
    <w:rsid w:val="006956C1"/>
    <w:pPr>
      <w:spacing w:after="0" w:line="240" w:lineRule="auto"/>
    </w:pPr>
    <w:rPr>
      <w:rFonts w:ascii="Times New Roman" w:eastAsia="Times New Roman" w:hAnsi="Times New Roman"/>
      <w:sz w:val="24"/>
      <w:szCs w:val="24"/>
      <w:lang w:val="pl-PL" w:eastAsia="pl-PL"/>
    </w:rPr>
  </w:style>
  <w:style w:type="paragraph" w:customStyle="1" w:styleId="CharChar1CaracterCaracter1">
    <w:name w:val="Char Char1 Caracter Caracter1"/>
    <w:basedOn w:val="Normal"/>
    <w:rsid w:val="00C06D70"/>
    <w:pPr>
      <w:spacing w:after="0" w:line="240" w:lineRule="auto"/>
    </w:pPr>
    <w:rPr>
      <w:rFonts w:ascii="Times New Roman" w:eastAsia="Times New Roman" w:hAnsi="Times New Roman"/>
      <w:sz w:val="24"/>
      <w:szCs w:val="24"/>
      <w:lang w:val="pl-PL" w:eastAsia="pl-PL"/>
    </w:rPr>
  </w:style>
  <w:style w:type="paragraph" w:customStyle="1" w:styleId="CharChar2Char">
    <w:name w:val="Char Char2 Char"/>
    <w:basedOn w:val="Normal"/>
    <w:rsid w:val="005A7A52"/>
    <w:pPr>
      <w:spacing w:after="160" w:line="240" w:lineRule="exact"/>
    </w:pPr>
    <w:rPr>
      <w:rFonts w:ascii="Verdana" w:eastAsia="Times New Roman" w:hAnsi="Verdana"/>
      <w:sz w:val="20"/>
      <w:szCs w:val="20"/>
    </w:rPr>
  </w:style>
  <w:style w:type="paragraph" w:customStyle="1" w:styleId="TextnormalCharChar">
    <w:name w:val="Text normal Char Char"/>
    <w:rsid w:val="005A7A52"/>
    <w:pPr>
      <w:spacing w:before="80" w:after="160"/>
      <w:ind w:left="1304"/>
    </w:pPr>
    <w:rPr>
      <w:rFonts w:ascii="Arial" w:eastAsia="Times New Roman" w:hAnsi="Arial"/>
      <w:sz w:val="22"/>
      <w:szCs w:val="22"/>
      <w:lang w:val="en-US" w:eastAsia="en-US"/>
    </w:rPr>
  </w:style>
  <w:style w:type="character" w:customStyle="1" w:styleId="HeaderChar">
    <w:name w:val="Header Char"/>
    <w:link w:val="Header"/>
    <w:uiPriority w:val="99"/>
    <w:rsid w:val="00720DC9"/>
    <w:rPr>
      <w:rFonts w:ascii="Calibri" w:eastAsia="Calibri" w:hAnsi="Calibri"/>
      <w:sz w:val="22"/>
      <w:szCs w:val="22"/>
      <w:lang w:val="en-US" w:eastAsia="en-US" w:bidi="ar-SA"/>
    </w:rPr>
  </w:style>
  <w:style w:type="paragraph" w:customStyle="1" w:styleId="CharChar1CaracterCaracterCharCharCaracterCaracter">
    <w:name w:val="Char Char1 Caracter Caracter Char Char Caracter Caracter"/>
    <w:basedOn w:val="Normal"/>
    <w:rsid w:val="00E02C2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qFormat/>
    <w:rsid w:val="0055271D"/>
    <w:pPr>
      <w:ind w:left="720"/>
      <w:contextualSpacing/>
    </w:pPr>
  </w:style>
  <w:style w:type="paragraph" w:customStyle="1" w:styleId="Default">
    <w:name w:val="Default"/>
    <w:rsid w:val="000650AF"/>
    <w:pPr>
      <w:autoSpaceDE w:val="0"/>
      <w:autoSpaceDN w:val="0"/>
      <w:adjustRightInd w:val="0"/>
    </w:pPr>
    <w:rPr>
      <w:rFonts w:ascii="Times New Roman" w:hAnsi="Times New Roman"/>
      <w:color w:val="000000"/>
      <w:sz w:val="24"/>
      <w:szCs w:val="24"/>
    </w:rPr>
  </w:style>
  <w:style w:type="character" w:customStyle="1" w:styleId="NoSpacingChar">
    <w:name w:val="No Spacing Char"/>
    <w:link w:val="NoSpacing"/>
    <w:uiPriority w:val="1"/>
    <w:rsid w:val="00071409"/>
    <w:rPr>
      <w:sz w:val="22"/>
      <w:szCs w:val="22"/>
      <w:lang w:val="en-US" w:eastAsia="en-US" w:bidi="ar-SA"/>
    </w:rPr>
  </w:style>
  <w:style w:type="character" w:customStyle="1" w:styleId="BodytextBold">
    <w:name w:val="Body text + Bold"/>
    <w:uiPriority w:val="99"/>
    <w:rsid w:val="00AF3470"/>
    <w:rPr>
      <w:rFonts w:ascii="Arial" w:hAnsi="Arial" w:cs="Arial"/>
      <w:b/>
      <w:bCs/>
      <w:spacing w:val="-10"/>
      <w:sz w:val="18"/>
      <w:szCs w:val="18"/>
    </w:rPr>
  </w:style>
  <w:style w:type="paragraph" w:customStyle="1" w:styleId="CaracterCharCharCaracterCharCharCaracterCharCharCharCaracterCharCharCharChar">
    <w:name w:val="Caracter Char Char Caracter Char Char Caracter Char Char Char Caracter Char Char Char Char"/>
    <w:basedOn w:val="Normal"/>
    <w:rsid w:val="00650F10"/>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table" w:styleId="TableGrid">
    <w:name w:val="Table Grid"/>
    <w:basedOn w:val="TableNormal"/>
    <w:rsid w:val="007040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link w:val="Bodytext80"/>
    <w:rsid w:val="005554C4"/>
    <w:rPr>
      <w:rFonts w:ascii="Times New Roman" w:eastAsia="Times New Roman" w:hAnsi="Times New Roman"/>
      <w:sz w:val="28"/>
      <w:szCs w:val="28"/>
      <w:shd w:val="clear" w:color="auto" w:fill="FFFFFF"/>
    </w:rPr>
  </w:style>
  <w:style w:type="character" w:customStyle="1" w:styleId="Heading3">
    <w:name w:val="Heading #3_"/>
    <w:link w:val="Heading30"/>
    <w:rsid w:val="005554C4"/>
    <w:rPr>
      <w:rFonts w:ascii="Times New Roman" w:eastAsia="Times New Roman" w:hAnsi="Times New Roman"/>
      <w:b/>
      <w:bCs/>
      <w:sz w:val="28"/>
      <w:szCs w:val="28"/>
      <w:shd w:val="clear" w:color="auto" w:fill="FFFFFF"/>
    </w:rPr>
  </w:style>
  <w:style w:type="paragraph" w:customStyle="1" w:styleId="Bodytext80">
    <w:name w:val="Body text (8)"/>
    <w:basedOn w:val="Normal"/>
    <w:link w:val="Bodytext8"/>
    <w:rsid w:val="005554C4"/>
    <w:pPr>
      <w:widowControl w:val="0"/>
      <w:shd w:val="clear" w:color="auto" w:fill="FFFFFF"/>
      <w:spacing w:after="0" w:line="0" w:lineRule="atLeast"/>
      <w:ind w:hanging="860"/>
      <w:jc w:val="both"/>
    </w:pPr>
    <w:rPr>
      <w:rFonts w:ascii="Times New Roman" w:eastAsia="Times New Roman" w:hAnsi="Times New Roman"/>
      <w:sz w:val="28"/>
      <w:szCs w:val="28"/>
    </w:rPr>
  </w:style>
  <w:style w:type="paragraph" w:customStyle="1" w:styleId="Heading30">
    <w:name w:val="Heading #3"/>
    <w:basedOn w:val="Normal"/>
    <w:link w:val="Heading3"/>
    <w:rsid w:val="005554C4"/>
    <w:pPr>
      <w:widowControl w:val="0"/>
      <w:shd w:val="clear" w:color="auto" w:fill="FFFFFF"/>
      <w:spacing w:after="0" w:line="0" w:lineRule="atLeast"/>
      <w:ind w:hanging="420"/>
      <w:jc w:val="both"/>
      <w:outlineLvl w:val="2"/>
    </w:pPr>
    <w:rPr>
      <w:rFonts w:ascii="Times New Roman" w:eastAsia="Times New Roman" w:hAnsi="Times New Roman"/>
      <w:b/>
      <w:bCs/>
      <w:sz w:val="28"/>
      <w:szCs w:val="28"/>
    </w:rPr>
  </w:style>
  <w:style w:type="character" w:customStyle="1" w:styleId="Heading2Char">
    <w:name w:val="Heading 2 Char"/>
    <w:aliases w:val="Heading 2 Char Char Char,1 Heading 2 Char"/>
    <w:link w:val="Heading2"/>
    <w:rsid w:val="00C600A6"/>
    <w:rPr>
      <w:rFonts w:ascii="Arial" w:eastAsia="Times New Roman" w:hAnsi="Arial" w:cs="Arial"/>
      <w:b/>
      <w:bCs/>
      <w:i/>
      <w:iCs/>
      <w:sz w:val="28"/>
      <w:szCs w:val="28"/>
      <w:lang w:val="en-US" w:eastAsia="en-US"/>
    </w:rPr>
  </w:style>
  <w:style w:type="paragraph" w:customStyle="1" w:styleId="NormalWeb2">
    <w:name w:val="Normal (Web)2"/>
    <w:basedOn w:val="Normal"/>
    <w:rsid w:val="00F24FE6"/>
    <w:pPr>
      <w:spacing w:before="105" w:after="105" w:line="240" w:lineRule="auto"/>
      <w:ind w:left="105" w:right="105"/>
    </w:pPr>
    <w:rPr>
      <w:rFonts w:ascii="Times New Roman" w:eastAsia="Times New Roman" w:hAnsi="Times New Roman"/>
      <w:sz w:val="24"/>
      <w:szCs w:val="24"/>
      <w:lang w:val="ro-RO" w:eastAsia="ro-RO"/>
    </w:rPr>
  </w:style>
  <w:style w:type="paragraph" w:styleId="PlainText">
    <w:name w:val="Plain Text"/>
    <w:basedOn w:val="Normal"/>
    <w:link w:val="PlainTextChar"/>
    <w:uiPriority w:val="99"/>
    <w:rsid w:val="005C6EF3"/>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5C6EF3"/>
    <w:rPr>
      <w:rFonts w:ascii="Courier New" w:eastAsia="Times New Roman" w:hAnsi="Courier New" w:cs="Courier New"/>
      <w:lang w:val="en-US" w:eastAsia="en-US"/>
    </w:rPr>
  </w:style>
  <w:style w:type="character" w:customStyle="1" w:styleId="rvts14">
    <w:name w:val="rvts14"/>
    <w:basedOn w:val="DefaultParagraphFont"/>
    <w:rsid w:val="005C6EF3"/>
  </w:style>
</w:styles>
</file>

<file path=word/webSettings.xml><?xml version="1.0" encoding="utf-8"?>
<w:webSettings xmlns:r="http://schemas.openxmlformats.org/officeDocument/2006/relationships" xmlns:w="http://schemas.openxmlformats.org/wordprocessingml/2006/main">
  <w:divs>
    <w:div w:id="320886590">
      <w:bodyDiv w:val="1"/>
      <w:marLeft w:val="0"/>
      <w:marRight w:val="0"/>
      <w:marTop w:val="0"/>
      <w:marBottom w:val="0"/>
      <w:divBdr>
        <w:top w:val="none" w:sz="0" w:space="0" w:color="auto"/>
        <w:left w:val="none" w:sz="0" w:space="0" w:color="auto"/>
        <w:bottom w:val="none" w:sz="0" w:space="0" w:color="auto"/>
        <w:right w:val="none" w:sz="0" w:space="0" w:color="auto"/>
      </w:divBdr>
    </w:div>
    <w:div w:id="1095710751">
      <w:bodyDiv w:val="1"/>
      <w:marLeft w:val="0"/>
      <w:marRight w:val="0"/>
      <w:marTop w:val="0"/>
      <w:marBottom w:val="0"/>
      <w:divBdr>
        <w:top w:val="none" w:sz="0" w:space="0" w:color="auto"/>
        <w:left w:val="none" w:sz="0" w:space="0" w:color="auto"/>
        <w:bottom w:val="none" w:sz="0" w:space="0" w:color="auto"/>
        <w:right w:val="none" w:sz="0" w:space="0" w:color="auto"/>
      </w:divBdr>
    </w:div>
    <w:div w:id="1562642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Documents%20and%20SettingsDocumenteLegal2008Autorizatii%202008\..\..\..\My%20DocumentsPOSTOLACHE%20SANDALEGISLATIEPROIECTE%20DE%20ACTE%20LEGISLATIVE%22%20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bz.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E46D-1D0C-43FB-BD16-3E1CEFEC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3753</Words>
  <Characters>21768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elena.badii</cp:lastModifiedBy>
  <cp:revision>3</cp:revision>
  <cp:lastPrinted>2017-08-07T10:21:00Z</cp:lastPrinted>
  <dcterms:created xsi:type="dcterms:W3CDTF">2017-08-07T14:18:00Z</dcterms:created>
  <dcterms:modified xsi:type="dcterms:W3CDTF">2017-08-08T05:23:00Z</dcterms:modified>
</cp:coreProperties>
</file>