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6C" w:rsidRPr="005E6343" w:rsidRDefault="00426E6C" w:rsidP="00425C44">
      <w:pPr>
        <w:pStyle w:val="Heading2"/>
        <w:rPr>
          <w:rStyle w:val="Heading12"/>
          <w:color w:val="000000"/>
          <w:sz w:val="24"/>
          <w:szCs w:val="24"/>
        </w:rPr>
      </w:pPr>
      <w:bookmarkStart w:id="0" w:name="bookmark1"/>
    </w:p>
    <w:p w:rsidR="00D14386" w:rsidRPr="005E6343" w:rsidRDefault="00D14386" w:rsidP="00D14386">
      <w:pPr>
        <w:pStyle w:val="Heading11"/>
        <w:keepNext/>
        <w:keepLines/>
        <w:shd w:val="clear" w:color="auto" w:fill="auto"/>
        <w:spacing w:after="675" w:line="390" w:lineRule="exact"/>
        <w:ind w:left="520"/>
        <w:rPr>
          <w:sz w:val="24"/>
          <w:szCs w:val="24"/>
        </w:rPr>
      </w:pPr>
      <w:r w:rsidRPr="005E6343">
        <w:rPr>
          <w:rStyle w:val="Heading12"/>
          <w:color w:val="000000"/>
          <w:sz w:val="24"/>
          <w:szCs w:val="24"/>
        </w:rPr>
        <w:t>AUTORIZAŢIE INTEGRATĂ DE MEDIU</w:t>
      </w:r>
      <w:bookmarkEnd w:id="0"/>
    </w:p>
    <w:p w:rsidR="00D14386" w:rsidRPr="005E6343" w:rsidRDefault="00D14386" w:rsidP="00D14386">
      <w:pPr>
        <w:pStyle w:val="Bodytext31"/>
        <w:shd w:val="clear" w:color="auto" w:fill="auto"/>
        <w:spacing w:before="0" w:after="447" w:line="394" w:lineRule="exact"/>
        <w:ind w:left="20" w:right="1840"/>
        <w:rPr>
          <w:sz w:val="24"/>
          <w:szCs w:val="24"/>
        </w:rPr>
      </w:pPr>
      <w:r w:rsidRPr="005E6343">
        <w:rPr>
          <w:rStyle w:val="Bodytext30"/>
          <w:color w:val="000000"/>
          <w:sz w:val="24"/>
          <w:szCs w:val="24"/>
        </w:rPr>
        <w:t xml:space="preserve">Numărul autorizaţiei: </w:t>
      </w:r>
      <w:r w:rsidR="007A220C" w:rsidRPr="005E6343">
        <w:rPr>
          <w:b w:val="0"/>
          <w:sz w:val="24"/>
          <w:szCs w:val="24"/>
        </w:rPr>
        <w:t>9 din 09.10.20</w:t>
      </w:r>
      <w:r w:rsidR="002305A4" w:rsidRPr="005E6343">
        <w:rPr>
          <w:b w:val="0"/>
          <w:sz w:val="24"/>
          <w:szCs w:val="24"/>
        </w:rPr>
        <w:t>1</w:t>
      </w:r>
      <w:r w:rsidR="007A220C" w:rsidRPr="005E6343">
        <w:rPr>
          <w:b w:val="0"/>
          <w:sz w:val="24"/>
          <w:szCs w:val="24"/>
        </w:rPr>
        <w:t>2</w:t>
      </w:r>
      <w:r w:rsidR="00031084" w:rsidRPr="005E6343">
        <w:rPr>
          <w:b w:val="0"/>
          <w:sz w:val="24"/>
          <w:szCs w:val="24"/>
        </w:rPr>
        <w:t xml:space="preserve"> </w:t>
      </w:r>
      <w:r w:rsidR="00E74889" w:rsidRPr="005E6343">
        <w:rPr>
          <w:rStyle w:val="Bodytext30"/>
          <w:color w:val="000000"/>
          <w:sz w:val="24"/>
          <w:szCs w:val="24"/>
        </w:rPr>
        <w:t>revizuit</w:t>
      </w:r>
      <w:r w:rsidR="00D43F20" w:rsidRPr="005E6343">
        <w:rPr>
          <w:rStyle w:val="Bodytext30"/>
          <w:color w:val="000000"/>
          <w:sz w:val="24"/>
          <w:szCs w:val="24"/>
        </w:rPr>
        <w:t>ă î</w:t>
      </w:r>
      <w:r w:rsidR="00E74889" w:rsidRPr="005E6343">
        <w:rPr>
          <w:rStyle w:val="Bodytext30"/>
          <w:color w:val="000000"/>
          <w:sz w:val="24"/>
          <w:szCs w:val="24"/>
        </w:rPr>
        <w:t xml:space="preserve">n data de </w:t>
      </w:r>
      <w:r w:rsidR="00A27D6D" w:rsidRPr="005E6343">
        <w:rPr>
          <w:rStyle w:val="Bodytext30"/>
          <w:color w:val="000000"/>
          <w:sz w:val="24"/>
          <w:szCs w:val="24"/>
        </w:rPr>
        <w:t>28</w:t>
      </w:r>
      <w:r w:rsidR="00E74889" w:rsidRPr="005E6343">
        <w:rPr>
          <w:rStyle w:val="Bodytext30"/>
          <w:color w:val="000000"/>
          <w:sz w:val="24"/>
          <w:szCs w:val="24"/>
        </w:rPr>
        <w:t>.0</w:t>
      </w:r>
      <w:r w:rsidR="007A220C" w:rsidRPr="005E6343">
        <w:rPr>
          <w:rStyle w:val="Bodytext30"/>
          <w:color w:val="000000"/>
          <w:sz w:val="24"/>
          <w:szCs w:val="24"/>
        </w:rPr>
        <w:t>8</w:t>
      </w:r>
      <w:r w:rsidR="00E74889" w:rsidRPr="005E6343">
        <w:rPr>
          <w:rStyle w:val="Bodytext30"/>
          <w:color w:val="000000"/>
          <w:sz w:val="24"/>
          <w:szCs w:val="24"/>
        </w:rPr>
        <w:t xml:space="preserve">.2013 </w:t>
      </w:r>
      <w:r w:rsidR="00FE4FC0" w:rsidRPr="005E6343">
        <w:rPr>
          <w:rStyle w:val="Bodytext30"/>
          <w:color w:val="000000"/>
          <w:sz w:val="24"/>
          <w:szCs w:val="24"/>
        </w:rPr>
        <w:t xml:space="preserve">revizuită în data de </w:t>
      </w:r>
      <w:r w:rsidR="00FE4FC0">
        <w:rPr>
          <w:rStyle w:val="Bodytext30"/>
          <w:color w:val="000000"/>
          <w:sz w:val="24"/>
          <w:szCs w:val="24"/>
        </w:rPr>
        <w:t xml:space="preserve"> </w:t>
      </w:r>
      <w:r w:rsidR="00A2059F">
        <w:rPr>
          <w:rStyle w:val="Bodytext30"/>
          <w:color w:val="000000"/>
          <w:sz w:val="24"/>
          <w:szCs w:val="24"/>
        </w:rPr>
        <w:t>28</w:t>
      </w:r>
      <w:r w:rsidR="00FE4FC0">
        <w:rPr>
          <w:rStyle w:val="Bodytext30"/>
          <w:color w:val="000000"/>
          <w:sz w:val="24"/>
          <w:szCs w:val="24"/>
        </w:rPr>
        <w:t xml:space="preserve">.09.2017 </w:t>
      </w:r>
      <w:r w:rsidRPr="005E6343">
        <w:rPr>
          <w:rStyle w:val="Bodytext30"/>
          <w:color w:val="000000"/>
          <w:sz w:val="24"/>
          <w:szCs w:val="24"/>
        </w:rPr>
        <w:t xml:space="preserve">Valabilă până la </w:t>
      </w:r>
      <w:r w:rsidR="007A220C" w:rsidRPr="005E6343">
        <w:rPr>
          <w:rStyle w:val="Bodytext30"/>
          <w:color w:val="000000"/>
          <w:sz w:val="24"/>
          <w:szCs w:val="24"/>
        </w:rPr>
        <w:t>08.10.2022</w:t>
      </w:r>
    </w:p>
    <w:p w:rsidR="00F3072C" w:rsidRPr="005E6343" w:rsidRDefault="007A220C" w:rsidP="00F3072C">
      <w:pPr>
        <w:pStyle w:val="Bodytext1"/>
        <w:shd w:val="clear" w:color="auto" w:fill="auto"/>
        <w:tabs>
          <w:tab w:val="left" w:pos="270"/>
        </w:tabs>
        <w:spacing w:line="557" w:lineRule="exact"/>
        <w:ind w:left="40" w:right="2640" w:firstLine="0"/>
        <w:jc w:val="both"/>
        <w:rPr>
          <w:sz w:val="24"/>
          <w:szCs w:val="24"/>
        </w:rPr>
      </w:pPr>
      <w:r w:rsidRPr="005E6343">
        <w:rPr>
          <w:rStyle w:val="Bodytext30"/>
          <w:color w:val="000000"/>
          <w:sz w:val="24"/>
          <w:szCs w:val="24"/>
        </w:rPr>
        <w:t xml:space="preserve">S.C. VOX </w:t>
      </w:r>
      <w:r w:rsidR="00D14386" w:rsidRPr="005E6343">
        <w:rPr>
          <w:rStyle w:val="Bodytext30"/>
          <w:color w:val="000000"/>
          <w:sz w:val="24"/>
          <w:szCs w:val="24"/>
        </w:rPr>
        <w:t xml:space="preserve"> AGRI SRL</w:t>
      </w:r>
      <w:r w:rsidR="00F3072C" w:rsidRPr="005E6343">
        <w:rPr>
          <w:rStyle w:val="Bodytext"/>
          <w:color w:val="000000"/>
          <w:sz w:val="24"/>
          <w:szCs w:val="24"/>
        </w:rPr>
        <w:t xml:space="preserve">.- </w:t>
      </w:r>
      <w:r w:rsidR="00A27D6D" w:rsidRPr="005E6343">
        <w:rPr>
          <w:sz w:val="24"/>
          <w:szCs w:val="24"/>
        </w:rPr>
        <w:t>F</w:t>
      </w:r>
      <w:r w:rsidR="00F3072C" w:rsidRPr="005E6343">
        <w:rPr>
          <w:sz w:val="24"/>
          <w:szCs w:val="24"/>
        </w:rPr>
        <w:t xml:space="preserve">ermele 1 </w:t>
      </w:r>
      <w:r w:rsidR="00F3072C" w:rsidRPr="005E6343">
        <w:rPr>
          <w:rFonts w:eastAsia="ArialMT"/>
          <w:sz w:val="24"/>
          <w:szCs w:val="24"/>
        </w:rPr>
        <w:t>și 2 Dulbanu</w:t>
      </w:r>
    </w:p>
    <w:p w:rsidR="00D14386" w:rsidRPr="005E6343" w:rsidRDefault="00D14386" w:rsidP="00D14386">
      <w:pPr>
        <w:pStyle w:val="Bodytext31"/>
        <w:shd w:val="clear" w:color="auto" w:fill="auto"/>
        <w:spacing w:before="0" w:after="124" w:line="210" w:lineRule="exact"/>
        <w:ind w:left="20"/>
        <w:rPr>
          <w:sz w:val="24"/>
          <w:szCs w:val="24"/>
        </w:rPr>
      </w:pPr>
    </w:p>
    <w:p w:rsidR="007A220C" w:rsidRPr="005E6343" w:rsidRDefault="007A220C" w:rsidP="00D14386">
      <w:pPr>
        <w:pStyle w:val="Bodytext51"/>
        <w:shd w:val="clear" w:color="auto" w:fill="auto"/>
        <w:spacing w:before="0" w:after="173"/>
        <w:ind w:left="20" w:right="300"/>
        <w:rPr>
          <w:b w:val="0"/>
          <w:sz w:val="24"/>
          <w:szCs w:val="24"/>
        </w:rPr>
      </w:pPr>
      <w:r w:rsidRPr="005E6343">
        <w:rPr>
          <w:b w:val="0"/>
          <w:sz w:val="24"/>
          <w:szCs w:val="24"/>
        </w:rPr>
        <w:t>extravilan sat Dulbanu, com Amaru. Jud. Buzau</w:t>
      </w:r>
    </w:p>
    <w:p w:rsidR="001C62E2" w:rsidRPr="005E6343" w:rsidRDefault="00D14386" w:rsidP="001C62E2">
      <w:pPr>
        <w:pStyle w:val="Bodytext51"/>
        <w:shd w:val="clear" w:color="auto" w:fill="auto"/>
        <w:spacing w:before="0" w:after="173"/>
        <w:ind w:left="20" w:right="300"/>
        <w:rPr>
          <w:sz w:val="24"/>
          <w:szCs w:val="24"/>
        </w:rPr>
      </w:pPr>
      <w:r w:rsidRPr="005E6343">
        <w:rPr>
          <w:rStyle w:val="Bodytext50"/>
          <w:color w:val="000000"/>
          <w:sz w:val="24"/>
          <w:szCs w:val="24"/>
        </w:rPr>
        <w:t xml:space="preserve">Categoria de activitate conform Anexei 1 </w:t>
      </w:r>
      <w:r w:rsidR="001C62E2">
        <w:rPr>
          <w:rStyle w:val="Bodytext50"/>
          <w:color w:val="000000"/>
          <w:sz w:val="24"/>
          <w:szCs w:val="24"/>
        </w:rPr>
        <w:t xml:space="preserve">a Legii nr. 278/2013 privind emisiile industriale </w:t>
      </w:r>
      <w:r w:rsidR="001C62E2" w:rsidRPr="005E6343">
        <w:rPr>
          <w:rStyle w:val="Bodytext50"/>
          <w:color w:val="000000"/>
          <w:sz w:val="24"/>
          <w:szCs w:val="24"/>
        </w:rPr>
        <w:t>:</w:t>
      </w:r>
    </w:p>
    <w:p w:rsidR="00D14386" w:rsidRPr="005E6343" w:rsidRDefault="00D14386" w:rsidP="00D14386">
      <w:pPr>
        <w:pStyle w:val="Bodytext51"/>
        <w:shd w:val="clear" w:color="auto" w:fill="auto"/>
        <w:spacing w:before="0" w:after="172" w:line="259" w:lineRule="exact"/>
        <w:ind w:left="20" w:right="300"/>
        <w:rPr>
          <w:sz w:val="24"/>
          <w:szCs w:val="24"/>
        </w:rPr>
      </w:pPr>
      <w:r w:rsidRPr="005E6343">
        <w:rPr>
          <w:rStyle w:val="Bodytext50"/>
          <w:color w:val="000000"/>
          <w:sz w:val="24"/>
          <w:szCs w:val="24"/>
        </w:rPr>
        <w:t>6.6 a.Instalaţii pentru creşterea intensivă a păsărilor, având o capacitate mai mare de 40.000 de locuri pentru păsări</w:t>
      </w:r>
    </w:p>
    <w:p w:rsidR="00963B41" w:rsidRDefault="00D14386" w:rsidP="00963B41">
      <w:pPr>
        <w:pStyle w:val="Bodytext31"/>
        <w:shd w:val="clear" w:color="auto" w:fill="auto"/>
        <w:spacing w:before="0" w:line="240" w:lineRule="auto"/>
        <w:ind w:left="23" w:right="301"/>
        <w:rPr>
          <w:rStyle w:val="Bodytext30"/>
          <w:color w:val="000000"/>
          <w:sz w:val="24"/>
          <w:szCs w:val="24"/>
        </w:rPr>
      </w:pPr>
      <w:r w:rsidRPr="005E6343">
        <w:rPr>
          <w:rStyle w:val="Bodytext30"/>
          <w:color w:val="000000"/>
          <w:sz w:val="24"/>
          <w:szCs w:val="24"/>
        </w:rPr>
        <w:t>COD</w:t>
      </w:r>
      <w:r w:rsidR="00963B41">
        <w:rPr>
          <w:rStyle w:val="Bodytext30"/>
          <w:color w:val="000000"/>
          <w:sz w:val="24"/>
          <w:szCs w:val="24"/>
        </w:rPr>
        <w:t xml:space="preserve">- uri </w:t>
      </w:r>
      <w:r w:rsidRPr="005E6343">
        <w:rPr>
          <w:rStyle w:val="Bodytext30"/>
          <w:color w:val="000000"/>
          <w:sz w:val="24"/>
          <w:szCs w:val="24"/>
        </w:rPr>
        <w:t xml:space="preserve"> CAEN</w:t>
      </w:r>
      <w:r w:rsidR="00963B41">
        <w:rPr>
          <w:rStyle w:val="Bodytext30"/>
          <w:color w:val="000000"/>
          <w:sz w:val="24"/>
          <w:szCs w:val="24"/>
        </w:rPr>
        <w:t xml:space="preserve">: -   </w:t>
      </w:r>
      <w:r w:rsidRPr="005E6343">
        <w:rPr>
          <w:rStyle w:val="Bodytext30"/>
          <w:color w:val="000000"/>
          <w:sz w:val="24"/>
          <w:szCs w:val="24"/>
        </w:rPr>
        <w:t xml:space="preserve"> </w:t>
      </w:r>
      <w:r w:rsidRPr="00963B41">
        <w:rPr>
          <w:rStyle w:val="Bodytext30"/>
          <w:b/>
          <w:color w:val="000000"/>
          <w:sz w:val="24"/>
          <w:szCs w:val="24"/>
        </w:rPr>
        <w:t>0</w:t>
      </w:r>
      <w:r w:rsidR="00E74889" w:rsidRPr="00963B41">
        <w:rPr>
          <w:rStyle w:val="Bodytext30"/>
          <w:b/>
          <w:color w:val="000000"/>
          <w:sz w:val="24"/>
          <w:szCs w:val="24"/>
        </w:rPr>
        <w:t>147</w:t>
      </w:r>
      <w:r w:rsidRPr="005E6343">
        <w:rPr>
          <w:rStyle w:val="Bodytext30"/>
          <w:color w:val="000000"/>
          <w:sz w:val="24"/>
          <w:szCs w:val="24"/>
        </w:rPr>
        <w:t xml:space="preserve"> - </w:t>
      </w:r>
      <w:r w:rsidRPr="00963B41">
        <w:rPr>
          <w:rStyle w:val="Bodytext30"/>
          <w:b/>
          <w:color w:val="000000"/>
          <w:sz w:val="24"/>
          <w:szCs w:val="24"/>
        </w:rPr>
        <w:t>Creşterea păsărilor</w:t>
      </w:r>
      <w:r w:rsidR="00963B41">
        <w:rPr>
          <w:rStyle w:val="Bodytext30"/>
          <w:color w:val="000000"/>
          <w:sz w:val="24"/>
          <w:szCs w:val="24"/>
        </w:rPr>
        <w:t>;</w:t>
      </w:r>
    </w:p>
    <w:p w:rsidR="00963B41" w:rsidRPr="00963B41" w:rsidRDefault="00963B41" w:rsidP="00100843">
      <w:pPr>
        <w:pStyle w:val="BodyText33"/>
        <w:numPr>
          <w:ilvl w:val="0"/>
          <w:numId w:val="43"/>
        </w:numPr>
        <w:spacing w:after="0"/>
        <w:rPr>
          <w:b/>
          <w:sz w:val="24"/>
          <w:szCs w:val="24"/>
        </w:rPr>
      </w:pPr>
      <w:r w:rsidRPr="00963B41">
        <w:rPr>
          <w:b/>
          <w:sz w:val="24"/>
          <w:szCs w:val="24"/>
        </w:rPr>
        <w:t>3600 - Colectarea şi epurarea apelor uzate (</w:t>
      </w:r>
      <w:r w:rsidRPr="00963B41">
        <w:rPr>
          <w:rStyle w:val="tpa1"/>
          <w:sz w:val="24"/>
        </w:rPr>
        <w:t>doar pentru  activitatea proprie);</w:t>
      </w:r>
    </w:p>
    <w:p w:rsidR="00963B41" w:rsidRPr="00963B41" w:rsidRDefault="00963B41" w:rsidP="00100843">
      <w:pPr>
        <w:pStyle w:val="BodyText33"/>
        <w:numPr>
          <w:ilvl w:val="0"/>
          <w:numId w:val="43"/>
        </w:numPr>
        <w:spacing w:after="0"/>
        <w:rPr>
          <w:b/>
          <w:sz w:val="24"/>
          <w:szCs w:val="24"/>
        </w:rPr>
      </w:pPr>
      <w:r w:rsidRPr="00963B41">
        <w:rPr>
          <w:b/>
          <w:sz w:val="24"/>
          <w:szCs w:val="24"/>
        </w:rPr>
        <w:t>3811 - Colectarea deşeurilor nepericuloase;</w:t>
      </w:r>
    </w:p>
    <w:p w:rsidR="00963B41" w:rsidRPr="00963B41" w:rsidRDefault="00963B41" w:rsidP="00100843">
      <w:pPr>
        <w:pStyle w:val="BodyText33"/>
        <w:numPr>
          <w:ilvl w:val="0"/>
          <w:numId w:val="43"/>
        </w:numPr>
        <w:spacing w:after="0"/>
        <w:rPr>
          <w:b/>
          <w:sz w:val="24"/>
          <w:szCs w:val="24"/>
        </w:rPr>
      </w:pPr>
      <w:r w:rsidRPr="00963B41">
        <w:rPr>
          <w:b/>
          <w:sz w:val="24"/>
          <w:szCs w:val="24"/>
        </w:rPr>
        <w:t>3821 - Tratarea şi eliminarea deşeurilor nepericuloase;</w:t>
      </w:r>
    </w:p>
    <w:p w:rsidR="00963B41" w:rsidRPr="00963B41" w:rsidRDefault="00963B41" w:rsidP="00100843">
      <w:pPr>
        <w:pStyle w:val="ListParagraph"/>
        <w:numPr>
          <w:ilvl w:val="0"/>
          <w:numId w:val="43"/>
        </w:numPr>
        <w:rPr>
          <w:rStyle w:val="tpa1"/>
          <w:rFonts w:ascii="Times New Roman" w:hAnsi="Times New Roman" w:cs="Times New Roman"/>
          <w:sz w:val="24"/>
        </w:rPr>
      </w:pPr>
      <w:r w:rsidRPr="00963B41">
        <w:rPr>
          <w:rFonts w:ascii="Times New Roman" w:hAnsi="Times New Roman" w:cs="Times New Roman"/>
          <w:b/>
          <w:sz w:val="24"/>
          <w:szCs w:val="24"/>
        </w:rPr>
        <w:t xml:space="preserve">8121 - Activităţi generale de curăţenie a clădirilor </w:t>
      </w:r>
      <w:r w:rsidRPr="00963B41">
        <w:rPr>
          <w:rFonts w:ascii="Times New Roman" w:hAnsi="Times New Roman" w:cs="Times New Roman"/>
          <w:sz w:val="24"/>
          <w:szCs w:val="24"/>
        </w:rPr>
        <w:t>(</w:t>
      </w:r>
      <w:r w:rsidRPr="00963B41">
        <w:rPr>
          <w:rStyle w:val="tpa1"/>
          <w:rFonts w:ascii="Times New Roman" w:hAnsi="Times New Roman" w:cs="Times New Roman"/>
          <w:sz w:val="24"/>
        </w:rPr>
        <w:t>doar pentru activitatea proprie);</w:t>
      </w:r>
    </w:p>
    <w:p w:rsidR="00963B41" w:rsidRPr="00963B41" w:rsidRDefault="00963B41" w:rsidP="00100843">
      <w:pPr>
        <w:pStyle w:val="ListParagraph"/>
        <w:numPr>
          <w:ilvl w:val="0"/>
          <w:numId w:val="43"/>
        </w:numPr>
        <w:rPr>
          <w:rStyle w:val="tpa1"/>
          <w:rFonts w:ascii="Times New Roman" w:hAnsi="Times New Roman" w:cs="Times New Roman"/>
          <w:sz w:val="24"/>
        </w:rPr>
      </w:pPr>
      <w:r>
        <w:rPr>
          <w:rStyle w:val="Bodytext30"/>
          <w:color w:val="000000"/>
          <w:sz w:val="24"/>
          <w:szCs w:val="24"/>
        </w:rPr>
        <w:t xml:space="preserve">8122 – Activități specializate de curățenie </w:t>
      </w:r>
      <w:r w:rsidRPr="00963B41">
        <w:rPr>
          <w:rFonts w:ascii="Times New Roman" w:hAnsi="Times New Roman" w:cs="Times New Roman"/>
          <w:sz w:val="24"/>
          <w:szCs w:val="24"/>
        </w:rPr>
        <w:t>(</w:t>
      </w:r>
      <w:r w:rsidRPr="00963B41">
        <w:rPr>
          <w:rStyle w:val="tpa1"/>
          <w:rFonts w:ascii="Times New Roman" w:hAnsi="Times New Roman" w:cs="Times New Roman"/>
          <w:sz w:val="24"/>
        </w:rPr>
        <w:t>doar pentru activitatea proprie);</w:t>
      </w:r>
    </w:p>
    <w:p w:rsidR="00963B41" w:rsidRPr="00963B41" w:rsidRDefault="00963B41" w:rsidP="00100843">
      <w:pPr>
        <w:pStyle w:val="ListParagraph"/>
        <w:numPr>
          <w:ilvl w:val="0"/>
          <w:numId w:val="43"/>
        </w:numPr>
        <w:rPr>
          <w:rStyle w:val="tpa1"/>
          <w:rFonts w:ascii="Times New Roman" w:hAnsi="Times New Roman" w:cs="Times New Roman"/>
          <w:sz w:val="24"/>
        </w:rPr>
      </w:pPr>
      <w:r>
        <w:rPr>
          <w:rStyle w:val="Bodytext30"/>
          <w:color w:val="000000"/>
          <w:sz w:val="24"/>
          <w:szCs w:val="24"/>
        </w:rPr>
        <w:t>8129- Alte activități de curățenie</w:t>
      </w:r>
      <w:r w:rsidRPr="00963B41">
        <w:rPr>
          <w:rFonts w:ascii="Times New Roman" w:hAnsi="Times New Roman" w:cs="Times New Roman"/>
          <w:sz w:val="24"/>
          <w:szCs w:val="24"/>
        </w:rPr>
        <w:t>(</w:t>
      </w:r>
      <w:r w:rsidRPr="00963B41">
        <w:rPr>
          <w:rStyle w:val="tpa1"/>
          <w:rFonts w:ascii="Times New Roman" w:hAnsi="Times New Roman" w:cs="Times New Roman"/>
          <w:sz w:val="24"/>
        </w:rPr>
        <w:t>doar pentru activitatea proprie);</w:t>
      </w:r>
    </w:p>
    <w:p w:rsidR="00D14386" w:rsidRPr="005E6343" w:rsidRDefault="00D14386" w:rsidP="00963B41">
      <w:pPr>
        <w:pStyle w:val="Bodytext31"/>
        <w:shd w:val="clear" w:color="auto" w:fill="auto"/>
        <w:spacing w:before="0" w:line="240" w:lineRule="auto"/>
        <w:ind w:left="1808" w:right="301"/>
        <w:rPr>
          <w:rStyle w:val="Bodytext30"/>
          <w:color w:val="000000"/>
          <w:sz w:val="24"/>
          <w:szCs w:val="24"/>
        </w:rPr>
      </w:pPr>
    </w:p>
    <w:p w:rsidR="00D95DBB" w:rsidRPr="005E6343" w:rsidRDefault="00D95DBB" w:rsidP="00D14386">
      <w:pPr>
        <w:pStyle w:val="Bodytext31"/>
        <w:shd w:val="clear" w:color="auto" w:fill="auto"/>
        <w:spacing w:before="0" w:after="846" w:line="269" w:lineRule="exact"/>
        <w:ind w:left="20" w:right="300"/>
        <w:rPr>
          <w:sz w:val="24"/>
          <w:szCs w:val="24"/>
        </w:rPr>
      </w:pPr>
    </w:p>
    <w:p w:rsidR="00D72B1E" w:rsidRPr="005E6343" w:rsidRDefault="00D72B1E">
      <w:pPr>
        <w:rPr>
          <w:rFonts w:ascii="Times New Roman" w:hAnsi="Times New Roman" w:cs="Times New Roman"/>
          <w:sz w:val="24"/>
          <w:szCs w:val="24"/>
        </w:rPr>
      </w:pPr>
    </w:p>
    <w:p w:rsidR="00D14386" w:rsidRPr="005E6343" w:rsidRDefault="00D14386">
      <w:pPr>
        <w:rPr>
          <w:rFonts w:ascii="Times New Roman" w:hAnsi="Times New Roman" w:cs="Times New Roman"/>
          <w:sz w:val="24"/>
          <w:szCs w:val="24"/>
        </w:rPr>
      </w:pPr>
    </w:p>
    <w:p w:rsidR="00D14386" w:rsidRPr="005E6343" w:rsidRDefault="00D14386">
      <w:pPr>
        <w:rPr>
          <w:rFonts w:ascii="Times New Roman" w:hAnsi="Times New Roman" w:cs="Times New Roman"/>
          <w:sz w:val="24"/>
          <w:szCs w:val="24"/>
        </w:rPr>
      </w:pPr>
    </w:p>
    <w:p w:rsidR="00D14386" w:rsidRPr="005E6343" w:rsidRDefault="00D14386">
      <w:pPr>
        <w:rPr>
          <w:rFonts w:ascii="Times New Roman" w:hAnsi="Times New Roman" w:cs="Times New Roman"/>
          <w:sz w:val="24"/>
          <w:szCs w:val="24"/>
        </w:rPr>
      </w:pPr>
    </w:p>
    <w:p w:rsidR="00D14386" w:rsidRPr="005E6343" w:rsidRDefault="00D14386">
      <w:pPr>
        <w:rPr>
          <w:rFonts w:ascii="Times New Roman" w:hAnsi="Times New Roman" w:cs="Times New Roman"/>
          <w:sz w:val="24"/>
          <w:szCs w:val="24"/>
        </w:rPr>
      </w:pPr>
    </w:p>
    <w:p w:rsidR="00426E6C" w:rsidRPr="00FE4FC0" w:rsidRDefault="00426E6C" w:rsidP="00FE4FC0">
      <w:pPr>
        <w:rPr>
          <w:rFonts w:ascii="Times New Roman" w:hAnsi="Times New Roman" w:cs="Times New Roman"/>
          <w:sz w:val="24"/>
          <w:szCs w:val="24"/>
        </w:rPr>
      </w:pPr>
      <w:r w:rsidRPr="005E6343">
        <w:rPr>
          <w:rFonts w:ascii="Times New Roman" w:hAnsi="Times New Roman" w:cs="Times New Roman"/>
          <w:sz w:val="24"/>
          <w:szCs w:val="24"/>
        </w:rPr>
        <w:t xml:space="preserve">Director Executiv,                     Şef Serviciu Avize Acorduri Autorizații,                                                                                                               </w:t>
      </w:r>
      <w:r w:rsidR="00FE4FC0" w:rsidRPr="00FE4FC0">
        <w:rPr>
          <w:rFonts w:ascii="Times New Roman" w:hAnsi="Times New Roman" w:cs="Times New Roman"/>
          <w:sz w:val="24"/>
          <w:szCs w:val="24"/>
        </w:rPr>
        <w:t>biolog Mirela MARIN</w:t>
      </w:r>
      <w:r w:rsidRPr="005E6343">
        <w:rPr>
          <w:rFonts w:ascii="Times New Roman" w:hAnsi="Times New Roman" w:cs="Times New Roman"/>
          <w:sz w:val="24"/>
          <w:szCs w:val="24"/>
        </w:rPr>
        <w:t xml:space="preserve">                                                                       </w:t>
      </w:r>
      <w:r w:rsidR="00FE4FC0" w:rsidRPr="00FE4FC0">
        <w:rPr>
          <w:rFonts w:ascii="Times New Roman" w:hAnsi="Times New Roman" w:cs="Times New Roman"/>
          <w:sz w:val="24"/>
          <w:szCs w:val="24"/>
        </w:rPr>
        <w:t>ing. Elena BADII</w:t>
      </w:r>
    </w:p>
    <w:p w:rsidR="00426E6C" w:rsidRPr="005E6343" w:rsidRDefault="00426E6C" w:rsidP="00426E6C">
      <w:pPr>
        <w:pStyle w:val="BodyText0"/>
        <w:jc w:val="both"/>
        <w:rPr>
          <w:bCs/>
          <w:szCs w:val="24"/>
          <w:lang w:val="ro-RO"/>
        </w:rPr>
      </w:pPr>
    </w:p>
    <w:p w:rsidR="00426E6C" w:rsidRDefault="00426E6C" w:rsidP="00426E6C">
      <w:pPr>
        <w:pStyle w:val="BodyText0"/>
        <w:rPr>
          <w:bCs/>
          <w:szCs w:val="24"/>
          <w:lang w:val="ro-RO"/>
        </w:rPr>
      </w:pPr>
    </w:p>
    <w:p w:rsidR="00FE4FC0" w:rsidRDefault="00FE4FC0" w:rsidP="00426E6C">
      <w:pPr>
        <w:pStyle w:val="BodyText0"/>
        <w:rPr>
          <w:bCs/>
          <w:szCs w:val="24"/>
          <w:lang w:val="ro-RO"/>
        </w:rPr>
      </w:pPr>
    </w:p>
    <w:p w:rsidR="00FE4FC0" w:rsidRDefault="00FE4FC0" w:rsidP="00426E6C">
      <w:pPr>
        <w:pStyle w:val="BodyText0"/>
        <w:rPr>
          <w:bCs/>
          <w:szCs w:val="24"/>
          <w:lang w:val="ro-RO"/>
        </w:rPr>
      </w:pPr>
    </w:p>
    <w:p w:rsidR="00FE4FC0" w:rsidRPr="005E6343" w:rsidRDefault="00FE4FC0" w:rsidP="00426E6C">
      <w:pPr>
        <w:pStyle w:val="BodyText0"/>
        <w:rPr>
          <w:bCs/>
          <w:szCs w:val="24"/>
          <w:lang w:val="ro-RO"/>
        </w:rPr>
      </w:pPr>
    </w:p>
    <w:p w:rsidR="00426E6C" w:rsidRPr="005E6343" w:rsidRDefault="00426E6C" w:rsidP="00426E6C">
      <w:pPr>
        <w:pStyle w:val="BodyText0"/>
        <w:jc w:val="center"/>
        <w:rPr>
          <w:bCs/>
          <w:szCs w:val="24"/>
          <w:lang w:val="ro-RO"/>
        </w:rPr>
      </w:pPr>
      <w:r w:rsidRPr="005E6343">
        <w:rPr>
          <w:bCs/>
          <w:szCs w:val="24"/>
          <w:lang w:val="ro-RO"/>
        </w:rPr>
        <w:t>Întocmit,</w:t>
      </w:r>
    </w:p>
    <w:p w:rsidR="00F10BF7" w:rsidRPr="005E6343" w:rsidRDefault="007C7B4A" w:rsidP="00426E6C">
      <w:pPr>
        <w:jc w:val="center"/>
        <w:rPr>
          <w:rFonts w:ascii="Times New Roman" w:hAnsi="Times New Roman" w:cs="Times New Roman"/>
          <w:bCs/>
          <w:sz w:val="24"/>
          <w:szCs w:val="24"/>
        </w:rPr>
        <w:sectPr w:rsidR="00F10BF7" w:rsidRPr="005E6343" w:rsidSect="00974B6C">
          <w:headerReference w:type="default" r:id="rId8"/>
          <w:footerReference w:type="even" r:id="rId9"/>
          <w:footerReference w:type="default" r:id="rId10"/>
          <w:headerReference w:type="first" r:id="rId11"/>
          <w:footerReference w:type="first" r:id="rId12"/>
          <w:pgSz w:w="11906" w:h="16838" w:code="9"/>
          <w:pgMar w:top="851" w:right="567" w:bottom="851" w:left="1418" w:header="0" w:footer="0" w:gutter="0"/>
          <w:cols w:space="720"/>
          <w:docGrid w:linePitch="299"/>
        </w:sectPr>
      </w:pPr>
      <w:r w:rsidRPr="005E6343">
        <w:rPr>
          <w:rFonts w:ascii="Times New Roman" w:hAnsi="Times New Roman" w:cs="Times New Roman"/>
          <w:bCs/>
          <w:sz w:val="24"/>
          <w:szCs w:val="24"/>
        </w:rPr>
        <w:t>ing. Elena BADII</w:t>
      </w:r>
    </w:p>
    <w:p w:rsidR="00D14386" w:rsidRPr="005E6343" w:rsidRDefault="00D14386" w:rsidP="00F10BF7">
      <w:pPr>
        <w:pStyle w:val="Bodytext1"/>
        <w:shd w:val="clear" w:color="auto" w:fill="auto"/>
        <w:spacing w:after="431" w:line="230" w:lineRule="exact"/>
        <w:ind w:left="4160" w:firstLine="0"/>
        <w:jc w:val="both"/>
        <w:rPr>
          <w:sz w:val="24"/>
          <w:szCs w:val="24"/>
        </w:rPr>
      </w:pPr>
      <w:r w:rsidRPr="005E6343">
        <w:rPr>
          <w:rStyle w:val="Bodytext"/>
          <w:color w:val="000000"/>
          <w:sz w:val="24"/>
          <w:szCs w:val="24"/>
        </w:rPr>
        <w:lastRenderedPageBreak/>
        <w:t>CUPRINS</w:t>
      </w:r>
    </w:p>
    <w:p w:rsidR="00D14386" w:rsidRPr="005E6343" w:rsidRDefault="00C41595" w:rsidP="00B54230">
      <w:pPr>
        <w:pStyle w:val="TOC3"/>
        <w:numPr>
          <w:ilvl w:val="0"/>
          <w:numId w:val="1"/>
        </w:numPr>
        <w:shd w:val="clear" w:color="auto" w:fill="auto"/>
        <w:tabs>
          <w:tab w:val="left" w:pos="246"/>
          <w:tab w:val="left" w:leader="dot" w:pos="8209"/>
          <w:tab w:val="right" w:pos="8854"/>
        </w:tabs>
        <w:spacing w:before="0"/>
        <w:ind w:left="20"/>
        <w:jc w:val="both"/>
        <w:rPr>
          <w:sz w:val="24"/>
          <w:szCs w:val="24"/>
        </w:rPr>
      </w:pPr>
      <w:r w:rsidRPr="005E6343">
        <w:rPr>
          <w:sz w:val="24"/>
          <w:szCs w:val="24"/>
        </w:rPr>
        <w:fldChar w:fldCharType="begin"/>
      </w:r>
      <w:r w:rsidR="00D14386" w:rsidRPr="005E6343">
        <w:rPr>
          <w:sz w:val="24"/>
          <w:szCs w:val="24"/>
        </w:rPr>
        <w:instrText xml:space="preserve"> TOC \o "1-5" \h \z </w:instrText>
      </w:r>
      <w:r w:rsidRPr="005E6343">
        <w:rPr>
          <w:sz w:val="24"/>
          <w:szCs w:val="24"/>
        </w:rPr>
        <w:fldChar w:fldCharType="separate"/>
      </w:r>
      <w:r w:rsidR="00D14386" w:rsidRPr="005E6343">
        <w:rPr>
          <w:rStyle w:val="TOC3Char"/>
          <w:color w:val="000000"/>
          <w:sz w:val="24"/>
          <w:szCs w:val="24"/>
        </w:rPr>
        <w:t>DATE DE IDENTIFICARE A TITULARULUI ACTIVITĂŢII</w:t>
      </w:r>
      <w:r w:rsidR="00D14386" w:rsidRPr="005E6343">
        <w:rPr>
          <w:rStyle w:val="TOC3Char"/>
          <w:color w:val="000000"/>
          <w:sz w:val="24"/>
          <w:szCs w:val="24"/>
        </w:rPr>
        <w:tab/>
      </w:r>
      <w:r w:rsidR="00D14386" w:rsidRPr="005E6343">
        <w:rPr>
          <w:rStyle w:val="TOC3Char"/>
          <w:color w:val="000000"/>
          <w:sz w:val="24"/>
          <w:szCs w:val="24"/>
        </w:rPr>
        <w:tab/>
        <w:t>4</w:t>
      </w:r>
    </w:p>
    <w:p w:rsidR="00D14386" w:rsidRPr="005E6343" w:rsidRDefault="00D14386" w:rsidP="00B54230">
      <w:pPr>
        <w:pStyle w:val="TOC3"/>
        <w:numPr>
          <w:ilvl w:val="0"/>
          <w:numId w:val="1"/>
        </w:numPr>
        <w:shd w:val="clear" w:color="auto" w:fill="auto"/>
        <w:tabs>
          <w:tab w:val="left" w:pos="265"/>
          <w:tab w:val="left" w:leader="dot" w:pos="6394"/>
          <w:tab w:val="left" w:leader="dot" w:pos="8209"/>
          <w:tab w:val="right" w:pos="8854"/>
        </w:tabs>
        <w:spacing w:before="0"/>
        <w:ind w:left="20"/>
        <w:jc w:val="both"/>
        <w:rPr>
          <w:sz w:val="24"/>
          <w:szCs w:val="24"/>
        </w:rPr>
      </w:pPr>
      <w:r w:rsidRPr="005E6343">
        <w:rPr>
          <w:rStyle w:val="TOC3Char"/>
          <w:color w:val="000000"/>
          <w:sz w:val="24"/>
          <w:szCs w:val="24"/>
        </w:rPr>
        <w:t>TEMEIUL LEGAL</w:t>
      </w:r>
      <w:r w:rsidRPr="005E6343">
        <w:rPr>
          <w:rStyle w:val="TOC3Char"/>
          <w:color w:val="000000"/>
          <w:sz w:val="24"/>
          <w:szCs w:val="24"/>
        </w:rPr>
        <w:tab/>
        <w:t>’</w:t>
      </w:r>
      <w:r w:rsidRPr="005E6343">
        <w:rPr>
          <w:rStyle w:val="TOC3Char"/>
          <w:color w:val="000000"/>
          <w:sz w:val="24"/>
          <w:szCs w:val="24"/>
        </w:rPr>
        <w:tab/>
      </w:r>
      <w:r w:rsidRPr="005E6343">
        <w:rPr>
          <w:rStyle w:val="TOC3Char"/>
          <w:color w:val="000000"/>
          <w:sz w:val="24"/>
          <w:szCs w:val="24"/>
        </w:rPr>
        <w:tab/>
        <w:t>4</w:t>
      </w:r>
    </w:p>
    <w:p w:rsidR="00D14386" w:rsidRPr="005E6343" w:rsidRDefault="00D14386" w:rsidP="00B54230">
      <w:pPr>
        <w:pStyle w:val="TOC3"/>
        <w:numPr>
          <w:ilvl w:val="0"/>
          <w:numId w:val="1"/>
        </w:numPr>
        <w:shd w:val="clear" w:color="auto" w:fill="auto"/>
        <w:tabs>
          <w:tab w:val="left" w:pos="265"/>
          <w:tab w:val="left" w:leader="dot" w:pos="8190"/>
          <w:tab w:val="right" w:pos="8854"/>
        </w:tabs>
        <w:spacing w:before="0"/>
        <w:ind w:left="20"/>
        <w:jc w:val="both"/>
        <w:rPr>
          <w:sz w:val="24"/>
          <w:szCs w:val="24"/>
        </w:rPr>
      </w:pPr>
      <w:r w:rsidRPr="005E6343">
        <w:rPr>
          <w:rStyle w:val="TOC3Char"/>
          <w:color w:val="000000"/>
          <w:sz w:val="24"/>
          <w:szCs w:val="24"/>
        </w:rPr>
        <w:t>CATEGORIA DE ACTIVITATE</w:t>
      </w:r>
      <w:r w:rsidRPr="005E6343">
        <w:rPr>
          <w:rStyle w:val="TOC3Char"/>
          <w:color w:val="000000"/>
          <w:sz w:val="24"/>
          <w:szCs w:val="24"/>
        </w:rPr>
        <w:tab/>
      </w:r>
      <w:r w:rsidRPr="005E6343">
        <w:rPr>
          <w:rStyle w:val="TOC3Char"/>
          <w:color w:val="000000"/>
          <w:sz w:val="24"/>
          <w:szCs w:val="24"/>
        </w:rPr>
        <w:tab/>
      </w:r>
      <w:r w:rsidR="00033A20">
        <w:rPr>
          <w:rStyle w:val="TOC3Char"/>
          <w:color w:val="000000"/>
          <w:sz w:val="24"/>
          <w:szCs w:val="24"/>
        </w:rPr>
        <w:t>7</w:t>
      </w:r>
    </w:p>
    <w:p w:rsidR="00D14386" w:rsidRPr="005E6343" w:rsidRDefault="00C41595" w:rsidP="00B54230">
      <w:pPr>
        <w:pStyle w:val="TOC3"/>
        <w:numPr>
          <w:ilvl w:val="0"/>
          <w:numId w:val="1"/>
        </w:numPr>
        <w:shd w:val="clear" w:color="auto" w:fill="auto"/>
        <w:tabs>
          <w:tab w:val="left" w:pos="255"/>
          <w:tab w:val="left" w:leader="dot" w:pos="8170"/>
          <w:tab w:val="right" w:pos="8854"/>
        </w:tabs>
        <w:spacing w:before="0"/>
        <w:ind w:left="20"/>
        <w:jc w:val="both"/>
        <w:rPr>
          <w:sz w:val="24"/>
          <w:szCs w:val="24"/>
        </w:rPr>
      </w:pPr>
      <w:hyperlink w:anchor="bookmark2" w:tooltip="Current Document" w:history="1">
        <w:r w:rsidR="00D14386" w:rsidRPr="005E6343">
          <w:rPr>
            <w:rStyle w:val="TOC3Char"/>
            <w:color w:val="000000"/>
            <w:sz w:val="24"/>
            <w:szCs w:val="24"/>
          </w:rPr>
          <w:t>DOCUMENTAŢIA SOLICITĂRII</w:t>
        </w:r>
        <w:r w:rsidR="00D14386" w:rsidRPr="005E6343">
          <w:rPr>
            <w:rStyle w:val="TOC3Char"/>
            <w:color w:val="000000"/>
            <w:sz w:val="24"/>
            <w:szCs w:val="24"/>
          </w:rPr>
          <w:tab/>
        </w:r>
        <w:r w:rsidR="00D14386" w:rsidRPr="005E6343">
          <w:rPr>
            <w:rStyle w:val="TOC3Char"/>
            <w:color w:val="000000"/>
            <w:sz w:val="24"/>
            <w:szCs w:val="24"/>
          </w:rPr>
          <w:tab/>
        </w:r>
        <w:r w:rsidR="001F6BA5" w:rsidRPr="005E6343">
          <w:rPr>
            <w:rStyle w:val="TOC3Char"/>
            <w:color w:val="000000"/>
            <w:sz w:val="24"/>
            <w:szCs w:val="24"/>
          </w:rPr>
          <w:t>7</w:t>
        </w:r>
      </w:hyperlink>
    </w:p>
    <w:p w:rsidR="00D14386" w:rsidRPr="005E6343" w:rsidRDefault="00D14386" w:rsidP="00B54230">
      <w:pPr>
        <w:pStyle w:val="TOC3"/>
        <w:numPr>
          <w:ilvl w:val="0"/>
          <w:numId w:val="1"/>
        </w:numPr>
        <w:shd w:val="clear" w:color="auto" w:fill="auto"/>
        <w:tabs>
          <w:tab w:val="left" w:pos="255"/>
          <w:tab w:val="left" w:leader="dot" w:pos="8108"/>
          <w:tab w:val="right" w:pos="8854"/>
        </w:tabs>
        <w:spacing w:before="0"/>
        <w:ind w:left="20"/>
        <w:jc w:val="both"/>
        <w:rPr>
          <w:sz w:val="24"/>
          <w:szCs w:val="24"/>
        </w:rPr>
      </w:pPr>
      <w:r w:rsidRPr="005E6343">
        <w:rPr>
          <w:rStyle w:val="TableofcontentsSmallCaps"/>
          <w:color w:val="000000"/>
          <w:sz w:val="24"/>
          <w:szCs w:val="24"/>
        </w:rPr>
        <w:t>managemenTul ACTIVITĂŢII</w:t>
      </w:r>
      <w:r w:rsidRPr="005E6343">
        <w:rPr>
          <w:rStyle w:val="TableofcontentsSmallCaps"/>
          <w:color w:val="000000"/>
          <w:sz w:val="24"/>
          <w:szCs w:val="24"/>
        </w:rPr>
        <w:tab/>
      </w:r>
      <w:r w:rsidRPr="005E6343">
        <w:rPr>
          <w:rStyle w:val="TableofcontentsSmallCaps"/>
          <w:color w:val="000000"/>
          <w:sz w:val="24"/>
          <w:szCs w:val="24"/>
        </w:rPr>
        <w:tab/>
      </w:r>
      <w:r w:rsidR="00033A20">
        <w:rPr>
          <w:rStyle w:val="TableofcontentsSmallCaps"/>
          <w:color w:val="000000"/>
          <w:sz w:val="24"/>
          <w:szCs w:val="24"/>
        </w:rPr>
        <w:t>10</w:t>
      </w:r>
    </w:p>
    <w:p w:rsidR="00D14386" w:rsidRPr="005E6343" w:rsidRDefault="00D14386" w:rsidP="00B54230">
      <w:pPr>
        <w:pStyle w:val="TOC3"/>
        <w:numPr>
          <w:ilvl w:val="0"/>
          <w:numId w:val="1"/>
        </w:numPr>
        <w:shd w:val="clear" w:color="auto" w:fill="auto"/>
        <w:tabs>
          <w:tab w:val="left" w:pos="255"/>
          <w:tab w:val="left" w:leader="dot" w:pos="8151"/>
          <w:tab w:val="right" w:pos="8880"/>
        </w:tabs>
        <w:spacing w:before="0"/>
        <w:ind w:left="20"/>
        <w:jc w:val="both"/>
        <w:rPr>
          <w:sz w:val="24"/>
          <w:szCs w:val="24"/>
        </w:rPr>
      </w:pPr>
      <w:r w:rsidRPr="005E6343">
        <w:rPr>
          <w:rStyle w:val="TOC3Char"/>
          <w:color w:val="000000"/>
          <w:sz w:val="24"/>
          <w:szCs w:val="24"/>
        </w:rPr>
        <w:t>MATERII PRIME ŞI AUXILIARE</w:t>
      </w:r>
      <w:r w:rsidRPr="005E6343">
        <w:rPr>
          <w:rStyle w:val="TOC3Char"/>
          <w:color w:val="000000"/>
          <w:sz w:val="24"/>
          <w:szCs w:val="24"/>
        </w:rPr>
        <w:tab/>
      </w:r>
      <w:r w:rsidRPr="005E6343">
        <w:rPr>
          <w:rStyle w:val="TOC3Char"/>
          <w:color w:val="000000"/>
          <w:sz w:val="24"/>
          <w:szCs w:val="24"/>
        </w:rPr>
        <w:tab/>
        <w:t>1</w:t>
      </w:r>
      <w:r w:rsidR="00DE68C4">
        <w:rPr>
          <w:rStyle w:val="TOC3Char"/>
          <w:color w:val="000000"/>
          <w:sz w:val="24"/>
          <w:szCs w:val="24"/>
        </w:rPr>
        <w:t>4</w:t>
      </w:r>
    </w:p>
    <w:p w:rsidR="00D14386" w:rsidRPr="005E6343" w:rsidRDefault="00C41595" w:rsidP="00B54230">
      <w:pPr>
        <w:pStyle w:val="TOC4"/>
        <w:numPr>
          <w:ilvl w:val="0"/>
          <w:numId w:val="1"/>
        </w:numPr>
        <w:shd w:val="clear" w:color="auto" w:fill="auto"/>
        <w:tabs>
          <w:tab w:val="left" w:pos="255"/>
          <w:tab w:val="left" w:leader="dot" w:pos="8166"/>
          <w:tab w:val="right" w:pos="8880"/>
        </w:tabs>
        <w:spacing w:before="0"/>
        <w:ind w:left="20"/>
        <w:jc w:val="both"/>
        <w:rPr>
          <w:sz w:val="24"/>
          <w:szCs w:val="24"/>
        </w:rPr>
      </w:pPr>
      <w:hyperlink w:anchor="bookmark8" w:tooltip="Current Document" w:history="1">
        <w:r w:rsidR="00D14386" w:rsidRPr="005E6343">
          <w:rPr>
            <w:rStyle w:val="TOC3Char"/>
            <w:color w:val="000000"/>
            <w:sz w:val="24"/>
            <w:szCs w:val="24"/>
          </w:rPr>
          <w:t>RESURSE: APĂ, ENERGIE, GAZE NATURALE</w:t>
        </w:r>
        <w:r w:rsidR="00D14386" w:rsidRPr="005E6343">
          <w:rPr>
            <w:rStyle w:val="TOC3Char"/>
            <w:color w:val="000000"/>
            <w:sz w:val="24"/>
            <w:szCs w:val="24"/>
          </w:rPr>
          <w:tab/>
        </w:r>
        <w:r w:rsidR="00D14386" w:rsidRPr="005E6343">
          <w:rPr>
            <w:rStyle w:val="TOC3Char"/>
            <w:color w:val="000000"/>
            <w:sz w:val="24"/>
            <w:szCs w:val="24"/>
          </w:rPr>
          <w:tab/>
          <w:t>1</w:t>
        </w:r>
        <w:r w:rsidR="00033A20">
          <w:rPr>
            <w:rStyle w:val="TOC3Char"/>
            <w:color w:val="000000"/>
            <w:sz w:val="24"/>
            <w:szCs w:val="24"/>
          </w:rPr>
          <w:t>9</w:t>
        </w:r>
      </w:hyperlink>
    </w:p>
    <w:p w:rsidR="00D14386" w:rsidRPr="005E6343" w:rsidRDefault="00C41595" w:rsidP="00B54230">
      <w:pPr>
        <w:pStyle w:val="TOC4"/>
        <w:numPr>
          <w:ilvl w:val="1"/>
          <w:numId w:val="1"/>
        </w:numPr>
        <w:shd w:val="clear" w:color="auto" w:fill="auto"/>
        <w:tabs>
          <w:tab w:val="left" w:pos="374"/>
          <w:tab w:val="left" w:leader="dot" w:pos="7392"/>
          <w:tab w:val="right" w:pos="8141"/>
        </w:tabs>
        <w:spacing w:before="0"/>
        <w:jc w:val="both"/>
        <w:rPr>
          <w:sz w:val="24"/>
          <w:szCs w:val="24"/>
        </w:rPr>
      </w:pPr>
      <w:hyperlink w:anchor="bookmark9" w:tooltip="Current Document" w:history="1">
        <w:r w:rsidR="00D14386" w:rsidRPr="005E6343">
          <w:rPr>
            <w:rStyle w:val="TOC3Char"/>
            <w:color w:val="000000"/>
            <w:sz w:val="24"/>
            <w:szCs w:val="24"/>
          </w:rPr>
          <w:t>APA</w:t>
        </w:r>
        <w:r w:rsidR="00D14386" w:rsidRPr="005E6343">
          <w:rPr>
            <w:rStyle w:val="TOC3Char"/>
            <w:color w:val="000000"/>
            <w:sz w:val="24"/>
            <w:szCs w:val="24"/>
          </w:rPr>
          <w:tab/>
        </w:r>
        <w:r w:rsidR="00D14386" w:rsidRPr="005E6343">
          <w:rPr>
            <w:rStyle w:val="TOC3Char"/>
            <w:color w:val="000000"/>
            <w:sz w:val="24"/>
            <w:szCs w:val="24"/>
          </w:rPr>
          <w:tab/>
          <w:t>1</w:t>
        </w:r>
        <w:r w:rsidR="00033A20">
          <w:rPr>
            <w:rStyle w:val="TOC3Char"/>
            <w:color w:val="000000"/>
            <w:sz w:val="24"/>
            <w:szCs w:val="24"/>
          </w:rPr>
          <w:t>9</w:t>
        </w:r>
      </w:hyperlink>
    </w:p>
    <w:p w:rsidR="00D14386" w:rsidRPr="005E6343" w:rsidRDefault="00C41595" w:rsidP="00B54230">
      <w:pPr>
        <w:pStyle w:val="TOC4"/>
        <w:numPr>
          <w:ilvl w:val="1"/>
          <w:numId w:val="1"/>
        </w:numPr>
        <w:shd w:val="clear" w:color="auto" w:fill="auto"/>
        <w:tabs>
          <w:tab w:val="left" w:pos="379"/>
          <w:tab w:val="left" w:leader="dot" w:pos="7186"/>
          <w:tab w:val="right" w:pos="8141"/>
        </w:tabs>
        <w:spacing w:before="0"/>
        <w:jc w:val="both"/>
        <w:rPr>
          <w:sz w:val="24"/>
          <w:szCs w:val="24"/>
        </w:rPr>
      </w:pPr>
      <w:hyperlink w:anchor="bookmark15" w:tooltip="Current Document" w:history="1">
        <w:r w:rsidR="00D14386" w:rsidRPr="005E6343">
          <w:rPr>
            <w:rStyle w:val="TOC3Char"/>
            <w:color w:val="000000"/>
            <w:sz w:val="24"/>
            <w:szCs w:val="24"/>
          </w:rPr>
          <w:t>EFICIENŢA ENERGETICĂ</w:t>
        </w:r>
        <w:r w:rsidR="00D14386" w:rsidRPr="005E6343">
          <w:rPr>
            <w:rStyle w:val="TOC3Char"/>
            <w:color w:val="000000"/>
            <w:sz w:val="24"/>
            <w:szCs w:val="24"/>
          </w:rPr>
          <w:tab/>
        </w:r>
        <w:r w:rsidR="00D14386" w:rsidRPr="005E6343">
          <w:rPr>
            <w:rStyle w:val="TOC3Char"/>
            <w:color w:val="000000"/>
            <w:sz w:val="24"/>
            <w:szCs w:val="24"/>
          </w:rPr>
          <w:tab/>
        </w:r>
        <w:r w:rsidR="00033A20">
          <w:rPr>
            <w:rStyle w:val="TOC3Char"/>
            <w:color w:val="000000"/>
            <w:sz w:val="24"/>
            <w:szCs w:val="24"/>
          </w:rPr>
          <w:t>2</w:t>
        </w:r>
        <w:r w:rsidR="00DE68C4">
          <w:rPr>
            <w:rStyle w:val="TOC3Char"/>
            <w:color w:val="000000"/>
            <w:sz w:val="24"/>
            <w:szCs w:val="24"/>
          </w:rPr>
          <w:t>1</w:t>
        </w:r>
      </w:hyperlink>
    </w:p>
    <w:p w:rsidR="00D14386" w:rsidRPr="005E6343" w:rsidRDefault="00C41595" w:rsidP="00B54230">
      <w:pPr>
        <w:pStyle w:val="TOC3"/>
        <w:numPr>
          <w:ilvl w:val="1"/>
          <w:numId w:val="1"/>
        </w:numPr>
        <w:shd w:val="clear" w:color="auto" w:fill="auto"/>
        <w:tabs>
          <w:tab w:val="left" w:pos="379"/>
          <w:tab w:val="left" w:leader="dot" w:pos="7282"/>
          <w:tab w:val="right" w:pos="8141"/>
        </w:tabs>
        <w:spacing w:before="0"/>
        <w:jc w:val="both"/>
        <w:rPr>
          <w:sz w:val="24"/>
          <w:szCs w:val="24"/>
        </w:rPr>
      </w:pPr>
      <w:hyperlink w:anchor="bookmark16" w:tooltip="Current Document" w:history="1">
        <w:r w:rsidR="00033A20">
          <w:rPr>
            <w:rStyle w:val="TOC3Char"/>
            <w:color w:val="000000"/>
            <w:sz w:val="24"/>
            <w:szCs w:val="24"/>
          </w:rPr>
          <w:t xml:space="preserve">COMBUSTIBILI </w:t>
        </w:r>
        <w:r w:rsidR="00D14386" w:rsidRPr="005E6343">
          <w:rPr>
            <w:rStyle w:val="TOC3Char"/>
            <w:color w:val="000000"/>
            <w:sz w:val="24"/>
            <w:szCs w:val="24"/>
          </w:rPr>
          <w:tab/>
        </w:r>
        <w:r w:rsidR="00D14386" w:rsidRPr="005E6343">
          <w:rPr>
            <w:rStyle w:val="TOC3Char"/>
            <w:color w:val="000000"/>
            <w:sz w:val="24"/>
            <w:szCs w:val="24"/>
          </w:rPr>
          <w:tab/>
        </w:r>
        <w:r w:rsidR="00033A20">
          <w:rPr>
            <w:rStyle w:val="TOC3Char"/>
            <w:color w:val="000000"/>
            <w:sz w:val="24"/>
            <w:szCs w:val="24"/>
          </w:rPr>
          <w:t>22</w:t>
        </w:r>
      </w:hyperlink>
    </w:p>
    <w:p w:rsidR="00033A20" w:rsidRPr="00033A20" w:rsidRDefault="00D14386" w:rsidP="00F10BF7">
      <w:pPr>
        <w:pStyle w:val="TOC3"/>
        <w:numPr>
          <w:ilvl w:val="0"/>
          <w:numId w:val="1"/>
        </w:numPr>
        <w:shd w:val="clear" w:color="auto" w:fill="auto"/>
        <w:tabs>
          <w:tab w:val="left" w:pos="255"/>
        </w:tabs>
        <w:spacing w:before="0"/>
        <w:ind w:left="20"/>
        <w:jc w:val="both"/>
        <w:rPr>
          <w:rStyle w:val="TOC3Char"/>
          <w:sz w:val="24"/>
          <w:szCs w:val="24"/>
          <w:shd w:val="clear" w:color="auto" w:fill="auto"/>
        </w:rPr>
      </w:pPr>
      <w:r w:rsidRPr="00033A20">
        <w:rPr>
          <w:rStyle w:val="TOC3Char"/>
          <w:color w:val="000000"/>
          <w:sz w:val="24"/>
          <w:szCs w:val="24"/>
        </w:rPr>
        <w:t>DESCRIEREA ACTIVITĂŢII</w:t>
      </w:r>
      <w:r w:rsidR="00033A20" w:rsidRPr="00033A20">
        <w:rPr>
          <w:rStyle w:val="TOC3Char"/>
          <w:color w:val="000000"/>
          <w:sz w:val="24"/>
          <w:szCs w:val="24"/>
        </w:rPr>
        <w:t xml:space="preserve"> </w:t>
      </w:r>
      <w:r w:rsidRPr="00033A20">
        <w:rPr>
          <w:rStyle w:val="TOC3Char"/>
          <w:color w:val="000000"/>
          <w:sz w:val="24"/>
          <w:szCs w:val="24"/>
        </w:rPr>
        <w:t xml:space="preserve">ŞI A FLUXURILOR </w:t>
      </w:r>
    </w:p>
    <w:p w:rsidR="00D14386" w:rsidRPr="00033A20" w:rsidRDefault="00D14386" w:rsidP="00033A20">
      <w:pPr>
        <w:pStyle w:val="TOC3"/>
        <w:shd w:val="clear" w:color="auto" w:fill="auto"/>
        <w:tabs>
          <w:tab w:val="left" w:pos="255"/>
        </w:tabs>
        <w:spacing w:before="0"/>
        <w:ind w:left="20"/>
        <w:jc w:val="both"/>
        <w:rPr>
          <w:sz w:val="24"/>
          <w:szCs w:val="24"/>
        </w:rPr>
      </w:pPr>
      <w:r w:rsidRPr="00033A20">
        <w:rPr>
          <w:rStyle w:val="TOC3Char"/>
          <w:color w:val="000000"/>
          <w:sz w:val="24"/>
          <w:szCs w:val="24"/>
        </w:rPr>
        <w:t>TEHNOLOGIE EXISTENTE PE AMPLASAMENT</w:t>
      </w:r>
      <w:r w:rsidR="00033A20">
        <w:rPr>
          <w:rStyle w:val="TOC3Char"/>
          <w:color w:val="000000"/>
          <w:sz w:val="24"/>
          <w:szCs w:val="24"/>
        </w:rPr>
        <w:t xml:space="preserve"> ...............................</w:t>
      </w:r>
      <w:r w:rsidRPr="00033A20">
        <w:rPr>
          <w:rStyle w:val="TOC3Char"/>
          <w:color w:val="000000"/>
          <w:sz w:val="24"/>
          <w:szCs w:val="24"/>
        </w:rPr>
        <w:tab/>
      </w:r>
      <w:r w:rsidRPr="00033A20">
        <w:rPr>
          <w:rStyle w:val="TOC3Char"/>
          <w:color w:val="000000"/>
          <w:sz w:val="24"/>
          <w:szCs w:val="24"/>
        </w:rPr>
        <w:tab/>
      </w:r>
      <w:r w:rsidR="00033A20" w:rsidRPr="00033A20">
        <w:rPr>
          <w:rStyle w:val="TOC3Char"/>
          <w:color w:val="000000"/>
          <w:sz w:val="24"/>
          <w:szCs w:val="24"/>
        </w:rPr>
        <w:t>22</w:t>
      </w:r>
    </w:p>
    <w:p w:rsidR="00D14386" w:rsidRPr="005E6343" w:rsidRDefault="00D14386" w:rsidP="00B54230">
      <w:pPr>
        <w:pStyle w:val="TOC3"/>
        <w:numPr>
          <w:ilvl w:val="0"/>
          <w:numId w:val="1"/>
        </w:numPr>
        <w:shd w:val="clear" w:color="auto" w:fill="auto"/>
        <w:tabs>
          <w:tab w:val="left" w:pos="260"/>
        </w:tabs>
        <w:spacing w:before="0"/>
        <w:ind w:left="20"/>
        <w:jc w:val="both"/>
        <w:rPr>
          <w:sz w:val="24"/>
          <w:szCs w:val="24"/>
        </w:rPr>
      </w:pPr>
      <w:r w:rsidRPr="005E6343">
        <w:rPr>
          <w:rStyle w:val="TOC3Char"/>
          <w:color w:val="000000"/>
          <w:sz w:val="24"/>
          <w:szCs w:val="24"/>
        </w:rPr>
        <w:t>INSTALAŢII PENTRU REŢINEREA,</w:t>
      </w:r>
    </w:p>
    <w:p w:rsidR="00D14386" w:rsidRPr="005E6343" w:rsidRDefault="00D14386" w:rsidP="00F10BF7">
      <w:pPr>
        <w:pStyle w:val="TOC3"/>
        <w:shd w:val="clear" w:color="auto" w:fill="auto"/>
        <w:tabs>
          <w:tab w:val="left" w:leader="dot" w:pos="8257"/>
          <w:tab w:val="right" w:pos="8880"/>
        </w:tabs>
        <w:spacing w:before="0"/>
        <w:ind w:left="20"/>
        <w:jc w:val="both"/>
        <w:rPr>
          <w:sz w:val="24"/>
          <w:szCs w:val="24"/>
        </w:rPr>
      </w:pPr>
      <w:r w:rsidRPr="005E6343">
        <w:rPr>
          <w:rStyle w:val="TOC3Char"/>
          <w:color w:val="000000"/>
          <w:sz w:val="24"/>
          <w:szCs w:val="24"/>
        </w:rPr>
        <w:t>EVACUAREA ŞI DISPERSIA POLUANŢILOR ÎN MEDIU</w:t>
      </w:r>
      <w:r w:rsidRPr="005E6343">
        <w:rPr>
          <w:rStyle w:val="TOC3Char"/>
          <w:color w:val="000000"/>
          <w:sz w:val="24"/>
          <w:szCs w:val="24"/>
        </w:rPr>
        <w:tab/>
      </w:r>
      <w:r w:rsidRPr="005E6343">
        <w:rPr>
          <w:rStyle w:val="TOC3Char"/>
          <w:color w:val="000000"/>
          <w:sz w:val="24"/>
          <w:szCs w:val="24"/>
        </w:rPr>
        <w:tab/>
      </w:r>
      <w:r w:rsidR="001F6BA5" w:rsidRPr="005E6343">
        <w:rPr>
          <w:rStyle w:val="TOC3Char"/>
          <w:color w:val="000000"/>
          <w:sz w:val="24"/>
          <w:szCs w:val="24"/>
        </w:rPr>
        <w:t>2</w:t>
      </w:r>
      <w:r w:rsidR="00033A20">
        <w:rPr>
          <w:rStyle w:val="TOC3Char"/>
          <w:color w:val="000000"/>
          <w:sz w:val="24"/>
          <w:szCs w:val="24"/>
        </w:rPr>
        <w:t>6</w:t>
      </w:r>
    </w:p>
    <w:p w:rsidR="00D14386" w:rsidRPr="005E6343" w:rsidRDefault="00C41595" w:rsidP="00B54230">
      <w:pPr>
        <w:pStyle w:val="TOC3"/>
        <w:numPr>
          <w:ilvl w:val="1"/>
          <w:numId w:val="1"/>
        </w:numPr>
        <w:shd w:val="clear" w:color="auto" w:fill="auto"/>
        <w:tabs>
          <w:tab w:val="left" w:pos="374"/>
          <w:tab w:val="left" w:leader="dot" w:pos="7392"/>
          <w:tab w:val="right" w:pos="8141"/>
        </w:tabs>
        <w:spacing w:before="0"/>
        <w:jc w:val="both"/>
        <w:rPr>
          <w:sz w:val="24"/>
          <w:szCs w:val="24"/>
        </w:rPr>
      </w:pPr>
      <w:hyperlink w:anchor="bookmark19" w:tooltip="Current Document" w:history="1">
        <w:r w:rsidR="00D14386" w:rsidRPr="005E6343">
          <w:rPr>
            <w:rStyle w:val="TOC3Char"/>
            <w:color w:val="000000"/>
            <w:sz w:val="24"/>
            <w:szCs w:val="24"/>
          </w:rPr>
          <w:t>AER</w:t>
        </w:r>
        <w:r w:rsidR="00D14386" w:rsidRPr="005E6343">
          <w:rPr>
            <w:rStyle w:val="TOC3Char"/>
            <w:color w:val="000000"/>
            <w:sz w:val="24"/>
            <w:szCs w:val="24"/>
          </w:rPr>
          <w:tab/>
        </w:r>
        <w:r w:rsidR="00D14386" w:rsidRPr="005E6343">
          <w:rPr>
            <w:rStyle w:val="TOC3Char"/>
            <w:color w:val="000000"/>
            <w:sz w:val="24"/>
            <w:szCs w:val="24"/>
          </w:rPr>
          <w:tab/>
        </w:r>
        <w:r w:rsidR="001F6BA5" w:rsidRPr="005E6343">
          <w:rPr>
            <w:rStyle w:val="TOC3Char"/>
            <w:color w:val="000000"/>
            <w:sz w:val="24"/>
            <w:szCs w:val="24"/>
          </w:rPr>
          <w:t>2</w:t>
        </w:r>
        <w:r w:rsidR="00033A20">
          <w:rPr>
            <w:rStyle w:val="TOC3Char"/>
            <w:color w:val="000000"/>
            <w:sz w:val="24"/>
            <w:szCs w:val="24"/>
          </w:rPr>
          <w:t>6</w:t>
        </w:r>
      </w:hyperlink>
    </w:p>
    <w:p w:rsidR="00D14386" w:rsidRPr="005E6343" w:rsidRDefault="00D14386" w:rsidP="00B54230">
      <w:pPr>
        <w:pStyle w:val="TOC3"/>
        <w:numPr>
          <w:ilvl w:val="1"/>
          <w:numId w:val="1"/>
        </w:numPr>
        <w:shd w:val="clear" w:color="auto" w:fill="auto"/>
        <w:tabs>
          <w:tab w:val="left" w:pos="374"/>
          <w:tab w:val="left" w:leader="dot" w:pos="7392"/>
          <w:tab w:val="right" w:pos="8116"/>
        </w:tabs>
        <w:spacing w:before="0"/>
        <w:ind w:right="40"/>
        <w:jc w:val="both"/>
        <w:rPr>
          <w:sz w:val="24"/>
          <w:szCs w:val="24"/>
        </w:rPr>
      </w:pPr>
      <w:r w:rsidRPr="005E6343">
        <w:rPr>
          <w:rStyle w:val="TOC3Char"/>
          <w:color w:val="000000"/>
          <w:sz w:val="24"/>
          <w:szCs w:val="24"/>
        </w:rPr>
        <w:t>APA</w:t>
      </w:r>
      <w:r w:rsidRPr="005E6343">
        <w:rPr>
          <w:rStyle w:val="TOC3Char"/>
          <w:color w:val="000000"/>
          <w:sz w:val="24"/>
          <w:szCs w:val="24"/>
        </w:rPr>
        <w:tab/>
      </w:r>
      <w:r w:rsidRPr="005E6343">
        <w:rPr>
          <w:rStyle w:val="TOC3Char"/>
          <w:color w:val="000000"/>
          <w:sz w:val="24"/>
          <w:szCs w:val="24"/>
        </w:rPr>
        <w:tab/>
      </w:r>
      <w:r w:rsidR="001F6BA5" w:rsidRPr="005E6343">
        <w:rPr>
          <w:rStyle w:val="TOC3Char"/>
          <w:color w:val="000000"/>
          <w:sz w:val="24"/>
          <w:szCs w:val="24"/>
        </w:rPr>
        <w:t>2</w:t>
      </w:r>
      <w:r w:rsidR="00033A20">
        <w:rPr>
          <w:rStyle w:val="TOC3Char"/>
          <w:color w:val="000000"/>
          <w:sz w:val="24"/>
          <w:szCs w:val="24"/>
        </w:rPr>
        <w:t>7</w:t>
      </w:r>
    </w:p>
    <w:p w:rsidR="00D14386" w:rsidRPr="005E6343" w:rsidRDefault="00C41595" w:rsidP="00B54230">
      <w:pPr>
        <w:pStyle w:val="TOC3"/>
        <w:numPr>
          <w:ilvl w:val="1"/>
          <w:numId w:val="1"/>
        </w:numPr>
        <w:shd w:val="clear" w:color="auto" w:fill="auto"/>
        <w:tabs>
          <w:tab w:val="left" w:pos="389"/>
          <w:tab w:val="left" w:leader="dot" w:pos="7430"/>
          <w:tab w:val="right" w:pos="8141"/>
        </w:tabs>
        <w:spacing w:before="0"/>
        <w:jc w:val="both"/>
        <w:rPr>
          <w:sz w:val="24"/>
          <w:szCs w:val="24"/>
        </w:rPr>
      </w:pPr>
      <w:hyperlink w:anchor="bookmark21" w:tooltip="Current Document" w:history="1">
        <w:r w:rsidR="00D14386" w:rsidRPr="005E6343">
          <w:rPr>
            <w:rStyle w:val="TOC3Char"/>
            <w:color w:val="000000"/>
            <w:sz w:val="24"/>
            <w:szCs w:val="24"/>
          </w:rPr>
          <w:t>SOL</w:t>
        </w:r>
        <w:r w:rsidR="00D14386" w:rsidRPr="005E6343">
          <w:rPr>
            <w:rStyle w:val="TOC3Char"/>
            <w:color w:val="000000"/>
            <w:sz w:val="24"/>
            <w:szCs w:val="24"/>
          </w:rPr>
          <w:tab/>
        </w:r>
        <w:r w:rsidR="00D14386" w:rsidRPr="005E6343">
          <w:rPr>
            <w:rStyle w:val="TOC3Char"/>
            <w:color w:val="000000"/>
            <w:sz w:val="24"/>
            <w:szCs w:val="24"/>
          </w:rPr>
          <w:tab/>
        </w:r>
        <w:r w:rsidR="001F6BA5" w:rsidRPr="005E6343">
          <w:rPr>
            <w:rStyle w:val="TOC3Char"/>
            <w:color w:val="000000"/>
            <w:sz w:val="24"/>
            <w:szCs w:val="24"/>
          </w:rPr>
          <w:t>2</w:t>
        </w:r>
        <w:r w:rsidR="00033A20">
          <w:rPr>
            <w:rStyle w:val="TOC3Char"/>
            <w:color w:val="000000"/>
            <w:sz w:val="24"/>
            <w:szCs w:val="24"/>
          </w:rPr>
          <w:t>8</w:t>
        </w:r>
      </w:hyperlink>
    </w:p>
    <w:p w:rsidR="00D14386" w:rsidRPr="005E6343" w:rsidRDefault="00D14386" w:rsidP="00B54230">
      <w:pPr>
        <w:pStyle w:val="TOC3"/>
        <w:numPr>
          <w:ilvl w:val="0"/>
          <w:numId w:val="1"/>
        </w:numPr>
        <w:shd w:val="clear" w:color="auto" w:fill="auto"/>
        <w:tabs>
          <w:tab w:val="left" w:pos="370"/>
        </w:tabs>
        <w:spacing w:before="0"/>
        <w:ind w:left="20"/>
        <w:jc w:val="both"/>
        <w:rPr>
          <w:sz w:val="24"/>
          <w:szCs w:val="24"/>
        </w:rPr>
      </w:pPr>
      <w:r w:rsidRPr="005E6343">
        <w:rPr>
          <w:rStyle w:val="TOC3Char"/>
          <w:color w:val="000000"/>
          <w:sz w:val="24"/>
          <w:szCs w:val="24"/>
        </w:rPr>
        <w:t>CONCENTRAŢII DE POLUANŢI ADMISE LA EVACUAREA</w:t>
      </w:r>
    </w:p>
    <w:p w:rsidR="00D14386" w:rsidRPr="005E6343" w:rsidRDefault="00D14386" w:rsidP="00F10BF7">
      <w:pPr>
        <w:pStyle w:val="TOC3"/>
        <w:shd w:val="clear" w:color="auto" w:fill="auto"/>
        <w:tabs>
          <w:tab w:val="left" w:leader="dot" w:pos="8228"/>
          <w:tab w:val="right" w:pos="8880"/>
        </w:tabs>
        <w:spacing w:before="0"/>
        <w:ind w:left="20"/>
        <w:jc w:val="both"/>
        <w:rPr>
          <w:sz w:val="24"/>
          <w:szCs w:val="24"/>
        </w:rPr>
      </w:pPr>
      <w:r w:rsidRPr="005E6343">
        <w:rPr>
          <w:rStyle w:val="TOC3Char"/>
          <w:color w:val="000000"/>
          <w:sz w:val="24"/>
          <w:szCs w:val="24"/>
        </w:rPr>
        <w:t>ÎN MEDIUL ÎNCONJURĂTOR, NIVEL DE ZGOMOT</w:t>
      </w:r>
      <w:r w:rsidRPr="005E6343">
        <w:rPr>
          <w:rStyle w:val="TOC3Char"/>
          <w:color w:val="000000"/>
          <w:sz w:val="24"/>
          <w:szCs w:val="24"/>
        </w:rPr>
        <w:tab/>
      </w:r>
      <w:r w:rsidRPr="005E6343">
        <w:rPr>
          <w:rStyle w:val="TOC3Char"/>
          <w:color w:val="000000"/>
          <w:sz w:val="24"/>
          <w:szCs w:val="24"/>
        </w:rPr>
        <w:tab/>
      </w:r>
      <w:r w:rsidR="001F6BA5" w:rsidRPr="005E6343">
        <w:rPr>
          <w:rStyle w:val="TOC3Char"/>
          <w:color w:val="000000"/>
          <w:sz w:val="24"/>
          <w:szCs w:val="24"/>
        </w:rPr>
        <w:t>2</w:t>
      </w:r>
      <w:r w:rsidR="00033A20">
        <w:rPr>
          <w:rStyle w:val="TOC3Char"/>
          <w:color w:val="000000"/>
          <w:sz w:val="24"/>
          <w:szCs w:val="24"/>
        </w:rPr>
        <w:t>8</w:t>
      </w:r>
    </w:p>
    <w:p w:rsidR="00D14386" w:rsidRPr="005E6343" w:rsidRDefault="00D14386" w:rsidP="00B54230">
      <w:pPr>
        <w:pStyle w:val="TOC3"/>
        <w:numPr>
          <w:ilvl w:val="1"/>
          <w:numId w:val="1"/>
        </w:numPr>
        <w:shd w:val="clear" w:color="auto" w:fill="auto"/>
        <w:tabs>
          <w:tab w:val="left" w:pos="466"/>
          <w:tab w:val="left" w:leader="dot" w:pos="7363"/>
          <w:tab w:val="right" w:pos="8141"/>
        </w:tabs>
        <w:spacing w:before="0"/>
        <w:jc w:val="both"/>
        <w:rPr>
          <w:sz w:val="24"/>
          <w:szCs w:val="24"/>
        </w:rPr>
      </w:pPr>
      <w:r w:rsidRPr="005E6343">
        <w:rPr>
          <w:rStyle w:val="TOC3Char"/>
          <w:color w:val="000000"/>
          <w:sz w:val="24"/>
          <w:szCs w:val="24"/>
        </w:rPr>
        <w:t>AER</w:t>
      </w:r>
      <w:r w:rsidRPr="005E6343">
        <w:rPr>
          <w:rStyle w:val="TOC3Char"/>
          <w:color w:val="000000"/>
          <w:sz w:val="24"/>
          <w:szCs w:val="24"/>
        </w:rPr>
        <w:tab/>
      </w:r>
      <w:r w:rsidRPr="005E6343">
        <w:rPr>
          <w:rStyle w:val="TOC3Char"/>
          <w:color w:val="000000"/>
          <w:sz w:val="24"/>
          <w:szCs w:val="24"/>
        </w:rPr>
        <w:tab/>
      </w:r>
      <w:r w:rsidR="001F6BA5" w:rsidRPr="005E6343">
        <w:rPr>
          <w:rStyle w:val="TOC3Char"/>
          <w:color w:val="000000"/>
          <w:sz w:val="24"/>
          <w:szCs w:val="24"/>
        </w:rPr>
        <w:t>2</w:t>
      </w:r>
      <w:r w:rsidR="00033A20">
        <w:rPr>
          <w:rStyle w:val="TOC3Char"/>
          <w:color w:val="000000"/>
          <w:sz w:val="24"/>
          <w:szCs w:val="24"/>
        </w:rPr>
        <w:t>8</w:t>
      </w:r>
    </w:p>
    <w:p w:rsidR="00D14386" w:rsidRPr="005E6343" w:rsidRDefault="00D14386" w:rsidP="00B54230">
      <w:pPr>
        <w:pStyle w:val="TOC3"/>
        <w:numPr>
          <w:ilvl w:val="1"/>
          <w:numId w:val="1"/>
        </w:numPr>
        <w:shd w:val="clear" w:color="auto" w:fill="auto"/>
        <w:tabs>
          <w:tab w:val="left" w:pos="466"/>
          <w:tab w:val="left" w:leader="dot" w:pos="7363"/>
          <w:tab w:val="right" w:pos="8141"/>
        </w:tabs>
        <w:spacing w:before="0"/>
        <w:jc w:val="both"/>
        <w:rPr>
          <w:sz w:val="24"/>
          <w:szCs w:val="24"/>
        </w:rPr>
      </w:pPr>
      <w:r w:rsidRPr="005E6343">
        <w:rPr>
          <w:rStyle w:val="TOC3Char"/>
          <w:color w:val="000000"/>
          <w:sz w:val="24"/>
          <w:szCs w:val="24"/>
        </w:rPr>
        <w:t>APĂ</w:t>
      </w:r>
      <w:r w:rsidRPr="005E6343">
        <w:rPr>
          <w:rStyle w:val="TOC3Char"/>
          <w:color w:val="000000"/>
          <w:sz w:val="24"/>
          <w:szCs w:val="24"/>
        </w:rPr>
        <w:tab/>
      </w:r>
      <w:r w:rsidRPr="005E6343">
        <w:rPr>
          <w:rStyle w:val="TOC3Char"/>
          <w:color w:val="000000"/>
          <w:sz w:val="24"/>
          <w:szCs w:val="24"/>
        </w:rPr>
        <w:tab/>
      </w:r>
      <w:r w:rsidR="00033A20">
        <w:rPr>
          <w:rStyle w:val="TOC3Char"/>
          <w:color w:val="000000"/>
          <w:sz w:val="24"/>
          <w:szCs w:val="24"/>
        </w:rPr>
        <w:t>3</w:t>
      </w:r>
      <w:r w:rsidR="00DE68C4">
        <w:rPr>
          <w:rStyle w:val="TOC3Char"/>
          <w:color w:val="000000"/>
          <w:sz w:val="24"/>
          <w:szCs w:val="24"/>
        </w:rPr>
        <w:t>1</w:t>
      </w:r>
    </w:p>
    <w:p w:rsidR="00D14386" w:rsidRPr="005E6343" w:rsidRDefault="00D14386" w:rsidP="00B54230">
      <w:pPr>
        <w:pStyle w:val="TOC3"/>
        <w:numPr>
          <w:ilvl w:val="1"/>
          <w:numId w:val="1"/>
        </w:numPr>
        <w:shd w:val="clear" w:color="auto" w:fill="auto"/>
        <w:tabs>
          <w:tab w:val="left" w:pos="480"/>
          <w:tab w:val="left" w:leader="dot" w:pos="7282"/>
          <w:tab w:val="right" w:pos="8116"/>
        </w:tabs>
        <w:spacing w:before="0"/>
        <w:ind w:right="40"/>
        <w:jc w:val="both"/>
        <w:rPr>
          <w:sz w:val="24"/>
          <w:szCs w:val="24"/>
        </w:rPr>
      </w:pPr>
      <w:r w:rsidRPr="005E6343">
        <w:rPr>
          <w:rStyle w:val="TOC3Char"/>
          <w:color w:val="000000"/>
          <w:sz w:val="24"/>
          <w:szCs w:val="24"/>
        </w:rPr>
        <w:t>SOL</w:t>
      </w:r>
      <w:r w:rsidR="001F6BA5" w:rsidRPr="005E6343">
        <w:rPr>
          <w:rStyle w:val="TOC3Char"/>
          <w:color w:val="000000"/>
          <w:sz w:val="24"/>
          <w:szCs w:val="24"/>
        </w:rPr>
        <w:t xml:space="preserve"> ŞI APĂ SUBTERANĂ</w:t>
      </w:r>
      <w:r w:rsidRPr="005E6343">
        <w:rPr>
          <w:rStyle w:val="TOC3Char"/>
          <w:color w:val="000000"/>
          <w:sz w:val="24"/>
          <w:szCs w:val="24"/>
        </w:rPr>
        <w:tab/>
      </w:r>
      <w:r w:rsidRPr="005E6343">
        <w:rPr>
          <w:rStyle w:val="TOC3Char"/>
          <w:color w:val="000000"/>
          <w:sz w:val="24"/>
          <w:szCs w:val="24"/>
        </w:rPr>
        <w:tab/>
      </w:r>
      <w:r w:rsidR="00033A20">
        <w:rPr>
          <w:rStyle w:val="TOC3Char"/>
          <w:color w:val="000000"/>
          <w:sz w:val="24"/>
          <w:szCs w:val="24"/>
        </w:rPr>
        <w:t>33</w:t>
      </w:r>
    </w:p>
    <w:p w:rsidR="00D14386" w:rsidRPr="005E6343" w:rsidRDefault="00D14386" w:rsidP="00B54230">
      <w:pPr>
        <w:pStyle w:val="TOC3"/>
        <w:numPr>
          <w:ilvl w:val="1"/>
          <w:numId w:val="1"/>
        </w:numPr>
        <w:shd w:val="clear" w:color="auto" w:fill="auto"/>
        <w:tabs>
          <w:tab w:val="left" w:pos="466"/>
          <w:tab w:val="right" w:leader="dot" w:pos="8116"/>
        </w:tabs>
        <w:spacing w:before="0"/>
        <w:ind w:right="40"/>
        <w:jc w:val="both"/>
        <w:rPr>
          <w:sz w:val="24"/>
          <w:szCs w:val="24"/>
        </w:rPr>
      </w:pPr>
      <w:r w:rsidRPr="005E6343">
        <w:rPr>
          <w:rStyle w:val="TOC3Char"/>
          <w:color w:val="000000"/>
          <w:sz w:val="24"/>
          <w:szCs w:val="24"/>
        </w:rPr>
        <w:t xml:space="preserve">ZGOMOT </w:t>
      </w:r>
      <w:r w:rsidR="001F6BA5" w:rsidRPr="005E6343">
        <w:rPr>
          <w:rStyle w:val="TOC3Char"/>
          <w:color w:val="000000"/>
          <w:sz w:val="24"/>
          <w:szCs w:val="24"/>
        </w:rPr>
        <w:t>.....</w:t>
      </w:r>
      <w:r w:rsidRPr="005E6343">
        <w:rPr>
          <w:rStyle w:val="TOC3Char"/>
          <w:color w:val="000000"/>
          <w:sz w:val="24"/>
          <w:szCs w:val="24"/>
        </w:rPr>
        <w:tab/>
      </w:r>
      <w:r w:rsidR="00033A20">
        <w:rPr>
          <w:rStyle w:val="TOC3Char"/>
          <w:color w:val="000000"/>
          <w:sz w:val="24"/>
          <w:szCs w:val="24"/>
        </w:rPr>
        <w:t>35</w:t>
      </w:r>
    </w:p>
    <w:p w:rsidR="00D14386" w:rsidRDefault="00D14386" w:rsidP="00B54230">
      <w:pPr>
        <w:pStyle w:val="TOC3"/>
        <w:numPr>
          <w:ilvl w:val="0"/>
          <w:numId w:val="1"/>
        </w:numPr>
        <w:shd w:val="clear" w:color="auto" w:fill="auto"/>
        <w:tabs>
          <w:tab w:val="left" w:pos="370"/>
          <w:tab w:val="left" w:leader="dot" w:pos="8142"/>
          <w:tab w:val="right" w:pos="8880"/>
        </w:tabs>
        <w:spacing w:before="0"/>
        <w:ind w:left="20"/>
        <w:jc w:val="both"/>
        <w:rPr>
          <w:rStyle w:val="TOC3Char"/>
          <w:color w:val="000000"/>
          <w:sz w:val="24"/>
          <w:szCs w:val="24"/>
        </w:rPr>
      </w:pPr>
      <w:r w:rsidRPr="005E6343">
        <w:rPr>
          <w:rStyle w:val="TOC3Char"/>
          <w:color w:val="000000"/>
          <w:sz w:val="24"/>
          <w:szCs w:val="24"/>
        </w:rPr>
        <w:t>GESTIUNEA DEŞEURILOR</w:t>
      </w:r>
      <w:r w:rsidRPr="005E6343">
        <w:rPr>
          <w:rStyle w:val="TOC3Char"/>
          <w:color w:val="000000"/>
          <w:sz w:val="24"/>
          <w:szCs w:val="24"/>
        </w:rPr>
        <w:tab/>
      </w:r>
      <w:r w:rsidRPr="005E6343">
        <w:rPr>
          <w:rStyle w:val="TOC3Char"/>
          <w:color w:val="000000"/>
          <w:sz w:val="24"/>
          <w:szCs w:val="24"/>
        </w:rPr>
        <w:tab/>
      </w:r>
      <w:r w:rsidR="00033A20">
        <w:rPr>
          <w:rStyle w:val="TOC3Char"/>
          <w:color w:val="000000"/>
          <w:sz w:val="24"/>
          <w:szCs w:val="24"/>
        </w:rPr>
        <w:t>35</w:t>
      </w:r>
    </w:p>
    <w:p w:rsidR="00033A20" w:rsidRDefault="00033A20" w:rsidP="00033A20">
      <w:pPr>
        <w:rPr>
          <w:rFonts w:ascii="Times New Roman" w:hAnsi="Times New Roman" w:cs="Times New Roman"/>
        </w:rPr>
      </w:pPr>
      <w:r w:rsidRPr="00033A20">
        <w:rPr>
          <w:rFonts w:ascii="Times New Roman" w:hAnsi="Times New Roman" w:cs="Times New Roman"/>
        </w:rPr>
        <w:t>11.1 DEȘEURI PRODUSE, COLECTATE, STOCATE TEMPORAR</w:t>
      </w:r>
      <w:r>
        <w:rPr>
          <w:rFonts w:ascii="Times New Roman" w:hAnsi="Times New Roman" w:cs="Times New Roman"/>
        </w:rPr>
        <w:t xml:space="preserve">  ............................         37</w:t>
      </w:r>
    </w:p>
    <w:p w:rsidR="00033A20" w:rsidRPr="00033A20" w:rsidRDefault="00033A20" w:rsidP="00033A20">
      <w:pPr>
        <w:rPr>
          <w:rFonts w:ascii="Times New Roman" w:hAnsi="Times New Roman" w:cs="Times New Roman"/>
        </w:rPr>
      </w:pPr>
      <w:r>
        <w:rPr>
          <w:rFonts w:ascii="Times New Roman" w:hAnsi="Times New Roman" w:cs="Times New Roman"/>
        </w:rPr>
        <w:t xml:space="preserve">11.2. GESTIUNEA SUBPRODUSELOR ........................................................................         </w:t>
      </w:r>
      <w:r w:rsidR="008A420F">
        <w:rPr>
          <w:rFonts w:ascii="Times New Roman" w:hAnsi="Times New Roman" w:cs="Times New Roman"/>
        </w:rPr>
        <w:t>40</w:t>
      </w:r>
    </w:p>
    <w:p w:rsidR="00D14386" w:rsidRPr="005E6343" w:rsidRDefault="00D14386" w:rsidP="00B54230">
      <w:pPr>
        <w:pStyle w:val="TOC3"/>
        <w:numPr>
          <w:ilvl w:val="0"/>
          <w:numId w:val="1"/>
        </w:numPr>
        <w:shd w:val="clear" w:color="auto" w:fill="auto"/>
        <w:tabs>
          <w:tab w:val="left" w:pos="366"/>
        </w:tabs>
        <w:spacing w:before="0"/>
        <w:ind w:left="20"/>
        <w:jc w:val="both"/>
        <w:rPr>
          <w:sz w:val="24"/>
          <w:szCs w:val="24"/>
        </w:rPr>
      </w:pPr>
      <w:r w:rsidRPr="005E6343">
        <w:rPr>
          <w:rStyle w:val="TOC3Char"/>
          <w:color w:val="000000"/>
          <w:sz w:val="24"/>
          <w:szCs w:val="24"/>
        </w:rPr>
        <w:t>PREVENIREA ŞI MANAGEMENTUL</w:t>
      </w:r>
    </w:p>
    <w:p w:rsidR="00D14386" w:rsidRPr="005E6343" w:rsidRDefault="00D14386" w:rsidP="00F10BF7">
      <w:pPr>
        <w:pStyle w:val="TOC3"/>
        <w:shd w:val="clear" w:color="auto" w:fill="auto"/>
        <w:tabs>
          <w:tab w:val="left" w:leader="dot" w:pos="8218"/>
          <w:tab w:val="right" w:pos="8854"/>
        </w:tabs>
        <w:spacing w:before="0"/>
        <w:ind w:left="20"/>
        <w:jc w:val="both"/>
        <w:rPr>
          <w:sz w:val="24"/>
          <w:szCs w:val="24"/>
        </w:rPr>
      </w:pPr>
      <w:r w:rsidRPr="005E6343">
        <w:rPr>
          <w:rStyle w:val="TOC3Char"/>
          <w:color w:val="000000"/>
          <w:sz w:val="24"/>
          <w:szCs w:val="24"/>
        </w:rPr>
        <w:t>SITUAŢIILOR DE URGENŢĂ</w:t>
      </w:r>
      <w:r w:rsidRPr="005E6343">
        <w:rPr>
          <w:rStyle w:val="TOC3Char"/>
          <w:color w:val="000000"/>
          <w:sz w:val="24"/>
          <w:szCs w:val="24"/>
        </w:rPr>
        <w:tab/>
      </w:r>
      <w:r w:rsidRPr="005E6343">
        <w:rPr>
          <w:rStyle w:val="TOC3Char"/>
          <w:color w:val="000000"/>
          <w:sz w:val="24"/>
          <w:szCs w:val="24"/>
        </w:rPr>
        <w:tab/>
      </w:r>
      <w:r w:rsidR="00033A20">
        <w:rPr>
          <w:rStyle w:val="TOC3Char"/>
          <w:color w:val="000000"/>
          <w:sz w:val="24"/>
          <w:szCs w:val="24"/>
        </w:rPr>
        <w:t>4</w:t>
      </w:r>
      <w:r w:rsidR="008A420F">
        <w:rPr>
          <w:rStyle w:val="TOC3Char"/>
          <w:color w:val="000000"/>
          <w:sz w:val="24"/>
          <w:szCs w:val="24"/>
        </w:rPr>
        <w:t>1</w:t>
      </w:r>
    </w:p>
    <w:p w:rsidR="00D14386" w:rsidRDefault="001F6BA5" w:rsidP="001F6BA5">
      <w:pPr>
        <w:pStyle w:val="TOC3"/>
        <w:numPr>
          <w:ilvl w:val="0"/>
          <w:numId w:val="1"/>
        </w:numPr>
        <w:shd w:val="clear" w:color="auto" w:fill="auto"/>
        <w:tabs>
          <w:tab w:val="left" w:pos="361"/>
          <w:tab w:val="left" w:leader="dot" w:pos="8199"/>
          <w:tab w:val="right" w:pos="8880"/>
        </w:tabs>
        <w:spacing w:before="0"/>
        <w:ind w:left="20"/>
        <w:jc w:val="both"/>
        <w:rPr>
          <w:rStyle w:val="TOC3Char"/>
          <w:color w:val="000000"/>
          <w:sz w:val="24"/>
          <w:szCs w:val="24"/>
        </w:rPr>
      </w:pPr>
      <w:r w:rsidRPr="005E6343">
        <w:rPr>
          <w:rStyle w:val="TOC3Char"/>
          <w:color w:val="000000"/>
          <w:sz w:val="24"/>
          <w:szCs w:val="24"/>
        </w:rPr>
        <w:t>MONITORIZAREA ACTIVITĂŢII</w:t>
      </w:r>
      <w:r w:rsidR="00D14386" w:rsidRPr="005E6343">
        <w:rPr>
          <w:rStyle w:val="TOC3Char"/>
          <w:color w:val="000000"/>
          <w:sz w:val="24"/>
          <w:szCs w:val="24"/>
        </w:rPr>
        <w:tab/>
      </w:r>
      <w:r w:rsidR="00D14386" w:rsidRPr="005E6343">
        <w:rPr>
          <w:rStyle w:val="TOC3Char"/>
          <w:color w:val="000000"/>
          <w:sz w:val="24"/>
          <w:szCs w:val="24"/>
        </w:rPr>
        <w:tab/>
      </w:r>
      <w:r w:rsidR="00033A20">
        <w:rPr>
          <w:rStyle w:val="TOC3Char"/>
          <w:color w:val="000000"/>
          <w:sz w:val="24"/>
          <w:szCs w:val="24"/>
        </w:rPr>
        <w:t>4</w:t>
      </w:r>
      <w:r w:rsidR="008A420F">
        <w:rPr>
          <w:rStyle w:val="TOC3Char"/>
          <w:color w:val="000000"/>
          <w:sz w:val="24"/>
          <w:szCs w:val="24"/>
        </w:rPr>
        <w:t>2</w:t>
      </w:r>
    </w:p>
    <w:p w:rsidR="00033A20" w:rsidRDefault="00033A20" w:rsidP="00033A20">
      <w:pPr>
        <w:rPr>
          <w:rFonts w:ascii="Times New Roman" w:hAnsi="Times New Roman" w:cs="Times New Roman"/>
          <w:sz w:val="24"/>
          <w:szCs w:val="24"/>
        </w:rPr>
      </w:pPr>
      <w:r w:rsidRPr="00033A20">
        <w:rPr>
          <w:rFonts w:ascii="Times New Roman" w:hAnsi="Times New Roman" w:cs="Times New Roman"/>
          <w:sz w:val="24"/>
          <w:szCs w:val="24"/>
        </w:rPr>
        <w:t xml:space="preserve">13.2. PUNCTE DE MONITORIZARE </w:t>
      </w:r>
      <w:r>
        <w:rPr>
          <w:rFonts w:ascii="Times New Roman" w:hAnsi="Times New Roman" w:cs="Times New Roman"/>
          <w:sz w:val="24"/>
          <w:szCs w:val="24"/>
        </w:rPr>
        <w:t>A</w:t>
      </w:r>
      <w:r w:rsidRPr="00033A20">
        <w:rPr>
          <w:rFonts w:ascii="Times New Roman" w:hAnsi="Times New Roman" w:cs="Times New Roman"/>
          <w:sz w:val="24"/>
          <w:szCs w:val="24"/>
        </w:rPr>
        <w:t>ER, APA</w:t>
      </w:r>
      <w:r>
        <w:rPr>
          <w:rFonts w:ascii="Times New Roman" w:hAnsi="Times New Roman" w:cs="Times New Roman"/>
          <w:sz w:val="24"/>
          <w:szCs w:val="24"/>
        </w:rPr>
        <w:t xml:space="preserve"> ......................................................      42</w:t>
      </w:r>
    </w:p>
    <w:p w:rsidR="00033A20" w:rsidRPr="00033A20" w:rsidRDefault="00033A20" w:rsidP="00033A20">
      <w:pPr>
        <w:rPr>
          <w:rFonts w:ascii="Times New Roman" w:hAnsi="Times New Roman" w:cs="Times New Roman"/>
          <w:sz w:val="24"/>
          <w:szCs w:val="24"/>
        </w:rPr>
      </w:pPr>
      <w:r>
        <w:rPr>
          <w:rFonts w:ascii="Times New Roman" w:hAnsi="Times New Roman" w:cs="Times New Roman"/>
          <w:sz w:val="24"/>
          <w:szCs w:val="24"/>
        </w:rPr>
        <w:t>13.3. MONITORIZARE EMISII ÎN A</w:t>
      </w:r>
      <w:r w:rsidR="00077B58">
        <w:rPr>
          <w:rFonts w:ascii="Times New Roman" w:hAnsi="Times New Roman" w:cs="Times New Roman"/>
          <w:sz w:val="24"/>
          <w:szCs w:val="24"/>
        </w:rPr>
        <w:t>ER</w:t>
      </w:r>
      <w:r>
        <w:rPr>
          <w:rFonts w:ascii="Times New Roman" w:hAnsi="Times New Roman" w:cs="Times New Roman"/>
          <w:sz w:val="24"/>
          <w:szCs w:val="24"/>
        </w:rPr>
        <w:t xml:space="preserve"> ....................................................................      42</w:t>
      </w:r>
    </w:p>
    <w:p w:rsidR="00212383" w:rsidRDefault="001F6BA5" w:rsidP="00033A20">
      <w:pPr>
        <w:pStyle w:val="TOC3"/>
        <w:shd w:val="clear" w:color="auto" w:fill="auto"/>
        <w:tabs>
          <w:tab w:val="left" w:pos="475"/>
          <w:tab w:val="left" w:leader="dot" w:pos="7219"/>
          <w:tab w:val="right" w:pos="8141"/>
        </w:tabs>
        <w:spacing w:before="0"/>
        <w:jc w:val="both"/>
        <w:rPr>
          <w:sz w:val="24"/>
          <w:szCs w:val="24"/>
        </w:rPr>
      </w:pPr>
      <w:r w:rsidRPr="005E6343">
        <w:rPr>
          <w:rStyle w:val="TOC3Char"/>
          <w:color w:val="000000"/>
          <w:sz w:val="24"/>
          <w:szCs w:val="24"/>
        </w:rPr>
        <w:t xml:space="preserve">13.4. </w:t>
      </w:r>
      <w:r w:rsidR="00D14386" w:rsidRPr="005E6343">
        <w:rPr>
          <w:rStyle w:val="TOC3Char"/>
          <w:color w:val="000000"/>
          <w:sz w:val="24"/>
          <w:szCs w:val="24"/>
        </w:rPr>
        <w:t xml:space="preserve">MONITORIZAREA EMISIILOR ÎN APA </w:t>
      </w:r>
      <w:r w:rsidRPr="005E6343">
        <w:rPr>
          <w:rStyle w:val="TOC3Char"/>
          <w:color w:val="000000"/>
          <w:sz w:val="24"/>
          <w:szCs w:val="24"/>
        </w:rPr>
        <w:t>....</w:t>
      </w:r>
      <w:r w:rsidR="00D14386" w:rsidRPr="005E6343">
        <w:rPr>
          <w:rStyle w:val="TOC3Char"/>
          <w:color w:val="000000"/>
          <w:sz w:val="24"/>
          <w:szCs w:val="24"/>
        </w:rPr>
        <w:tab/>
      </w:r>
      <w:r w:rsidR="00D14386" w:rsidRPr="005E6343">
        <w:rPr>
          <w:rStyle w:val="TOC3Char"/>
          <w:color w:val="000000"/>
          <w:sz w:val="24"/>
          <w:szCs w:val="24"/>
        </w:rPr>
        <w:tab/>
      </w:r>
      <w:r w:rsidR="00033A20">
        <w:rPr>
          <w:rStyle w:val="TOC3Char"/>
          <w:color w:val="000000"/>
          <w:sz w:val="24"/>
          <w:szCs w:val="24"/>
        </w:rPr>
        <w:t>4</w:t>
      </w:r>
      <w:r w:rsidR="008A420F">
        <w:rPr>
          <w:rStyle w:val="TOC3Char"/>
          <w:color w:val="000000"/>
          <w:sz w:val="24"/>
          <w:szCs w:val="24"/>
        </w:rPr>
        <w:t>5</w:t>
      </w:r>
      <w:r w:rsidR="00212383">
        <w:rPr>
          <w:sz w:val="24"/>
          <w:szCs w:val="24"/>
        </w:rPr>
        <w:t xml:space="preserve">  </w:t>
      </w:r>
    </w:p>
    <w:p w:rsidR="00D14386" w:rsidRPr="005E6343" w:rsidRDefault="001F6BA5" w:rsidP="00033A20">
      <w:pPr>
        <w:pStyle w:val="TOC3"/>
        <w:shd w:val="clear" w:color="auto" w:fill="auto"/>
        <w:tabs>
          <w:tab w:val="left" w:pos="475"/>
          <w:tab w:val="left" w:leader="dot" w:pos="7219"/>
          <w:tab w:val="right" w:pos="8141"/>
        </w:tabs>
        <w:spacing w:before="0"/>
        <w:jc w:val="both"/>
        <w:rPr>
          <w:sz w:val="24"/>
          <w:szCs w:val="24"/>
        </w:rPr>
      </w:pPr>
      <w:r w:rsidRPr="005E6343">
        <w:rPr>
          <w:rStyle w:val="TOC3Char"/>
          <w:color w:val="000000"/>
          <w:sz w:val="24"/>
          <w:szCs w:val="24"/>
        </w:rPr>
        <w:t xml:space="preserve">13.5. </w:t>
      </w:r>
      <w:r w:rsidR="00D14386" w:rsidRPr="005E6343">
        <w:rPr>
          <w:rStyle w:val="TOC3Char"/>
          <w:color w:val="000000"/>
          <w:sz w:val="24"/>
          <w:szCs w:val="24"/>
        </w:rPr>
        <w:t>MONITORIZAREA CALITĂŢII SOLULUI</w:t>
      </w:r>
    </w:p>
    <w:p w:rsidR="001F6BA5" w:rsidRPr="005E6343" w:rsidRDefault="00D14386" w:rsidP="001F6BA5">
      <w:pPr>
        <w:pStyle w:val="TOC3"/>
        <w:shd w:val="clear" w:color="auto" w:fill="auto"/>
        <w:tabs>
          <w:tab w:val="left" w:leader="dot" w:pos="7483"/>
          <w:tab w:val="right" w:pos="8141"/>
        </w:tabs>
        <w:spacing w:before="0"/>
        <w:ind w:left="708" w:hanging="708"/>
        <w:jc w:val="both"/>
        <w:rPr>
          <w:sz w:val="24"/>
          <w:szCs w:val="24"/>
        </w:rPr>
      </w:pPr>
      <w:r w:rsidRPr="005E6343">
        <w:rPr>
          <w:rStyle w:val="TOC3Char"/>
          <w:color w:val="000000"/>
          <w:sz w:val="24"/>
          <w:szCs w:val="24"/>
        </w:rPr>
        <w:t>ŞI A APEI SUBTERANE</w:t>
      </w:r>
      <w:r w:rsidRPr="005E6343">
        <w:rPr>
          <w:rStyle w:val="TOC3Char"/>
          <w:color w:val="000000"/>
          <w:sz w:val="24"/>
          <w:szCs w:val="24"/>
        </w:rPr>
        <w:tab/>
      </w:r>
      <w:r w:rsidRPr="005E6343">
        <w:rPr>
          <w:rStyle w:val="TOC3Char"/>
          <w:color w:val="000000"/>
          <w:sz w:val="24"/>
          <w:szCs w:val="24"/>
        </w:rPr>
        <w:tab/>
      </w:r>
      <w:r w:rsidR="00212383">
        <w:rPr>
          <w:rStyle w:val="TOC3Char"/>
          <w:color w:val="000000"/>
          <w:sz w:val="24"/>
          <w:szCs w:val="24"/>
        </w:rPr>
        <w:t>45</w:t>
      </w:r>
    </w:p>
    <w:p w:rsidR="00D14386" w:rsidRDefault="001F6BA5" w:rsidP="001F6BA5">
      <w:pPr>
        <w:pStyle w:val="TOC3"/>
        <w:shd w:val="clear" w:color="auto" w:fill="auto"/>
        <w:tabs>
          <w:tab w:val="left" w:leader="dot" w:pos="7483"/>
          <w:tab w:val="right" w:pos="8141"/>
        </w:tabs>
        <w:spacing w:before="0"/>
        <w:ind w:left="708" w:hanging="708"/>
        <w:jc w:val="both"/>
        <w:rPr>
          <w:rStyle w:val="TOC3Char"/>
          <w:color w:val="000000"/>
          <w:sz w:val="24"/>
          <w:szCs w:val="24"/>
        </w:rPr>
      </w:pPr>
      <w:r w:rsidRPr="005E6343">
        <w:rPr>
          <w:sz w:val="24"/>
          <w:szCs w:val="24"/>
        </w:rPr>
        <w:t xml:space="preserve">13.6. </w:t>
      </w:r>
      <w:r w:rsidR="00D14386" w:rsidRPr="005E6343">
        <w:rPr>
          <w:rStyle w:val="TOC3Char"/>
          <w:color w:val="000000"/>
          <w:sz w:val="24"/>
          <w:szCs w:val="24"/>
        </w:rPr>
        <w:t>MONITORIZAREA DEŞEURILOR</w:t>
      </w:r>
      <w:r w:rsidR="00D14386" w:rsidRPr="005E6343">
        <w:rPr>
          <w:rStyle w:val="TOC3Char"/>
          <w:color w:val="000000"/>
          <w:sz w:val="24"/>
          <w:szCs w:val="24"/>
        </w:rPr>
        <w:tab/>
      </w:r>
      <w:r w:rsidR="00D14386" w:rsidRPr="005E6343">
        <w:rPr>
          <w:rStyle w:val="TOC3Char"/>
          <w:color w:val="000000"/>
          <w:sz w:val="24"/>
          <w:szCs w:val="24"/>
        </w:rPr>
        <w:tab/>
      </w:r>
      <w:r w:rsidR="00212383">
        <w:rPr>
          <w:rStyle w:val="TOC3Char"/>
          <w:color w:val="000000"/>
          <w:sz w:val="24"/>
          <w:szCs w:val="24"/>
        </w:rPr>
        <w:t>46</w:t>
      </w:r>
    </w:p>
    <w:p w:rsidR="00212383" w:rsidRPr="00212383" w:rsidRDefault="00212383" w:rsidP="00212383">
      <w:pPr>
        <w:rPr>
          <w:rFonts w:ascii="Times New Roman" w:hAnsi="Times New Roman" w:cs="Times New Roman"/>
          <w:sz w:val="24"/>
          <w:szCs w:val="24"/>
        </w:rPr>
      </w:pPr>
      <w:r w:rsidRPr="00212383">
        <w:rPr>
          <w:rFonts w:ascii="Times New Roman" w:hAnsi="Times New Roman" w:cs="Times New Roman"/>
          <w:sz w:val="24"/>
          <w:szCs w:val="24"/>
        </w:rPr>
        <w:t xml:space="preserve">13.7. SUBPRODUSE </w:t>
      </w:r>
      <w:r>
        <w:rPr>
          <w:rFonts w:ascii="Times New Roman" w:hAnsi="Times New Roman" w:cs="Times New Roman"/>
          <w:sz w:val="24"/>
          <w:szCs w:val="24"/>
        </w:rPr>
        <w:t>........................................................................................       47</w:t>
      </w:r>
    </w:p>
    <w:p w:rsidR="001F6BA5" w:rsidRDefault="001F6BA5" w:rsidP="001F6BA5">
      <w:pPr>
        <w:rPr>
          <w:rFonts w:ascii="Times New Roman" w:hAnsi="Times New Roman" w:cs="Times New Roman"/>
          <w:sz w:val="24"/>
          <w:szCs w:val="24"/>
        </w:rPr>
      </w:pPr>
      <w:r w:rsidRPr="005E6343">
        <w:rPr>
          <w:rFonts w:ascii="Times New Roman" w:hAnsi="Times New Roman" w:cs="Times New Roman"/>
          <w:sz w:val="24"/>
          <w:szCs w:val="24"/>
        </w:rPr>
        <w:t>13.</w:t>
      </w:r>
      <w:r w:rsidR="00212383">
        <w:rPr>
          <w:rFonts w:ascii="Times New Roman" w:hAnsi="Times New Roman" w:cs="Times New Roman"/>
          <w:sz w:val="24"/>
          <w:szCs w:val="24"/>
        </w:rPr>
        <w:t>8</w:t>
      </w:r>
      <w:r w:rsidRPr="005E6343">
        <w:rPr>
          <w:rFonts w:ascii="Times New Roman" w:hAnsi="Times New Roman" w:cs="Times New Roman"/>
          <w:sz w:val="24"/>
          <w:szCs w:val="24"/>
        </w:rPr>
        <w:t>. MONITORIZARE</w:t>
      </w:r>
      <w:r w:rsidR="00303F5C" w:rsidRPr="005E6343">
        <w:rPr>
          <w:rFonts w:ascii="Times New Roman" w:hAnsi="Times New Roman" w:cs="Times New Roman"/>
          <w:sz w:val="24"/>
          <w:szCs w:val="24"/>
        </w:rPr>
        <w:t xml:space="preserve">A ZGOMOTULUI........................................     </w:t>
      </w:r>
      <w:r w:rsidR="00212383">
        <w:rPr>
          <w:rFonts w:ascii="Times New Roman" w:hAnsi="Times New Roman" w:cs="Times New Roman"/>
          <w:sz w:val="24"/>
          <w:szCs w:val="24"/>
        </w:rPr>
        <w:t>47</w:t>
      </w:r>
    </w:p>
    <w:p w:rsidR="00212383" w:rsidRPr="005E6343" w:rsidRDefault="00212383" w:rsidP="001F6BA5">
      <w:pPr>
        <w:rPr>
          <w:rFonts w:ascii="Times New Roman" w:hAnsi="Times New Roman" w:cs="Times New Roman"/>
          <w:sz w:val="24"/>
          <w:szCs w:val="24"/>
        </w:rPr>
      </w:pPr>
      <w:r>
        <w:rPr>
          <w:rFonts w:ascii="Times New Roman" w:hAnsi="Times New Roman" w:cs="Times New Roman"/>
          <w:sz w:val="24"/>
          <w:szCs w:val="24"/>
        </w:rPr>
        <w:t>13.9. MIROSURI .................................................................................     4</w:t>
      </w:r>
      <w:r w:rsidR="008A420F">
        <w:rPr>
          <w:rFonts w:ascii="Times New Roman" w:hAnsi="Times New Roman" w:cs="Times New Roman"/>
          <w:sz w:val="24"/>
          <w:szCs w:val="24"/>
        </w:rPr>
        <w:t>8</w:t>
      </w:r>
    </w:p>
    <w:p w:rsidR="00D14386" w:rsidRPr="005E6343" w:rsidRDefault="00D14386" w:rsidP="00B54230">
      <w:pPr>
        <w:pStyle w:val="TOC3"/>
        <w:numPr>
          <w:ilvl w:val="0"/>
          <w:numId w:val="1"/>
        </w:numPr>
        <w:shd w:val="clear" w:color="auto" w:fill="auto"/>
        <w:tabs>
          <w:tab w:val="left" w:pos="366"/>
        </w:tabs>
        <w:spacing w:before="0"/>
        <w:ind w:left="20"/>
        <w:jc w:val="both"/>
        <w:rPr>
          <w:sz w:val="24"/>
          <w:szCs w:val="24"/>
        </w:rPr>
      </w:pPr>
      <w:r w:rsidRPr="005E6343">
        <w:rPr>
          <w:rStyle w:val="TOC3Char"/>
          <w:color w:val="000000"/>
          <w:sz w:val="24"/>
          <w:szCs w:val="24"/>
        </w:rPr>
        <w:t>RAPORTĂRI CĂTRE AGENŢIA</w:t>
      </w:r>
    </w:p>
    <w:p w:rsidR="00D14386" w:rsidRPr="005E6343" w:rsidRDefault="00D14386" w:rsidP="00F10BF7">
      <w:pPr>
        <w:pStyle w:val="TOC3"/>
        <w:shd w:val="clear" w:color="auto" w:fill="auto"/>
        <w:tabs>
          <w:tab w:val="left" w:leader="dot" w:pos="8199"/>
          <w:tab w:val="right" w:pos="8880"/>
        </w:tabs>
        <w:spacing w:before="0"/>
        <w:ind w:left="20"/>
        <w:jc w:val="both"/>
        <w:rPr>
          <w:sz w:val="24"/>
          <w:szCs w:val="24"/>
        </w:rPr>
      </w:pPr>
      <w:r w:rsidRPr="005E6343">
        <w:rPr>
          <w:rStyle w:val="TableofcontentsSmallCaps"/>
          <w:color w:val="000000"/>
          <w:sz w:val="24"/>
          <w:szCs w:val="24"/>
        </w:rPr>
        <w:t>PENTRU PROTECTIA MEDIUlUi</w:t>
      </w:r>
      <w:r w:rsidRPr="005E6343">
        <w:rPr>
          <w:rStyle w:val="TableofcontentsSmallCaps"/>
          <w:color w:val="000000"/>
          <w:sz w:val="24"/>
          <w:szCs w:val="24"/>
        </w:rPr>
        <w:tab/>
      </w:r>
      <w:r w:rsidRPr="005E6343">
        <w:rPr>
          <w:rStyle w:val="TableofcontentsSmallCaps"/>
          <w:color w:val="000000"/>
          <w:sz w:val="24"/>
          <w:szCs w:val="24"/>
        </w:rPr>
        <w:tab/>
      </w:r>
      <w:r w:rsidR="00212383">
        <w:rPr>
          <w:rStyle w:val="TableofcontentsSmallCaps"/>
          <w:color w:val="000000"/>
          <w:sz w:val="24"/>
          <w:szCs w:val="24"/>
        </w:rPr>
        <w:t>4</w:t>
      </w:r>
      <w:r w:rsidR="008A420F">
        <w:rPr>
          <w:rStyle w:val="TableofcontentsSmallCaps"/>
          <w:color w:val="000000"/>
          <w:sz w:val="24"/>
          <w:szCs w:val="24"/>
        </w:rPr>
        <w:t>8</w:t>
      </w:r>
    </w:p>
    <w:p w:rsidR="00D14386" w:rsidRPr="005E6343" w:rsidRDefault="00D14386" w:rsidP="00B54230">
      <w:pPr>
        <w:pStyle w:val="TOC3"/>
        <w:numPr>
          <w:ilvl w:val="0"/>
          <w:numId w:val="1"/>
        </w:numPr>
        <w:shd w:val="clear" w:color="auto" w:fill="auto"/>
        <w:tabs>
          <w:tab w:val="left" w:pos="370"/>
          <w:tab w:val="left" w:leader="dot" w:pos="8266"/>
          <w:tab w:val="right" w:pos="8880"/>
        </w:tabs>
        <w:spacing w:before="0"/>
        <w:ind w:left="20"/>
        <w:jc w:val="both"/>
        <w:rPr>
          <w:sz w:val="24"/>
          <w:szCs w:val="24"/>
        </w:rPr>
      </w:pPr>
      <w:r w:rsidRPr="005E6343">
        <w:rPr>
          <w:rStyle w:val="TOC3Char"/>
          <w:color w:val="000000"/>
          <w:sz w:val="24"/>
          <w:szCs w:val="24"/>
        </w:rPr>
        <w:t>OBLIGAŢIILE TITULARULUI ACTIVITĂŢII</w:t>
      </w:r>
      <w:r w:rsidRPr="005E6343">
        <w:rPr>
          <w:rStyle w:val="TOC3Char"/>
          <w:color w:val="000000"/>
          <w:sz w:val="24"/>
          <w:szCs w:val="24"/>
        </w:rPr>
        <w:tab/>
      </w:r>
      <w:r w:rsidRPr="005E6343">
        <w:rPr>
          <w:rStyle w:val="TOC3Char"/>
          <w:color w:val="000000"/>
          <w:sz w:val="24"/>
          <w:szCs w:val="24"/>
        </w:rPr>
        <w:tab/>
      </w:r>
      <w:r w:rsidR="00212383">
        <w:rPr>
          <w:rStyle w:val="TOC3Char"/>
          <w:color w:val="000000"/>
          <w:sz w:val="24"/>
          <w:szCs w:val="24"/>
        </w:rPr>
        <w:t>5</w:t>
      </w:r>
      <w:r w:rsidR="008A420F">
        <w:rPr>
          <w:rStyle w:val="TOC3Char"/>
          <w:color w:val="000000"/>
          <w:sz w:val="24"/>
          <w:szCs w:val="24"/>
        </w:rPr>
        <w:t>1</w:t>
      </w:r>
    </w:p>
    <w:p w:rsidR="00D14386" w:rsidRPr="005E6343" w:rsidRDefault="00D14386" w:rsidP="00B54230">
      <w:pPr>
        <w:pStyle w:val="TOC3"/>
        <w:numPr>
          <w:ilvl w:val="0"/>
          <w:numId w:val="1"/>
        </w:numPr>
        <w:shd w:val="clear" w:color="auto" w:fill="auto"/>
        <w:tabs>
          <w:tab w:val="left" w:pos="366"/>
        </w:tabs>
        <w:spacing w:before="0"/>
        <w:ind w:left="20"/>
        <w:jc w:val="both"/>
        <w:rPr>
          <w:sz w:val="24"/>
          <w:szCs w:val="24"/>
        </w:rPr>
      </w:pPr>
      <w:r w:rsidRPr="005E6343">
        <w:rPr>
          <w:rStyle w:val="TableofcontentsSmallCaps"/>
          <w:color w:val="000000"/>
          <w:sz w:val="24"/>
          <w:szCs w:val="24"/>
        </w:rPr>
        <w:t>managEmentul închiderii instalAtiei,</w:t>
      </w:r>
    </w:p>
    <w:p w:rsidR="00D14386" w:rsidRPr="005E6343" w:rsidRDefault="00D14386" w:rsidP="00F10BF7">
      <w:pPr>
        <w:pStyle w:val="TOC3"/>
        <w:shd w:val="clear" w:color="auto" w:fill="auto"/>
        <w:tabs>
          <w:tab w:val="left" w:leader="dot" w:pos="8458"/>
          <w:tab w:val="right" w:pos="8880"/>
        </w:tabs>
        <w:spacing w:before="0"/>
        <w:ind w:left="20"/>
        <w:jc w:val="both"/>
        <w:rPr>
          <w:sz w:val="24"/>
          <w:szCs w:val="24"/>
        </w:rPr>
      </w:pPr>
      <w:r w:rsidRPr="005E6343">
        <w:rPr>
          <w:rStyle w:val="TOC3Char"/>
          <w:color w:val="000000"/>
          <w:sz w:val="24"/>
          <w:szCs w:val="24"/>
        </w:rPr>
        <w:t>MANAGEMENTUL REZIDUURILOR</w:t>
      </w:r>
      <w:r w:rsidRPr="005E6343">
        <w:rPr>
          <w:rStyle w:val="TOC3Char"/>
          <w:color w:val="000000"/>
          <w:sz w:val="24"/>
          <w:szCs w:val="24"/>
        </w:rPr>
        <w:tab/>
      </w:r>
      <w:r w:rsidRPr="005E6343">
        <w:rPr>
          <w:rStyle w:val="TOC3Char"/>
          <w:color w:val="000000"/>
          <w:sz w:val="24"/>
          <w:szCs w:val="24"/>
        </w:rPr>
        <w:tab/>
      </w:r>
      <w:r w:rsidR="00212383">
        <w:rPr>
          <w:rStyle w:val="TOC3Char"/>
          <w:color w:val="000000"/>
          <w:sz w:val="24"/>
          <w:szCs w:val="24"/>
        </w:rPr>
        <w:t>52</w:t>
      </w:r>
    </w:p>
    <w:p w:rsidR="00D14386" w:rsidRPr="005E6343" w:rsidRDefault="00D14386" w:rsidP="00B54230">
      <w:pPr>
        <w:pStyle w:val="TOC3"/>
        <w:numPr>
          <w:ilvl w:val="0"/>
          <w:numId w:val="1"/>
        </w:numPr>
        <w:shd w:val="clear" w:color="auto" w:fill="auto"/>
        <w:tabs>
          <w:tab w:val="left" w:pos="370"/>
          <w:tab w:val="left" w:leader="dot" w:pos="8348"/>
          <w:tab w:val="right" w:pos="8880"/>
        </w:tabs>
        <w:spacing w:before="0"/>
        <w:ind w:left="20"/>
        <w:jc w:val="both"/>
        <w:rPr>
          <w:sz w:val="24"/>
          <w:szCs w:val="24"/>
        </w:rPr>
      </w:pPr>
      <w:r w:rsidRPr="005E6343">
        <w:rPr>
          <w:rStyle w:val="TOC3Char"/>
          <w:color w:val="000000"/>
          <w:sz w:val="24"/>
          <w:szCs w:val="24"/>
        </w:rPr>
        <w:t>GLOSAR DE TERMENI</w:t>
      </w:r>
      <w:r w:rsidRPr="005E6343">
        <w:rPr>
          <w:rStyle w:val="TOC3Char"/>
          <w:color w:val="000000"/>
          <w:sz w:val="24"/>
          <w:szCs w:val="24"/>
        </w:rPr>
        <w:tab/>
      </w:r>
      <w:r w:rsidRPr="005E6343">
        <w:rPr>
          <w:rStyle w:val="TOC3Char"/>
          <w:color w:val="000000"/>
          <w:sz w:val="24"/>
          <w:szCs w:val="24"/>
        </w:rPr>
        <w:tab/>
      </w:r>
      <w:r w:rsidR="00212383">
        <w:rPr>
          <w:rStyle w:val="TOC3Char"/>
          <w:color w:val="000000"/>
          <w:sz w:val="24"/>
          <w:szCs w:val="24"/>
        </w:rPr>
        <w:t>5</w:t>
      </w:r>
      <w:r w:rsidR="008A420F">
        <w:rPr>
          <w:rStyle w:val="TOC3Char"/>
          <w:color w:val="000000"/>
          <w:sz w:val="24"/>
          <w:szCs w:val="24"/>
        </w:rPr>
        <w:t>4</w:t>
      </w:r>
    </w:p>
    <w:p w:rsidR="00D14386" w:rsidRPr="005E6343" w:rsidRDefault="00D14386" w:rsidP="00F10BF7">
      <w:pPr>
        <w:pStyle w:val="TOC3"/>
        <w:shd w:val="clear" w:color="auto" w:fill="auto"/>
        <w:tabs>
          <w:tab w:val="left" w:leader="dot" w:pos="8454"/>
          <w:tab w:val="right" w:pos="8880"/>
        </w:tabs>
        <w:spacing w:before="0"/>
        <w:ind w:left="20"/>
        <w:jc w:val="both"/>
        <w:rPr>
          <w:sz w:val="24"/>
          <w:szCs w:val="24"/>
        </w:rPr>
      </w:pPr>
      <w:r w:rsidRPr="005E6343">
        <w:rPr>
          <w:rStyle w:val="TOC3Char"/>
          <w:color w:val="000000"/>
          <w:sz w:val="24"/>
          <w:szCs w:val="24"/>
        </w:rPr>
        <w:t>ANEXA I.</w:t>
      </w:r>
      <w:r w:rsidR="00303F5C" w:rsidRPr="005E6343">
        <w:rPr>
          <w:rStyle w:val="TOC3Char"/>
          <w:color w:val="000000"/>
          <w:sz w:val="24"/>
          <w:szCs w:val="24"/>
        </w:rPr>
        <w:t xml:space="preserve"> PLANURI DE ÎNCADRARE ÎN ZONĂ, FLUXUL TEHNOLOGIC</w:t>
      </w:r>
      <w:r w:rsidR="00303F5C" w:rsidRPr="005E6343">
        <w:rPr>
          <w:rStyle w:val="TOC3Char"/>
          <w:color w:val="000000"/>
          <w:sz w:val="24"/>
          <w:szCs w:val="24"/>
        </w:rPr>
        <w:tab/>
      </w:r>
      <w:r w:rsidR="00303F5C" w:rsidRPr="005E6343">
        <w:rPr>
          <w:rStyle w:val="TOC3Char"/>
          <w:color w:val="000000"/>
          <w:sz w:val="24"/>
          <w:szCs w:val="24"/>
        </w:rPr>
        <w:tab/>
      </w:r>
      <w:r w:rsidR="00212383">
        <w:rPr>
          <w:rStyle w:val="TOC3Char"/>
          <w:color w:val="000000"/>
          <w:sz w:val="24"/>
          <w:szCs w:val="24"/>
        </w:rPr>
        <w:t>5</w:t>
      </w:r>
      <w:r w:rsidR="008A420F">
        <w:rPr>
          <w:rStyle w:val="TOC3Char"/>
          <w:color w:val="000000"/>
          <w:sz w:val="24"/>
          <w:szCs w:val="24"/>
        </w:rPr>
        <w:t>6</w:t>
      </w:r>
    </w:p>
    <w:p w:rsidR="007C7B4A" w:rsidRPr="005E6343" w:rsidRDefault="00D14386" w:rsidP="007C7B4A">
      <w:pPr>
        <w:rPr>
          <w:rFonts w:ascii="Times New Roman" w:hAnsi="Times New Roman" w:cs="Times New Roman"/>
          <w:sz w:val="24"/>
          <w:szCs w:val="24"/>
        </w:rPr>
        <w:sectPr w:rsidR="007C7B4A" w:rsidRPr="005E6343" w:rsidSect="00D92A8F">
          <w:headerReference w:type="default" r:id="rId13"/>
          <w:footerReference w:type="even" r:id="rId14"/>
          <w:footerReference w:type="default" r:id="rId15"/>
          <w:pgSz w:w="11909" w:h="16838"/>
          <w:pgMar w:top="1440" w:right="1077" w:bottom="1440" w:left="1077" w:header="397" w:footer="284" w:gutter="0"/>
          <w:pgNumType w:start="2"/>
          <w:cols w:space="720"/>
          <w:noEndnote/>
          <w:docGrid w:linePitch="360"/>
        </w:sectPr>
      </w:pPr>
      <w:r w:rsidRPr="005E6343">
        <w:rPr>
          <w:rStyle w:val="TOC3Char"/>
          <w:color w:val="000000"/>
          <w:sz w:val="24"/>
          <w:szCs w:val="24"/>
        </w:rPr>
        <w:t>ANEXA II. MODELUL RAPORTULUI ANUAL DE MEDIU(RAM)</w:t>
      </w:r>
      <w:r w:rsidRPr="005E6343">
        <w:rPr>
          <w:rStyle w:val="TOC3Char"/>
          <w:color w:val="000000"/>
          <w:sz w:val="24"/>
          <w:szCs w:val="24"/>
        </w:rPr>
        <w:tab/>
      </w:r>
      <w:r w:rsidRPr="005E6343">
        <w:rPr>
          <w:rStyle w:val="TOC3Char"/>
          <w:color w:val="000000"/>
          <w:sz w:val="24"/>
          <w:szCs w:val="24"/>
        </w:rPr>
        <w:tab/>
      </w:r>
      <w:r w:rsidR="00212383">
        <w:rPr>
          <w:rStyle w:val="TOC3Char"/>
          <w:color w:val="000000"/>
          <w:sz w:val="24"/>
          <w:szCs w:val="24"/>
        </w:rPr>
        <w:t>5</w:t>
      </w:r>
      <w:r w:rsidR="008A420F">
        <w:rPr>
          <w:rStyle w:val="TOC3Char"/>
          <w:color w:val="000000"/>
          <w:sz w:val="24"/>
          <w:szCs w:val="24"/>
        </w:rPr>
        <w:t>9</w:t>
      </w:r>
    </w:p>
    <w:p w:rsidR="001C14FB" w:rsidRPr="005E6343" w:rsidRDefault="00C41595" w:rsidP="007A220C">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lastRenderedPageBreak/>
        <w:fldChar w:fldCharType="end"/>
      </w:r>
      <w:r w:rsidR="001C14FB" w:rsidRPr="005E6343">
        <w:rPr>
          <w:rFonts w:ascii="Times New Roman" w:hAnsi="Times New Roman" w:cs="Times New Roman"/>
          <w:b/>
          <w:bCs/>
          <w:sz w:val="24"/>
          <w:szCs w:val="24"/>
        </w:rPr>
        <w:t>A. P.M.  Buzău</w:t>
      </w:r>
      <w:r w:rsidR="001C14FB" w:rsidRPr="005E6343">
        <w:rPr>
          <w:rFonts w:ascii="Times New Roman" w:hAnsi="Times New Roman" w:cs="Times New Roman"/>
          <w:sz w:val="24"/>
          <w:szCs w:val="24"/>
        </w:rPr>
        <w:t>, în exercitarea atribuțiilor sale sub incidența:</w:t>
      </w:r>
    </w:p>
    <w:p w:rsidR="001C14FB" w:rsidRPr="005E6343" w:rsidRDefault="001C14FB" w:rsidP="007A220C">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-O.U.G.  nr. 96/2012 privind stabilirea unor măsuri de reorganizare în cadrul administraţiei publice centrale şi pentru modificarea unor acte normative;</w:t>
      </w:r>
    </w:p>
    <w:p w:rsidR="001C14FB" w:rsidRPr="005E6343" w:rsidRDefault="001C14FB" w:rsidP="007A220C">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 O.U.G. nr. 195/22.12.2005, privind protecŃia mediului, aprobată prin Legea nr. 265/29.06.2006, cu modificările si completările ulterioare;</w:t>
      </w:r>
    </w:p>
    <w:p w:rsidR="001C14FB" w:rsidRPr="00CA46AD" w:rsidRDefault="001C14FB" w:rsidP="007A220C">
      <w:pPr>
        <w:autoSpaceDE w:val="0"/>
        <w:autoSpaceDN w:val="0"/>
        <w:adjustRightInd w:val="0"/>
        <w:rPr>
          <w:rFonts w:ascii="Times New Roman" w:hAnsi="Times New Roman" w:cs="Times New Roman"/>
          <w:b/>
          <w:sz w:val="24"/>
          <w:szCs w:val="24"/>
          <w:lang w:val="en-AU"/>
        </w:rPr>
      </w:pPr>
      <w:r w:rsidRPr="005E6343">
        <w:rPr>
          <w:rFonts w:ascii="Times New Roman" w:hAnsi="Times New Roman" w:cs="Times New Roman"/>
          <w:sz w:val="24"/>
          <w:szCs w:val="24"/>
        </w:rPr>
        <w:t xml:space="preserve">- </w:t>
      </w:r>
      <w:r w:rsidR="00CA46AD" w:rsidRPr="00CA46AD">
        <w:rPr>
          <w:rFonts w:ascii="Times New Roman" w:hAnsi="Times New Roman" w:cs="Times New Roman"/>
          <w:sz w:val="24"/>
          <w:szCs w:val="24"/>
          <w:lang w:val="en-AU"/>
        </w:rPr>
        <w:t>Legea nr. 278/2013 privind emisiile industriale;</w:t>
      </w:r>
    </w:p>
    <w:p w:rsidR="001C14FB" w:rsidRPr="005E6343" w:rsidRDefault="001C14FB" w:rsidP="007A220C">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 Ord. M.A.P.A.M. nr. 818/17.10.2003, privind aprobarea Procedurii de emitere a autorizației integrate de mediu, cu modificările ulterioare;</w:t>
      </w:r>
    </w:p>
    <w:p w:rsidR="001C14FB" w:rsidRPr="005E6343" w:rsidRDefault="001C14FB" w:rsidP="007A220C">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 Ord. M.A.P.A.M. nr. 36/07.01.2004, pentru aprobarea Ghidului Tehnic General, pentru aplicarea procedurii de emitere a autorizației integrate de mediu,</w:t>
      </w:r>
    </w:p>
    <w:p w:rsidR="001C14FB" w:rsidRPr="005E6343" w:rsidRDefault="001C14FB" w:rsidP="001C14FB">
      <w:pPr>
        <w:autoSpaceDE w:val="0"/>
        <w:autoSpaceDN w:val="0"/>
        <w:adjustRightInd w:val="0"/>
        <w:rPr>
          <w:rFonts w:ascii="Times New Roman" w:hAnsi="Times New Roman" w:cs="Times New Roman"/>
          <w:sz w:val="24"/>
          <w:szCs w:val="24"/>
        </w:rPr>
      </w:pPr>
    </w:p>
    <w:p w:rsidR="002305A4" w:rsidRDefault="001C14FB" w:rsidP="007A220C">
      <w:pPr>
        <w:pStyle w:val="BodyText33"/>
        <w:jc w:val="both"/>
        <w:rPr>
          <w:sz w:val="24"/>
          <w:szCs w:val="24"/>
        </w:rPr>
      </w:pPr>
      <w:r w:rsidRPr="005E6343">
        <w:rPr>
          <w:sz w:val="24"/>
          <w:szCs w:val="24"/>
        </w:rPr>
        <w:t xml:space="preserve">ca urmare a cererii adresate de SC </w:t>
      </w:r>
      <w:r w:rsidR="004B684F" w:rsidRPr="005E6343">
        <w:rPr>
          <w:sz w:val="24"/>
          <w:szCs w:val="24"/>
        </w:rPr>
        <w:t>V</w:t>
      </w:r>
      <w:r w:rsidR="007A220C" w:rsidRPr="005E6343">
        <w:rPr>
          <w:sz w:val="24"/>
          <w:szCs w:val="24"/>
        </w:rPr>
        <w:t>OX</w:t>
      </w:r>
      <w:r w:rsidR="004B684F" w:rsidRPr="005E6343">
        <w:rPr>
          <w:sz w:val="24"/>
          <w:szCs w:val="24"/>
        </w:rPr>
        <w:t xml:space="preserve"> AGRI</w:t>
      </w:r>
      <w:r w:rsidRPr="005E6343">
        <w:rPr>
          <w:sz w:val="24"/>
          <w:szCs w:val="24"/>
        </w:rPr>
        <w:t xml:space="preserve"> SRL, înregistrată la A.P.M. Buzău cu nr. </w:t>
      </w:r>
      <w:r w:rsidR="007875BA" w:rsidRPr="007875BA">
        <w:rPr>
          <w:sz w:val="24"/>
          <w:szCs w:val="24"/>
        </w:rPr>
        <w:t>12312</w:t>
      </w:r>
      <w:r w:rsidRPr="007875BA">
        <w:rPr>
          <w:sz w:val="24"/>
          <w:szCs w:val="24"/>
        </w:rPr>
        <w:t xml:space="preserve"> /</w:t>
      </w:r>
      <w:r w:rsidR="007875BA" w:rsidRPr="007875BA">
        <w:rPr>
          <w:sz w:val="24"/>
          <w:szCs w:val="24"/>
        </w:rPr>
        <w:t>28</w:t>
      </w:r>
      <w:r w:rsidR="007A220C" w:rsidRPr="007875BA">
        <w:rPr>
          <w:sz w:val="24"/>
          <w:szCs w:val="24"/>
        </w:rPr>
        <w:t>.</w:t>
      </w:r>
      <w:r w:rsidR="007875BA" w:rsidRPr="007875BA">
        <w:rPr>
          <w:sz w:val="24"/>
          <w:szCs w:val="24"/>
        </w:rPr>
        <w:t>11</w:t>
      </w:r>
      <w:r w:rsidRPr="007875BA">
        <w:rPr>
          <w:sz w:val="24"/>
          <w:szCs w:val="24"/>
        </w:rPr>
        <w:t>.</w:t>
      </w:r>
      <w:r w:rsidR="004B684F" w:rsidRPr="007875BA">
        <w:rPr>
          <w:sz w:val="24"/>
          <w:szCs w:val="24"/>
        </w:rPr>
        <w:t>201</w:t>
      </w:r>
      <w:r w:rsidR="007875BA" w:rsidRPr="007875BA">
        <w:rPr>
          <w:sz w:val="24"/>
          <w:szCs w:val="24"/>
        </w:rPr>
        <w:t>6</w:t>
      </w:r>
      <w:r w:rsidR="007D57D7">
        <w:rPr>
          <w:color w:val="FF0000"/>
          <w:sz w:val="24"/>
          <w:szCs w:val="24"/>
        </w:rPr>
        <w:t xml:space="preserve"> </w:t>
      </w:r>
      <w:r w:rsidR="004B684F" w:rsidRPr="005E6343">
        <w:rPr>
          <w:sz w:val="24"/>
          <w:szCs w:val="24"/>
        </w:rPr>
        <w:t>în vederea revizuirii Autot</w:t>
      </w:r>
      <w:r w:rsidR="002305A4" w:rsidRPr="005E6343">
        <w:rPr>
          <w:sz w:val="24"/>
          <w:szCs w:val="24"/>
        </w:rPr>
        <w:t>izației Integrate de  Mediu nr.</w:t>
      </w:r>
      <w:r w:rsidR="00FE4FC0">
        <w:rPr>
          <w:sz w:val="24"/>
          <w:szCs w:val="24"/>
        </w:rPr>
        <w:t xml:space="preserve"> </w:t>
      </w:r>
      <w:r w:rsidR="007A220C" w:rsidRPr="005E6343">
        <w:rPr>
          <w:sz w:val="24"/>
          <w:szCs w:val="24"/>
        </w:rPr>
        <w:t>9 din 09.10.20</w:t>
      </w:r>
      <w:r w:rsidR="002305A4" w:rsidRPr="005E6343">
        <w:rPr>
          <w:sz w:val="24"/>
          <w:szCs w:val="24"/>
        </w:rPr>
        <w:t>1</w:t>
      </w:r>
      <w:r w:rsidR="007A220C" w:rsidRPr="005E6343">
        <w:rPr>
          <w:sz w:val="24"/>
          <w:szCs w:val="24"/>
        </w:rPr>
        <w:t>2</w:t>
      </w:r>
      <w:r w:rsidR="00AF5805">
        <w:rPr>
          <w:sz w:val="24"/>
          <w:szCs w:val="24"/>
        </w:rPr>
        <w:t xml:space="preserve"> revizuita in data de 28.08.2013</w:t>
      </w:r>
    </w:p>
    <w:p w:rsidR="00AF5805" w:rsidRPr="00B17170" w:rsidRDefault="00AF5805" w:rsidP="007D57D7">
      <w:pPr>
        <w:pStyle w:val="Bodytext1"/>
        <w:shd w:val="clear" w:color="auto" w:fill="auto"/>
        <w:tabs>
          <w:tab w:val="left" w:pos="270"/>
        </w:tabs>
        <w:spacing w:line="240" w:lineRule="auto"/>
        <w:ind w:left="43" w:firstLine="0"/>
        <w:jc w:val="both"/>
        <w:rPr>
          <w:b/>
          <w:sz w:val="24"/>
          <w:szCs w:val="24"/>
        </w:rPr>
      </w:pPr>
      <w:r w:rsidRPr="007D57D7">
        <w:rPr>
          <w:b/>
          <w:sz w:val="24"/>
          <w:szCs w:val="24"/>
        </w:rPr>
        <w:t>se autorizează SC VOX AGRI SRL,</w:t>
      </w:r>
      <w:r w:rsidRPr="007D57D7">
        <w:rPr>
          <w:b/>
          <w:bCs/>
          <w:sz w:val="24"/>
          <w:szCs w:val="24"/>
          <w:lang w:val="it-IT"/>
        </w:rPr>
        <w:t xml:space="preserve"> </w:t>
      </w:r>
      <w:r w:rsidRPr="007D57D7">
        <w:rPr>
          <w:b/>
          <w:sz w:val="24"/>
          <w:szCs w:val="24"/>
        </w:rPr>
        <w:t xml:space="preserve">Fermele 1 </w:t>
      </w:r>
      <w:r w:rsidRPr="007D57D7">
        <w:rPr>
          <w:rFonts w:eastAsia="ArialMT"/>
          <w:b/>
          <w:sz w:val="24"/>
          <w:szCs w:val="24"/>
        </w:rPr>
        <w:t>și 2 Dulbanu</w:t>
      </w:r>
      <w:r w:rsidR="007D57D7" w:rsidRPr="007D57D7">
        <w:rPr>
          <w:rFonts w:eastAsia="ArialMT"/>
          <w:b/>
          <w:sz w:val="24"/>
          <w:szCs w:val="24"/>
        </w:rPr>
        <w:t xml:space="preserve"> amplasate in </w:t>
      </w:r>
      <w:r w:rsidRPr="007D57D7">
        <w:rPr>
          <w:b/>
          <w:sz w:val="24"/>
          <w:szCs w:val="24"/>
        </w:rPr>
        <w:t>extravilan</w:t>
      </w:r>
      <w:r w:rsidR="007D57D7" w:rsidRPr="007D57D7">
        <w:rPr>
          <w:b/>
          <w:sz w:val="24"/>
          <w:szCs w:val="24"/>
        </w:rPr>
        <w:t>ul</w:t>
      </w:r>
      <w:r w:rsidRPr="007D57D7">
        <w:rPr>
          <w:b/>
          <w:sz w:val="24"/>
          <w:szCs w:val="24"/>
        </w:rPr>
        <w:t xml:space="preserve"> sat</w:t>
      </w:r>
      <w:r w:rsidR="007D57D7" w:rsidRPr="007D57D7">
        <w:rPr>
          <w:b/>
          <w:sz w:val="24"/>
          <w:szCs w:val="24"/>
        </w:rPr>
        <w:t>ului</w:t>
      </w:r>
      <w:r w:rsidR="00033A20">
        <w:rPr>
          <w:b/>
          <w:sz w:val="24"/>
          <w:szCs w:val="24"/>
        </w:rPr>
        <w:t xml:space="preserve"> </w:t>
      </w:r>
      <w:r w:rsidRPr="007D57D7">
        <w:rPr>
          <w:b/>
          <w:sz w:val="24"/>
          <w:szCs w:val="24"/>
        </w:rPr>
        <w:t xml:space="preserve"> Dulbanu, com Amaru. Jud. Buzau</w:t>
      </w:r>
      <w:r w:rsidRPr="00B17170">
        <w:rPr>
          <w:b/>
          <w:sz w:val="24"/>
          <w:szCs w:val="24"/>
        </w:rPr>
        <w:t>.</w:t>
      </w:r>
    </w:p>
    <w:p w:rsidR="00AF5805" w:rsidRPr="005E6343" w:rsidRDefault="00AF5805" w:rsidP="007A220C">
      <w:pPr>
        <w:pStyle w:val="BodyText33"/>
        <w:jc w:val="both"/>
        <w:rPr>
          <w:sz w:val="24"/>
          <w:szCs w:val="24"/>
        </w:rPr>
      </w:pPr>
    </w:p>
    <w:p w:rsidR="00FE4FC0" w:rsidRPr="007D57D7" w:rsidRDefault="00FE4FC0" w:rsidP="00AF5805">
      <w:pPr>
        <w:pStyle w:val="Bodytext1"/>
        <w:spacing w:after="14" w:line="274" w:lineRule="exact"/>
        <w:ind w:left="40" w:right="20" w:hanging="40"/>
        <w:jc w:val="both"/>
        <w:rPr>
          <w:rStyle w:val="Bodytext"/>
          <w:rFonts w:eastAsia="Times New Roman"/>
          <w:b/>
          <w:color w:val="000000"/>
          <w:sz w:val="24"/>
          <w:szCs w:val="24"/>
          <w:lang w:eastAsia="ro-RO"/>
        </w:rPr>
      </w:pPr>
      <w:r w:rsidRPr="007D57D7">
        <w:rPr>
          <w:rStyle w:val="Bodytext"/>
          <w:rFonts w:eastAsia="Times New Roman"/>
          <w:b/>
          <w:color w:val="000000"/>
          <w:sz w:val="24"/>
          <w:szCs w:val="24"/>
          <w:lang w:eastAsia="ro-RO"/>
        </w:rPr>
        <w:t>Motivarea deciziei:</w:t>
      </w:r>
    </w:p>
    <w:p w:rsidR="00FE4FC0" w:rsidRPr="00AF5805" w:rsidRDefault="00FE4FC0" w:rsidP="007875BA">
      <w:pPr>
        <w:pStyle w:val="Bodytext1"/>
        <w:spacing w:line="240" w:lineRule="auto"/>
        <w:ind w:firstLine="0"/>
        <w:jc w:val="both"/>
        <w:rPr>
          <w:rStyle w:val="Bodytext"/>
          <w:rFonts w:eastAsia="Times New Roman"/>
          <w:color w:val="000000"/>
          <w:sz w:val="24"/>
          <w:szCs w:val="24"/>
          <w:lang w:eastAsia="ro-RO"/>
        </w:rPr>
      </w:pPr>
      <w:r w:rsidRPr="00AF5805">
        <w:rPr>
          <w:rStyle w:val="Bodytext"/>
          <w:rFonts w:eastAsia="Times New Roman"/>
          <w:color w:val="000000"/>
          <w:sz w:val="24"/>
          <w:szCs w:val="24"/>
          <w:lang w:eastAsia="ro-RO"/>
        </w:rPr>
        <w:t>În urma analizării documentelor transmise şi a verificării în teren, ţinând c</w:t>
      </w:r>
      <w:r w:rsidR="007875BA">
        <w:rPr>
          <w:rStyle w:val="Bodytext"/>
          <w:rFonts w:eastAsia="Times New Roman"/>
          <w:color w:val="000000"/>
          <w:sz w:val="24"/>
          <w:szCs w:val="24"/>
          <w:lang w:eastAsia="ro-RO"/>
        </w:rPr>
        <w:t xml:space="preserve">ont de obiecţiile / </w:t>
      </w:r>
      <w:r w:rsidR="00AF5805">
        <w:rPr>
          <w:rStyle w:val="Bodytext"/>
          <w:rFonts w:eastAsia="Times New Roman"/>
          <w:color w:val="000000"/>
          <w:sz w:val="24"/>
          <w:szCs w:val="24"/>
          <w:lang w:eastAsia="ro-RO"/>
        </w:rPr>
        <w:t>propunerile</w:t>
      </w:r>
      <w:r w:rsidR="00DF5BEC">
        <w:rPr>
          <w:rStyle w:val="Bodytext"/>
          <w:rFonts w:eastAsia="Times New Roman"/>
          <w:color w:val="000000"/>
          <w:sz w:val="24"/>
          <w:szCs w:val="24"/>
          <w:lang w:eastAsia="ro-RO"/>
        </w:rPr>
        <w:t xml:space="preserve"> </w:t>
      </w:r>
      <w:r w:rsidRPr="00AF5805">
        <w:rPr>
          <w:rStyle w:val="Bodytext"/>
          <w:rFonts w:eastAsia="Times New Roman"/>
          <w:color w:val="000000"/>
          <w:sz w:val="24"/>
          <w:szCs w:val="24"/>
          <w:lang w:eastAsia="ro-RO"/>
        </w:rPr>
        <w:t>primite de la autorităţi, precum şi de observaţiile membrilor Colectivul</w:t>
      </w:r>
      <w:r w:rsidR="00AF5805">
        <w:rPr>
          <w:rStyle w:val="Bodytext"/>
          <w:rFonts w:eastAsia="Times New Roman"/>
          <w:color w:val="000000"/>
          <w:sz w:val="24"/>
          <w:szCs w:val="24"/>
          <w:lang w:eastAsia="ro-RO"/>
        </w:rPr>
        <w:t>ui de Analiză Tehnică - A.P.M.</w:t>
      </w:r>
      <w:r w:rsidR="007875BA">
        <w:rPr>
          <w:rStyle w:val="Bodytext"/>
          <w:rFonts w:eastAsia="Times New Roman"/>
          <w:color w:val="000000"/>
          <w:sz w:val="24"/>
          <w:szCs w:val="24"/>
          <w:lang w:eastAsia="ro-RO"/>
        </w:rPr>
        <w:t xml:space="preserve"> </w:t>
      </w:r>
      <w:r w:rsidRPr="00AF5805">
        <w:rPr>
          <w:rStyle w:val="Bodytext"/>
          <w:rFonts w:eastAsia="Times New Roman"/>
          <w:color w:val="000000"/>
          <w:sz w:val="24"/>
          <w:szCs w:val="24"/>
          <w:lang w:eastAsia="ro-RO"/>
        </w:rPr>
        <w:t xml:space="preserve">Buzau, din data de </w:t>
      </w:r>
      <w:r w:rsidR="007875BA">
        <w:rPr>
          <w:rStyle w:val="Bodytext"/>
          <w:rFonts w:eastAsia="Times New Roman"/>
          <w:color w:val="000000"/>
          <w:sz w:val="24"/>
          <w:szCs w:val="24"/>
          <w:lang w:eastAsia="ro-RO"/>
        </w:rPr>
        <w:t>18</w:t>
      </w:r>
      <w:r w:rsidRPr="00AF5805">
        <w:rPr>
          <w:rStyle w:val="Bodytext"/>
          <w:rFonts w:eastAsia="Times New Roman"/>
          <w:color w:val="000000"/>
          <w:sz w:val="24"/>
          <w:szCs w:val="24"/>
          <w:lang w:eastAsia="ro-RO"/>
        </w:rPr>
        <w:t>.</w:t>
      </w:r>
      <w:r w:rsidR="007875BA">
        <w:rPr>
          <w:rStyle w:val="Bodytext"/>
          <w:rFonts w:eastAsia="Times New Roman"/>
          <w:color w:val="000000"/>
          <w:sz w:val="24"/>
          <w:szCs w:val="24"/>
          <w:lang w:eastAsia="ro-RO"/>
        </w:rPr>
        <w:t>07</w:t>
      </w:r>
      <w:r w:rsidRPr="00AF5805">
        <w:rPr>
          <w:rStyle w:val="Bodytext"/>
          <w:rFonts w:eastAsia="Times New Roman"/>
          <w:color w:val="000000"/>
          <w:sz w:val="24"/>
          <w:szCs w:val="24"/>
          <w:lang w:eastAsia="ro-RO"/>
        </w:rPr>
        <w:t>.201</w:t>
      </w:r>
      <w:r w:rsidR="007875BA">
        <w:rPr>
          <w:rStyle w:val="Bodytext"/>
          <w:rFonts w:eastAsia="Times New Roman"/>
          <w:color w:val="000000"/>
          <w:sz w:val="24"/>
          <w:szCs w:val="24"/>
          <w:lang w:eastAsia="ro-RO"/>
        </w:rPr>
        <w:t>7</w:t>
      </w:r>
      <w:r w:rsidRPr="00AF5805">
        <w:rPr>
          <w:rStyle w:val="Bodytext"/>
          <w:rFonts w:eastAsia="Times New Roman"/>
          <w:color w:val="000000"/>
          <w:sz w:val="24"/>
          <w:szCs w:val="24"/>
          <w:lang w:eastAsia="ro-RO"/>
        </w:rPr>
        <w:t xml:space="preserve"> a luat decizia de emitere a  autorizaţiei integrate de mediu revizuite.</w:t>
      </w:r>
    </w:p>
    <w:p w:rsidR="007D57D7" w:rsidRDefault="007D57D7" w:rsidP="007D57D7">
      <w:pPr>
        <w:rPr>
          <w:b/>
          <w:sz w:val="24"/>
          <w:szCs w:val="24"/>
        </w:rPr>
      </w:pPr>
    </w:p>
    <w:p w:rsidR="007D57D7" w:rsidRPr="007D57D7" w:rsidRDefault="007D57D7" w:rsidP="007D57D7">
      <w:pPr>
        <w:rPr>
          <w:rFonts w:ascii="Times New Roman" w:hAnsi="Times New Roman" w:cs="Times New Roman"/>
          <w:b/>
          <w:sz w:val="24"/>
          <w:szCs w:val="24"/>
        </w:rPr>
      </w:pPr>
      <w:r w:rsidRPr="007D57D7">
        <w:rPr>
          <w:rFonts w:ascii="Times New Roman" w:hAnsi="Times New Roman" w:cs="Times New Roman"/>
          <w:b/>
          <w:sz w:val="24"/>
          <w:szCs w:val="24"/>
        </w:rPr>
        <w:t>INTRODUCERE</w:t>
      </w:r>
    </w:p>
    <w:p w:rsidR="007D57D7" w:rsidRPr="007D57D7" w:rsidRDefault="007D57D7" w:rsidP="007D57D7">
      <w:pPr>
        <w:rPr>
          <w:rFonts w:ascii="Times New Roman" w:hAnsi="Times New Roman" w:cs="Times New Roman"/>
          <w:sz w:val="24"/>
          <w:szCs w:val="24"/>
        </w:rPr>
      </w:pPr>
      <w:r w:rsidRPr="007D57D7">
        <w:rPr>
          <w:rFonts w:ascii="Times New Roman" w:hAnsi="Times New Roman" w:cs="Times New Roman"/>
          <w:sz w:val="24"/>
          <w:szCs w:val="24"/>
        </w:rPr>
        <w:t>Prezenta autorizaţia integrată de mediu  include condiţiile necesare pentru a asigura că:</w:t>
      </w:r>
    </w:p>
    <w:p w:rsidR="007D57D7" w:rsidRPr="007D57D7" w:rsidRDefault="007D57D7" w:rsidP="00100843">
      <w:pPr>
        <w:widowControl w:val="0"/>
        <w:numPr>
          <w:ilvl w:val="0"/>
          <w:numId w:val="35"/>
        </w:numPr>
        <w:tabs>
          <w:tab w:val="clear" w:pos="720"/>
          <w:tab w:val="num" w:pos="1100"/>
        </w:tabs>
        <w:adjustRightInd w:val="0"/>
        <w:ind w:left="0" w:right="0" w:firstLine="770"/>
        <w:textAlignment w:val="baseline"/>
        <w:rPr>
          <w:rFonts w:ascii="Times New Roman" w:hAnsi="Times New Roman" w:cs="Times New Roman"/>
          <w:sz w:val="24"/>
          <w:szCs w:val="24"/>
        </w:rPr>
      </w:pPr>
      <w:r w:rsidRPr="007D57D7">
        <w:rPr>
          <w:rFonts w:ascii="Times New Roman" w:hAnsi="Times New Roman" w:cs="Times New Roman"/>
          <w:sz w:val="24"/>
          <w:szCs w:val="24"/>
        </w:rPr>
        <w:t>Sunt luate toate măsurile preventive adecvate împotriva poluării, în special prin aplicarea celor mai bune tehnici disponibile;</w:t>
      </w:r>
    </w:p>
    <w:p w:rsidR="007D57D7" w:rsidRPr="007D57D7" w:rsidRDefault="007D57D7" w:rsidP="00100843">
      <w:pPr>
        <w:widowControl w:val="0"/>
        <w:numPr>
          <w:ilvl w:val="0"/>
          <w:numId w:val="35"/>
        </w:numPr>
        <w:tabs>
          <w:tab w:val="clear" w:pos="720"/>
          <w:tab w:val="num" w:pos="1100"/>
        </w:tabs>
        <w:adjustRightInd w:val="0"/>
        <w:ind w:left="0" w:right="0" w:firstLine="770"/>
        <w:textAlignment w:val="baseline"/>
        <w:rPr>
          <w:rFonts w:ascii="Times New Roman" w:hAnsi="Times New Roman" w:cs="Times New Roman"/>
          <w:sz w:val="24"/>
          <w:szCs w:val="24"/>
        </w:rPr>
      </w:pPr>
      <w:r w:rsidRPr="007D57D7">
        <w:rPr>
          <w:rFonts w:ascii="Times New Roman" w:hAnsi="Times New Roman" w:cs="Times New Roman"/>
          <w:sz w:val="24"/>
          <w:szCs w:val="24"/>
        </w:rPr>
        <w:t>Nu este cauzată o poluare semnificativă;</w:t>
      </w:r>
    </w:p>
    <w:p w:rsidR="007D57D7" w:rsidRPr="007D57D7" w:rsidRDefault="007D57D7" w:rsidP="00100843">
      <w:pPr>
        <w:widowControl w:val="0"/>
        <w:numPr>
          <w:ilvl w:val="0"/>
          <w:numId w:val="35"/>
        </w:numPr>
        <w:tabs>
          <w:tab w:val="clear" w:pos="720"/>
          <w:tab w:val="num" w:pos="1100"/>
        </w:tabs>
        <w:adjustRightInd w:val="0"/>
        <w:ind w:left="0" w:right="0" w:firstLine="770"/>
        <w:textAlignment w:val="baseline"/>
        <w:rPr>
          <w:rFonts w:ascii="Times New Roman" w:hAnsi="Times New Roman" w:cs="Times New Roman"/>
          <w:sz w:val="24"/>
          <w:szCs w:val="24"/>
        </w:rPr>
      </w:pPr>
      <w:r w:rsidRPr="007D57D7">
        <w:rPr>
          <w:rFonts w:ascii="Times New Roman" w:hAnsi="Times New Roman" w:cs="Times New Roman"/>
          <w:sz w:val="24"/>
          <w:szCs w:val="24"/>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7D57D7" w:rsidRPr="007D57D7" w:rsidRDefault="007D57D7" w:rsidP="00100843">
      <w:pPr>
        <w:widowControl w:val="0"/>
        <w:numPr>
          <w:ilvl w:val="0"/>
          <w:numId w:val="35"/>
        </w:numPr>
        <w:tabs>
          <w:tab w:val="clear" w:pos="720"/>
          <w:tab w:val="num" w:pos="1100"/>
        </w:tabs>
        <w:adjustRightInd w:val="0"/>
        <w:ind w:left="0" w:right="0" w:firstLine="770"/>
        <w:textAlignment w:val="baseline"/>
        <w:rPr>
          <w:rFonts w:ascii="Times New Roman" w:hAnsi="Times New Roman" w:cs="Times New Roman"/>
          <w:sz w:val="24"/>
          <w:szCs w:val="24"/>
        </w:rPr>
      </w:pPr>
      <w:r w:rsidRPr="007D57D7">
        <w:rPr>
          <w:rFonts w:ascii="Times New Roman" w:hAnsi="Times New Roman" w:cs="Times New Roman"/>
          <w:sz w:val="24"/>
          <w:szCs w:val="24"/>
        </w:rPr>
        <w:t>Sunt luate măsuri necesare pentru a preveni accidentele şi a limita consecinţele lor;</w:t>
      </w:r>
    </w:p>
    <w:p w:rsidR="007D57D7" w:rsidRPr="007D57D7" w:rsidRDefault="007D57D7" w:rsidP="00100843">
      <w:pPr>
        <w:widowControl w:val="0"/>
        <w:numPr>
          <w:ilvl w:val="0"/>
          <w:numId w:val="35"/>
        </w:numPr>
        <w:tabs>
          <w:tab w:val="clear" w:pos="720"/>
          <w:tab w:val="num" w:pos="1100"/>
        </w:tabs>
        <w:adjustRightInd w:val="0"/>
        <w:ind w:left="0" w:right="0" w:firstLine="770"/>
        <w:textAlignment w:val="baseline"/>
        <w:rPr>
          <w:rFonts w:ascii="Times New Roman" w:hAnsi="Times New Roman" w:cs="Times New Roman"/>
          <w:sz w:val="24"/>
          <w:szCs w:val="24"/>
        </w:rPr>
      </w:pPr>
      <w:r w:rsidRPr="007D57D7">
        <w:rPr>
          <w:rFonts w:ascii="Times New Roman" w:hAnsi="Times New Roman" w:cs="Times New Roman"/>
          <w:sz w:val="24"/>
          <w:szCs w:val="24"/>
        </w:rPr>
        <w:t>Este minimizat impactul semnificativ de mediu  produs de condiţiile anormale de funcţionare.</w:t>
      </w:r>
    </w:p>
    <w:p w:rsidR="007D57D7" w:rsidRPr="007D57D7" w:rsidRDefault="007D57D7" w:rsidP="00100843">
      <w:pPr>
        <w:widowControl w:val="0"/>
        <w:numPr>
          <w:ilvl w:val="0"/>
          <w:numId w:val="35"/>
        </w:numPr>
        <w:tabs>
          <w:tab w:val="clear" w:pos="720"/>
          <w:tab w:val="num" w:pos="1100"/>
        </w:tabs>
        <w:adjustRightInd w:val="0"/>
        <w:ind w:left="0" w:right="0" w:firstLine="770"/>
        <w:textAlignment w:val="baseline"/>
        <w:rPr>
          <w:rFonts w:ascii="Times New Roman" w:hAnsi="Times New Roman" w:cs="Times New Roman"/>
          <w:sz w:val="24"/>
          <w:szCs w:val="24"/>
        </w:rPr>
      </w:pPr>
      <w:r w:rsidRPr="007D57D7">
        <w:rPr>
          <w:rFonts w:ascii="Times New Roman" w:hAnsi="Times New Roman" w:cs="Times New Roman"/>
          <w:sz w:val="24"/>
          <w:szCs w:val="24"/>
        </w:rPr>
        <w:t xml:space="preserve">În caz de încetare a activităţii, vor fi luate toate măsurile necesare astfel încât să se evite orice risc de poluare şi amplasamentul să fie refăcut la starea iniţială. </w:t>
      </w:r>
    </w:p>
    <w:p w:rsidR="007D57D7" w:rsidRPr="007D57D7" w:rsidRDefault="007D57D7" w:rsidP="00100843">
      <w:pPr>
        <w:numPr>
          <w:ilvl w:val="0"/>
          <w:numId w:val="35"/>
        </w:numPr>
        <w:tabs>
          <w:tab w:val="clear" w:pos="720"/>
          <w:tab w:val="num" w:pos="1100"/>
        </w:tabs>
        <w:ind w:left="0" w:right="0" w:firstLine="770"/>
        <w:rPr>
          <w:rFonts w:ascii="Times New Roman" w:hAnsi="Times New Roman" w:cs="Times New Roman"/>
          <w:sz w:val="24"/>
          <w:szCs w:val="24"/>
        </w:rPr>
      </w:pPr>
      <w:r w:rsidRPr="007D57D7">
        <w:rPr>
          <w:rFonts w:ascii="Times New Roman" w:hAnsi="Times New Roman" w:cs="Times New Roman"/>
          <w:sz w:val="24"/>
          <w:szCs w:val="24"/>
        </w:rPr>
        <w:t>Energia este utilizată eficient</w:t>
      </w:r>
    </w:p>
    <w:p w:rsidR="007D57D7" w:rsidRPr="007D57D7" w:rsidRDefault="007D57D7" w:rsidP="00100843">
      <w:pPr>
        <w:widowControl w:val="0"/>
        <w:numPr>
          <w:ilvl w:val="0"/>
          <w:numId w:val="35"/>
        </w:numPr>
        <w:tabs>
          <w:tab w:val="clear" w:pos="720"/>
          <w:tab w:val="num" w:pos="1100"/>
        </w:tabs>
        <w:adjustRightInd w:val="0"/>
        <w:ind w:left="0" w:right="0" w:firstLine="770"/>
        <w:textAlignment w:val="baseline"/>
        <w:rPr>
          <w:rFonts w:ascii="Times New Roman" w:hAnsi="Times New Roman" w:cs="Times New Roman"/>
          <w:sz w:val="24"/>
          <w:szCs w:val="24"/>
        </w:rPr>
      </w:pPr>
      <w:r w:rsidRPr="007D57D7">
        <w:rPr>
          <w:rFonts w:ascii="Times New Roman" w:hAnsi="Times New Roman" w:cs="Times New Roman"/>
          <w:sz w:val="24"/>
          <w:szCs w:val="24"/>
        </w:rPr>
        <w:t>Sunt respectate principiile B.A.T.</w:t>
      </w:r>
    </w:p>
    <w:p w:rsidR="007D57D7" w:rsidRPr="007D57D7" w:rsidRDefault="007D57D7" w:rsidP="00B276EC">
      <w:pPr>
        <w:pStyle w:val="Heading2"/>
        <w:keepNext w:val="0"/>
        <w:spacing w:before="0"/>
        <w:ind w:right="0"/>
        <w:rPr>
          <w:rFonts w:ascii="Times New Roman" w:hAnsi="Times New Roman" w:cs="Times New Roman"/>
          <w:b w:val="0"/>
          <w:i/>
          <w:color w:val="auto"/>
          <w:sz w:val="24"/>
          <w:szCs w:val="24"/>
        </w:rPr>
      </w:pPr>
      <w:r w:rsidRPr="007D57D7">
        <w:rPr>
          <w:rFonts w:ascii="Times New Roman" w:hAnsi="Times New Roman" w:cs="Times New Roman"/>
          <w:b w:val="0"/>
          <w:i/>
          <w:color w:val="auto"/>
          <w:sz w:val="24"/>
          <w:szCs w:val="24"/>
        </w:rPr>
        <w:tab/>
        <w:t>Prezenta autorizaţie se aplică tuturor activităţilor desfăşurate pe amplasament sub controlul operatorului.</w:t>
      </w:r>
    </w:p>
    <w:p w:rsidR="007D57D7" w:rsidRPr="007D57D7" w:rsidRDefault="007D57D7" w:rsidP="00B276EC">
      <w:pPr>
        <w:pStyle w:val="Heading2"/>
        <w:keepNext w:val="0"/>
        <w:numPr>
          <w:ilvl w:val="1"/>
          <w:numId w:val="0"/>
        </w:numPr>
        <w:spacing w:before="0"/>
        <w:ind w:right="0"/>
        <w:rPr>
          <w:rFonts w:ascii="Times New Roman" w:hAnsi="Times New Roman" w:cs="Times New Roman"/>
          <w:i/>
          <w:color w:val="auto"/>
          <w:sz w:val="24"/>
          <w:szCs w:val="24"/>
          <w:u w:val="single"/>
        </w:rPr>
      </w:pPr>
      <w:r w:rsidRPr="007D57D7">
        <w:rPr>
          <w:rFonts w:ascii="Times New Roman" w:hAnsi="Times New Roman" w:cs="Times New Roman"/>
          <w:b w:val="0"/>
          <w:i/>
          <w:color w:val="auto"/>
          <w:sz w:val="24"/>
          <w:szCs w:val="24"/>
        </w:rPr>
        <w:t>Orice referire la „amplasament” din prezenta autorizaţie va însemna zona planului anexat cu limitele trasate conform Anexei 2.</w:t>
      </w:r>
    </w:p>
    <w:p w:rsidR="007D57D7" w:rsidRPr="007D57D7" w:rsidRDefault="00FE4FC0" w:rsidP="00B276EC">
      <w:pPr>
        <w:pStyle w:val="Heading2"/>
        <w:spacing w:before="0"/>
        <w:ind w:right="0"/>
        <w:rPr>
          <w:rFonts w:ascii="Times New Roman" w:hAnsi="Times New Roman" w:cs="Times New Roman"/>
          <w:b w:val="0"/>
          <w:i/>
          <w:color w:val="auto"/>
          <w:sz w:val="24"/>
          <w:szCs w:val="24"/>
        </w:rPr>
      </w:pPr>
      <w:r w:rsidRPr="00AF5805">
        <w:rPr>
          <w:rStyle w:val="Bodytext"/>
          <w:rFonts w:eastAsia="Times New Roman"/>
          <w:b w:val="0"/>
          <w:color w:val="000000"/>
          <w:sz w:val="24"/>
          <w:szCs w:val="24"/>
          <w:lang w:eastAsia="ro-RO"/>
        </w:rPr>
        <w:tab/>
      </w:r>
      <w:r w:rsidR="007D57D7" w:rsidRPr="007D57D7">
        <w:rPr>
          <w:rFonts w:ascii="Times New Roman" w:hAnsi="Times New Roman" w:cs="Times New Roman"/>
          <w:b w:val="0"/>
          <w:i/>
          <w:color w:val="auto"/>
          <w:sz w:val="24"/>
          <w:szCs w:val="24"/>
        </w:rPr>
        <w:t>Prezenta autorizaţie include</w:t>
      </w:r>
      <w:r w:rsidR="007D57D7" w:rsidRPr="007D57D7">
        <w:rPr>
          <w:rFonts w:ascii="Times New Roman" w:hAnsi="Times New Roman" w:cs="Times New Roman"/>
          <w:i/>
          <w:color w:val="auto"/>
          <w:sz w:val="24"/>
          <w:szCs w:val="24"/>
        </w:rPr>
        <w:t xml:space="preserve"> </w:t>
      </w:r>
      <w:r w:rsidR="007D57D7" w:rsidRPr="007D57D7">
        <w:rPr>
          <w:rFonts w:ascii="Times New Roman" w:hAnsi="Times New Roman" w:cs="Times New Roman"/>
          <w:b w:val="0"/>
          <w:i/>
          <w:color w:val="auto"/>
          <w:sz w:val="24"/>
          <w:szCs w:val="24"/>
        </w:rPr>
        <w:t>acte de reglementare emise de celelalte autorităţi ale administraţiei publice.</w:t>
      </w:r>
    </w:p>
    <w:p w:rsidR="007D57D7" w:rsidRPr="007D57D7" w:rsidRDefault="007D57D7" w:rsidP="00B276EC">
      <w:pPr>
        <w:ind w:right="0"/>
        <w:rPr>
          <w:rFonts w:ascii="Times New Roman" w:hAnsi="Times New Roman" w:cs="Times New Roman"/>
          <w:sz w:val="24"/>
          <w:szCs w:val="24"/>
        </w:rPr>
      </w:pPr>
      <w:r w:rsidRPr="007D57D7">
        <w:rPr>
          <w:rFonts w:ascii="Times New Roman" w:hAnsi="Times New Roman" w:cs="Times New Roman"/>
          <w:sz w:val="24"/>
          <w:szCs w:val="24"/>
        </w:rPr>
        <w:tab/>
        <w:t xml:space="preserve">Autorizaţia include valori limită de emisie pentru poluanţii rezultaţi de pe amplasament, care respectã prevederile Anexei 3 a </w:t>
      </w:r>
      <w:r w:rsidRPr="007D57D7">
        <w:rPr>
          <w:rFonts w:ascii="Times New Roman" w:hAnsi="Times New Roman" w:cs="Times New Roman"/>
          <w:bCs/>
          <w:sz w:val="24"/>
          <w:szCs w:val="24"/>
        </w:rPr>
        <w:t>Legii nr. 278/2013</w:t>
      </w:r>
      <w:r w:rsidRPr="007D57D7">
        <w:rPr>
          <w:rFonts w:ascii="Times New Roman" w:hAnsi="Times New Roman" w:cs="Times New Roman"/>
          <w:sz w:val="24"/>
          <w:szCs w:val="24"/>
        </w:rPr>
        <w:t xml:space="preserve"> privind emisiile industriale şi ia în considerare natura lor şi potenţialul transferării poluării dintr-un mediu în altul.</w:t>
      </w:r>
    </w:p>
    <w:p w:rsidR="007D57D7" w:rsidRDefault="007D57D7" w:rsidP="007D57D7">
      <w:pPr>
        <w:pStyle w:val="Bodytext1"/>
        <w:spacing w:after="14" w:line="274" w:lineRule="exact"/>
        <w:ind w:left="40" w:right="20" w:hanging="40"/>
        <w:jc w:val="both"/>
        <w:rPr>
          <w:rStyle w:val="Bodytext"/>
          <w:rFonts w:eastAsia="Times New Roman"/>
          <w:color w:val="000000"/>
          <w:sz w:val="24"/>
          <w:szCs w:val="24"/>
          <w:lang w:eastAsia="ro-RO"/>
        </w:rPr>
      </w:pPr>
      <w:r w:rsidRPr="007D57D7">
        <w:rPr>
          <w:rStyle w:val="Bodytext"/>
          <w:rFonts w:eastAsia="Times New Roman"/>
          <w:color w:val="000000"/>
          <w:sz w:val="24"/>
          <w:szCs w:val="24"/>
          <w:lang w:eastAsia="ro-RO"/>
        </w:rPr>
        <w:t>Autorizaţia integrată de mediu conţine: cerinţele de monitorizare adecvate emisiilor care rezultã de pe amplasament, metodologia specifică şi frecvenţa de măsurare a acestora, procedura de evaluare şi obligaţia de a furniza autorităţii competente datele solicitate de aceasta pentru verificarea conformării cu autorizaţia.</w:t>
      </w:r>
    </w:p>
    <w:p w:rsidR="007D57D7" w:rsidRPr="007D57D7" w:rsidRDefault="007D57D7" w:rsidP="00B276EC">
      <w:pPr>
        <w:widowControl w:val="0"/>
        <w:ind w:right="0"/>
        <w:rPr>
          <w:rFonts w:ascii="Times New Roman" w:hAnsi="Times New Roman" w:cs="Times New Roman"/>
          <w:bCs/>
          <w:i/>
          <w:sz w:val="24"/>
          <w:szCs w:val="24"/>
        </w:rPr>
      </w:pPr>
      <w:r w:rsidRPr="007D57D7">
        <w:rPr>
          <w:rFonts w:ascii="Times New Roman" w:hAnsi="Times New Roman" w:cs="Times New Roman"/>
          <w:bCs/>
          <w:i/>
          <w:sz w:val="24"/>
          <w:szCs w:val="24"/>
        </w:rPr>
        <w:lastRenderedPageBreak/>
        <w:t>Nerespectarea prevederilor autorizaţiei integrate de mediu conduce la suspendarea actului de reglementare de către autoritatea competentă pentru protecţia mediului care l-a emis, după o notificare prealabilă prin care se acordă cel mult 60 zile pentru îndeplinirea obligaţiilor. Suspendarea se menţine până la eliminarea cauzelor dar nu mai mult de şase luni. Pe perioada suspendării, desfăşurarea activităţii este interzisă. În cazul în care nu s-au îndeplinit condiţiile stabilite prin actul de suspendare, autoritatea competentă pentru protecţia mediului dispune, după expirarea termenului de suspendare anularea autorizaţiei integrate de mediu. Dispoziţiile de suspendare şi, implicit, de încetare a desfăşurării activităţii sunt executorii de drept.</w:t>
      </w:r>
    </w:p>
    <w:p w:rsidR="00FE4FC0" w:rsidRPr="00AF5805" w:rsidRDefault="00FE4FC0" w:rsidP="00B276EC">
      <w:pPr>
        <w:pStyle w:val="Bodytext1"/>
        <w:spacing w:after="14" w:line="240" w:lineRule="auto"/>
        <w:ind w:left="40" w:firstLine="0"/>
        <w:jc w:val="both"/>
        <w:rPr>
          <w:rStyle w:val="Bodytext"/>
          <w:rFonts w:eastAsia="Times New Roman"/>
          <w:color w:val="000000"/>
          <w:sz w:val="24"/>
          <w:szCs w:val="24"/>
          <w:lang w:eastAsia="ro-RO"/>
        </w:rPr>
      </w:pPr>
    </w:p>
    <w:p w:rsidR="007D57D7" w:rsidRPr="007D57D7" w:rsidRDefault="007D57D7" w:rsidP="00B276EC">
      <w:pPr>
        <w:widowControl w:val="0"/>
        <w:ind w:right="0"/>
        <w:rPr>
          <w:rStyle w:val="ln2tparagraf"/>
          <w:rFonts w:ascii="Times New Roman" w:hAnsi="Times New Roman" w:cs="Times New Roman"/>
          <w:i/>
          <w:sz w:val="24"/>
          <w:szCs w:val="24"/>
        </w:rPr>
      </w:pPr>
      <w:r w:rsidRPr="007D57D7">
        <w:rPr>
          <w:rFonts w:ascii="Times New Roman" w:hAnsi="Times New Roman" w:cs="Times New Roman"/>
          <w:i/>
          <w:sz w:val="24"/>
          <w:szCs w:val="24"/>
        </w:rPr>
        <w:t xml:space="preserve">Titularul activităţii va </w:t>
      </w:r>
      <w:r w:rsidRPr="007D57D7">
        <w:rPr>
          <w:rStyle w:val="ln2tparagraf"/>
          <w:rFonts w:ascii="Times New Roman" w:hAnsi="Times New Roman" w:cs="Times New Roman"/>
          <w:i/>
          <w:sz w:val="24"/>
          <w:szCs w:val="24"/>
        </w:rPr>
        <w:t>notifica autoritatea competentă pentru protecţia mediului (A.P.M. Buzău) dacă intervin elemente noi, necunoscute la data emiterii autorizaţiei integrată de mediu, precum şi asupra oricăror modificări ale condiţiilor care au stat la baza emiterii autorizaţiei integrate de mediu, înainte de realizarea modificării (art. 15, alin. 2, litera a din OUG 195/2005 privind protecţia mediului, cu modificările şi completările ulterioare);</w:t>
      </w:r>
    </w:p>
    <w:p w:rsidR="007D57D7" w:rsidRPr="007D57D7" w:rsidRDefault="007D57D7" w:rsidP="007D57D7">
      <w:pPr>
        <w:autoSpaceDE w:val="0"/>
        <w:ind w:firstLine="708"/>
        <w:rPr>
          <w:rFonts w:ascii="Times New Roman" w:hAnsi="Times New Roman" w:cs="Times New Roman"/>
          <w:sz w:val="24"/>
          <w:szCs w:val="24"/>
        </w:rPr>
      </w:pPr>
    </w:p>
    <w:p w:rsidR="00FE4FC0" w:rsidRPr="007D57D7" w:rsidRDefault="007D57D7" w:rsidP="007D57D7">
      <w:pPr>
        <w:pStyle w:val="Bodytext1"/>
        <w:spacing w:after="14" w:line="274" w:lineRule="exact"/>
        <w:ind w:left="40" w:right="20" w:firstLine="668"/>
        <w:jc w:val="both"/>
        <w:rPr>
          <w:rStyle w:val="Bodytext"/>
          <w:rFonts w:eastAsia="Times New Roman"/>
          <w:color w:val="000000"/>
          <w:sz w:val="24"/>
          <w:szCs w:val="24"/>
          <w:lang w:eastAsia="ro-RO"/>
        </w:rPr>
      </w:pPr>
      <w:r w:rsidRPr="007D57D7">
        <w:rPr>
          <w:rStyle w:val="ln2tparagraf"/>
          <w:i/>
          <w:sz w:val="24"/>
          <w:szCs w:val="24"/>
        </w:rPr>
        <w:t xml:space="preserve">În cazul în care intervin elemente noi, necunoscute la data emiterii autorizaţiei integrată de mediu, sau se modifică condiţiile care au stat la baza emiterii lor, autoritatea competenta decide, dupa caz, pe baza </w:t>
      </w:r>
      <w:r w:rsidRPr="007D57D7">
        <w:rPr>
          <w:rStyle w:val="ln2tparagraf"/>
          <w:i/>
          <w:sz w:val="24"/>
          <w:szCs w:val="24"/>
          <w:u w:val="single"/>
        </w:rPr>
        <w:t>notificării</w:t>
      </w:r>
      <w:r w:rsidRPr="007D57D7">
        <w:rPr>
          <w:rStyle w:val="ln2tparagraf"/>
          <w:i/>
          <w:sz w:val="24"/>
          <w:szCs w:val="24"/>
        </w:rPr>
        <w:t xml:space="preserve"> titularului, prevazuta la art. 15 alin. (2) lit. a), menţinerea actelor de reglementare sau necesitatea revizuirii acestora, informând titularul cu privire la această decizie (art. 16, alin. 4 din OUG 195/2005 privind protecţia mediului, cu modificările şi completările ulterioare).</w:t>
      </w:r>
    </w:p>
    <w:p w:rsidR="007D57D7" w:rsidRPr="007D57D7" w:rsidRDefault="007D57D7" w:rsidP="007D57D7">
      <w:pPr>
        <w:autoSpaceDE w:val="0"/>
        <w:ind w:right="0" w:firstLine="708"/>
        <w:rPr>
          <w:rStyle w:val="ln2tparagraf"/>
          <w:rFonts w:ascii="Times New Roman" w:hAnsi="Times New Roman" w:cs="Times New Roman"/>
          <w:i/>
          <w:sz w:val="24"/>
          <w:szCs w:val="24"/>
        </w:rPr>
      </w:pPr>
      <w:r w:rsidRPr="007D57D7">
        <w:rPr>
          <w:rStyle w:val="ln2tparagraf"/>
          <w:rFonts w:ascii="Times New Roman" w:hAnsi="Times New Roman" w:cs="Times New Roman"/>
          <w:i/>
          <w:sz w:val="24"/>
          <w:szCs w:val="24"/>
        </w:rPr>
        <w:t>Operatorul are obligaţia să informeze autoritatea competentă pentru protecţia mediului (A.P.M. Buzau) cu privire la orice modificări planificate în ceea ce priveşte caracteristicile, funcţionarea sau extinderea instalaţiei, care pot avea consecinţe asupra mediului, precum şi în ceea ce priveşte natura şi cantităţile de emisii care pot fi evacuate din instalaţie în fiecare factor de mediu, precum şi identificarea efectelor semnificative ale acestor emisii asupra mediului (art. 20, alin. 1, coroborat cu art. 12, alin. 1, litera f din Legea nr. 278/2013 privind emisiile industriale).</w:t>
      </w:r>
    </w:p>
    <w:p w:rsidR="00FE4FC0" w:rsidRPr="00AF5805" w:rsidRDefault="00FE4FC0" w:rsidP="007D57D7">
      <w:pPr>
        <w:pStyle w:val="Bodytext1"/>
        <w:spacing w:after="14" w:line="240" w:lineRule="auto"/>
        <w:ind w:left="40" w:firstLine="0"/>
        <w:jc w:val="both"/>
        <w:rPr>
          <w:rStyle w:val="Bodytext"/>
          <w:rFonts w:eastAsia="Times New Roman"/>
          <w:color w:val="000000"/>
          <w:sz w:val="24"/>
          <w:szCs w:val="24"/>
          <w:lang w:eastAsia="ro-RO"/>
        </w:rPr>
      </w:pPr>
    </w:p>
    <w:p w:rsidR="00FE4FC0" w:rsidRPr="007D57D7" w:rsidRDefault="00FE4FC0" w:rsidP="007D57D7">
      <w:pPr>
        <w:pStyle w:val="Bodytext1"/>
        <w:spacing w:after="14" w:line="274" w:lineRule="exact"/>
        <w:ind w:left="40" w:right="20" w:firstLine="668"/>
        <w:jc w:val="both"/>
        <w:rPr>
          <w:rStyle w:val="Bodytext"/>
          <w:rFonts w:eastAsia="Times New Roman"/>
          <w:i/>
          <w:color w:val="000000"/>
          <w:sz w:val="24"/>
          <w:szCs w:val="24"/>
          <w:lang w:eastAsia="ro-RO"/>
        </w:rPr>
      </w:pPr>
      <w:r w:rsidRPr="007D57D7">
        <w:rPr>
          <w:rStyle w:val="Bodytext"/>
          <w:rFonts w:eastAsia="Times New Roman"/>
          <w:i/>
          <w:color w:val="000000"/>
          <w:sz w:val="24"/>
          <w:szCs w:val="24"/>
          <w:lang w:eastAsia="ro-RO"/>
        </w:rPr>
        <w:t>În situaţia modificării actelor normative menţionate în prezenta autorizaţie, titularul are obligaţia să se supună prevederilor noilor acte normative intrate în vigoare, ce modifică, completează sau abrogă actele normative vechi.</w:t>
      </w:r>
    </w:p>
    <w:p w:rsidR="00FE4FC0" w:rsidRPr="007D57D7" w:rsidRDefault="00FE4FC0" w:rsidP="00AF5805">
      <w:pPr>
        <w:pStyle w:val="Bodytext1"/>
        <w:spacing w:after="14" w:line="274" w:lineRule="exact"/>
        <w:ind w:left="40" w:right="20"/>
        <w:jc w:val="both"/>
        <w:rPr>
          <w:rStyle w:val="Bodytext"/>
          <w:rFonts w:eastAsia="Times New Roman"/>
          <w:i/>
          <w:color w:val="000000"/>
          <w:sz w:val="24"/>
          <w:szCs w:val="24"/>
          <w:lang w:eastAsia="ro-RO"/>
        </w:rPr>
      </w:pPr>
    </w:p>
    <w:p w:rsidR="009F522A" w:rsidRPr="007D57D7" w:rsidRDefault="00FE4FC0" w:rsidP="007D57D7">
      <w:pPr>
        <w:pStyle w:val="Bodytext1"/>
        <w:shd w:val="clear" w:color="auto" w:fill="auto"/>
        <w:spacing w:after="14" w:line="274" w:lineRule="exact"/>
        <w:ind w:left="40" w:right="20" w:firstLine="668"/>
        <w:jc w:val="both"/>
        <w:rPr>
          <w:i/>
          <w:sz w:val="24"/>
          <w:szCs w:val="24"/>
        </w:rPr>
      </w:pPr>
      <w:r w:rsidRPr="007D57D7">
        <w:rPr>
          <w:rStyle w:val="Bodytext"/>
          <w:rFonts w:eastAsia="Times New Roman"/>
          <w:i/>
          <w:color w:val="000000"/>
          <w:sz w:val="24"/>
          <w:szCs w:val="24"/>
          <w:lang w:eastAsia="ro-RO"/>
        </w:rPr>
        <w:t>Răspunderea pentru corectitudinea informaţiilor puse la dispoziţia autorităţii competente pentru protecţia mediului şi a publicului revine în întregime titularului activităţii</w:t>
      </w:r>
      <w:r w:rsidRPr="007D57D7">
        <w:rPr>
          <w:rStyle w:val="Bodytext"/>
          <w:rFonts w:eastAsia="Times New Roman"/>
          <w:b/>
          <w:i/>
          <w:color w:val="000000"/>
          <w:sz w:val="24"/>
          <w:szCs w:val="24"/>
          <w:lang w:eastAsia="ro-RO"/>
        </w:rPr>
        <w:t>.</w:t>
      </w:r>
    </w:p>
    <w:p w:rsidR="00CE67E1" w:rsidRPr="005E6343" w:rsidRDefault="00D14386" w:rsidP="007916E0">
      <w:pPr>
        <w:pStyle w:val="Bodytext1"/>
        <w:numPr>
          <w:ilvl w:val="0"/>
          <w:numId w:val="2"/>
        </w:numPr>
        <w:shd w:val="clear" w:color="auto" w:fill="auto"/>
        <w:tabs>
          <w:tab w:val="left" w:pos="270"/>
        </w:tabs>
        <w:spacing w:line="557" w:lineRule="exact"/>
        <w:ind w:left="40" w:right="2640" w:firstLine="0"/>
        <w:jc w:val="both"/>
        <w:rPr>
          <w:rStyle w:val="Bodytext"/>
          <w:b/>
          <w:sz w:val="24"/>
          <w:szCs w:val="24"/>
          <w:shd w:val="clear" w:color="auto" w:fill="auto"/>
        </w:rPr>
      </w:pPr>
      <w:r w:rsidRPr="005E6343">
        <w:rPr>
          <w:rStyle w:val="Bodytext"/>
          <w:b/>
          <w:color w:val="000000"/>
          <w:sz w:val="24"/>
          <w:szCs w:val="24"/>
        </w:rPr>
        <w:t xml:space="preserve">DATE DE IDENTIFICARE A TITULARULUI ACTIVITĂŢII </w:t>
      </w:r>
    </w:p>
    <w:p w:rsidR="002B7D91" w:rsidRPr="005E6343" w:rsidRDefault="002B7D91" w:rsidP="002B7D91">
      <w:pPr>
        <w:pStyle w:val="Bodytext1"/>
        <w:shd w:val="clear" w:color="auto" w:fill="auto"/>
        <w:tabs>
          <w:tab w:val="left" w:pos="270"/>
        </w:tabs>
        <w:spacing w:line="557" w:lineRule="exact"/>
        <w:ind w:left="40" w:right="2640" w:firstLine="0"/>
        <w:jc w:val="both"/>
        <w:rPr>
          <w:sz w:val="24"/>
          <w:szCs w:val="24"/>
        </w:rPr>
      </w:pPr>
      <w:r w:rsidRPr="005E6343">
        <w:rPr>
          <w:rStyle w:val="Bodytext"/>
          <w:color w:val="000000"/>
          <w:sz w:val="24"/>
          <w:szCs w:val="24"/>
        </w:rPr>
        <w:t>S.C. VOX  AGRI S.R.L.</w:t>
      </w:r>
      <w:r w:rsidR="00F3072C" w:rsidRPr="005E6343">
        <w:rPr>
          <w:rStyle w:val="Bodytext"/>
          <w:color w:val="000000"/>
          <w:sz w:val="24"/>
          <w:szCs w:val="24"/>
        </w:rPr>
        <w:t xml:space="preserve">- </w:t>
      </w:r>
      <w:r w:rsidR="00F3072C" w:rsidRPr="005E6343">
        <w:rPr>
          <w:sz w:val="24"/>
          <w:szCs w:val="24"/>
        </w:rPr>
        <w:t xml:space="preserve">fermele 1 </w:t>
      </w:r>
      <w:r w:rsidR="00F3072C" w:rsidRPr="005E6343">
        <w:rPr>
          <w:rFonts w:eastAsia="ArialMT"/>
          <w:sz w:val="24"/>
          <w:szCs w:val="24"/>
        </w:rPr>
        <w:t>și 2 Dulbanu</w:t>
      </w:r>
    </w:p>
    <w:p w:rsidR="002B7D91" w:rsidRPr="005E6343" w:rsidRDefault="002B7D91" w:rsidP="002B7D91">
      <w:pPr>
        <w:pStyle w:val="Bodytext1"/>
        <w:shd w:val="clear" w:color="auto" w:fill="auto"/>
        <w:spacing w:line="274" w:lineRule="exact"/>
        <w:ind w:firstLine="0"/>
        <w:jc w:val="both"/>
        <w:rPr>
          <w:sz w:val="24"/>
          <w:szCs w:val="24"/>
        </w:rPr>
      </w:pPr>
      <w:r w:rsidRPr="005E6343">
        <w:rPr>
          <w:rStyle w:val="Bodytext"/>
          <w:color w:val="000000"/>
          <w:sz w:val="24"/>
          <w:szCs w:val="24"/>
        </w:rPr>
        <w:t>Sediul administrativ: Urziceni, str. G</w:t>
      </w:r>
      <w:r w:rsidR="002305A4" w:rsidRPr="005E6343">
        <w:rPr>
          <w:rStyle w:val="Bodytext"/>
          <w:color w:val="000000"/>
          <w:sz w:val="24"/>
          <w:szCs w:val="24"/>
        </w:rPr>
        <w:t>ă</w:t>
      </w:r>
      <w:r w:rsidRPr="005E6343">
        <w:rPr>
          <w:rStyle w:val="Bodytext"/>
          <w:color w:val="000000"/>
          <w:sz w:val="24"/>
          <w:szCs w:val="24"/>
        </w:rPr>
        <w:t xml:space="preserve">rii, nr. 33, jud. </w:t>
      </w:r>
      <w:r w:rsidR="001225C6" w:rsidRPr="005E6343">
        <w:rPr>
          <w:rStyle w:val="Bodytext"/>
          <w:color w:val="000000"/>
          <w:sz w:val="24"/>
          <w:szCs w:val="24"/>
        </w:rPr>
        <w:t>Ialomiţa</w:t>
      </w:r>
    </w:p>
    <w:p w:rsidR="002B7D91" w:rsidRPr="005E6343" w:rsidRDefault="002B7D91" w:rsidP="002B7D91">
      <w:pPr>
        <w:pStyle w:val="Bodytext1"/>
        <w:shd w:val="clear" w:color="auto" w:fill="auto"/>
        <w:spacing w:line="274" w:lineRule="exact"/>
        <w:ind w:left="40" w:firstLine="0"/>
        <w:jc w:val="both"/>
        <w:rPr>
          <w:sz w:val="24"/>
          <w:szCs w:val="24"/>
        </w:rPr>
      </w:pPr>
      <w:r w:rsidRPr="005E6343">
        <w:rPr>
          <w:rStyle w:val="Bodytext"/>
          <w:color w:val="000000"/>
          <w:sz w:val="24"/>
          <w:szCs w:val="24"/>
        </w:rPr>
        <w:t>Punct de lucru: extravilan sat Dulbanu, comuna Amaru, judetul Buzau</w:t>
      </w:r>
    </w:p>
    <w:p w:rsidR="002B7D91" w:rsidRPr="00874D2E" w:rsidRDefault="002B7D91" w:rsidP="002B7D91">
      <w:pPr>
        <w:pStyle w:val="Bodytext1"/>
        <w:shd w:val="clear" w:color="auto" w:fill="auto"/>
        <w:spacing w:line="274" w:lineRule="exact"/>
        <w:ind w:left="40" w:firstLine="0"/>
        <w:jc w:val="both"/>
        <w:rPr>
          <w:sz w:val="24"/>
          <w:szCs w:val="24"/>
        </w:rPr>
      </w:pPr>
      <w:r w:rsidRPr="00874D2E">
        <w:rPr>
          <w:rStyle w:val="Bodytext"/>
          <w:sz w:val="24"/>
          <w:szCs w:val="24"/>
        </w:rPr>
        <w:t>Telefon: 02434255444</w:t>
      </w:r>
    </w:p>
    <w:p w:rsidR="002B7D91" w:rsidRPr="00874D2E" w:rsidRDefault="002B7D91" w:rsidP="002B7D91">
      <w:pPr>
        <w:pStyle w:val="Bodytext1"/>
        <w:shd w:val="clear" w:color="auto" w:fill="auto"/>
        <w:spacing w:line="274" w:lineRule="exact"/>
        <w:ind w:left="40" w:firstLine="0"/>
        <w:jc w:val="both"/>
        <w:rPr>
          <w:sz w:val="24"/>
          <w:szCs w:val="24"/>
        </w:rPr>
      </w:pPr>
      <w:r w:rsidRPr="00874D2E">
        <w:rPr>
          <w:rStyle w:val="Bodytext"/>
          <w:sz w:val="24"/>
          <w:szCs w:val="24"/>
        </w:rPr>
        <w:t>Fax: 0243/254210</w:t>
      </w:r>
    </w:p>
    <w:p w:rsidR="002B7D91" w:rsidRPr="00874D2E" w:rsidRDefault="002B7D91" w:rsidP="002B7D91">
      <w:pPr>
        <w:pStyle w:val="Bodytext1"/>
        <w:shd w:val="clear" w:color="auto" w:fill="auto"/>
        <w:spacing w:line="274" w:lineRule="exact"/>
        <w:ind w:left="40" w:firstLine="0"/>
        <w:jc w:val="both"/>
        <w:rPr>
          <w:sz w:val="24"/>
          <w:szCs w:val="24"/>
        </w:rPr>
      </w:pPr>
      <w:r w:rsidRPr="00874D2E">
        <w:rPr>
          <w:rStyle w:val="Bodytext"/>
          <w:sz w:val="24"/>
          <w:szCs w:val="24"/>
        </w:rPr>
        <w:t xml:space="preserve">Codul fiscal: </w:t>
      </w:r>
      <w:r w:rsidR="00874D2E" w:rsidRPr="00874D2E">
        <w:rPr>
          <w:rStyle w:val="Bodytext"/>
          <w:sz w:val="24"/>
          <w:szCs w:val="24"/>
        </w:rPr>
        <w:t>18446325</w:t>
      </w:r>
    </w:p>
    <w:p w:rsidR="002B7D91" w:rsidRPr="00874D2E" w:rsidRDefault="002B7D91" w:rsidP="002B7D91">
      <w:pPr>
        <w:pStyle w:val="Bodytext1"/>
        <w:shd w:val="clear" w:color="auto" w:fill="auto"/>
        <w:spacing w:after="275" w:line="274" w:lineRule="exact"/>
        <w:ind w:left="40" w:firstLine="0"/>
        <w:jc w:val="both"/>
        <w:rPr>
          <w:sz w:val="24"/>
          <w:szCs w:val="24"/>
        </w:rPr>
      </w:pPr>
      <w:r w:rsidRPr="00874D2E">
        <w:rPr>
          <w:rStyle w:val="Bodytext"/>
          <w:sz w:val="24"/>
          <w:szCs w:val="24"/>
        </w:rPr>
        <w:t>Registrul Comerţului: J21/</w:t>
      </w:r>
      <w:r w:rsidR="00551A23" w:rsidRPr="00874D2E">
        <w:rPr>
          <w:rStyle w:val="Bodytext"/>
          <w:sz w:val="24"/>
          <w:szCs w:val="24"/>
        </w:rPr>
        <w:t>113/</w:t>
      </w:r>
      <w:r w:rsidRPr="00874D2E">
        <w:rPr>
          <w:rStyle w:val="Bodytext"/>
          <w:sz w:val="24"/>
          <w:szCs w:val="24"/>
        </w:rPr>
        <w:t>200</w:t>
      </w:r>
      <w:r w:rsidR="00551A23" w:rsidRPr="00874D2E">
        <w:rPr>
          <w:rStyle w:val="Bodytext"/>
          <w:sz w:val="24"/>
          <w:szCs w:val="24"/>
        </w:rPr>
        <w:t>6</w:t>
      </w:r>
    </w:p>
    <w:p w:rsidR="00D14386" w:rsidRPr="005E6343" w:rsidRDefault="00D14386" w:rsidP="007916E0">
      <w:pPr>
        <w:pStyle w:val="Bodytext1"/>
        <w:numPr>
          <w:ilvl w:val="0"/>
          <w:numId w:val="2"/>
        </w:numPr>
        <w:shd w:val="clear" w:color="auto" w:fill="auto"/>
        <w:tabs>
          <w:tab w:val="left" w:pos="405"/>
        </w:tabs>
        <w:spacing w:after="268" w:line="230" w:lineRule="exact"/>
        <w:ind w:left="40" w:firstLine="0"/>
        <w:jc w:val="both"/>
        <w:rPr>
          <w:b/>
          <w:sz w:val="24"/>
          <w:szCs w:val="24"/>
        </w:rPr>
      </w:pPr>
      <w:r w:rsidRPr="005E6343">
        <w:rPr>
          <w:rStyle w:val="Bodytext"/>
          <w:b/>
          <w:color w:val="000000"/>
          <w:sz w:val="24"/>
          <w:szCs w:val="24"/>
        </w:rPr>
        <w:t>TEMEIUL LEGAL</w:t>
      </w:r>
    </w:p>
    <w:p w:rsidR="00D14386" w:rsidRPr="005E6343" w:rsidRDefault="00D14386" w:rsidP="001C771B">
      <w:pPr>
        <w:pStyle w:val="Bodytext1"/>
        <w:shd w:val="clear" w:color="auto" w:fill="auto"/>
        <w:spacing w:after="256" w:line="274" w:lineRule="exact"/>
        <w:ind w:left="40" w:right="20" w:firstLine="0"/>
        <w:jc w:val="both"/>
        <w:rPr>
          <w:sz w:val="24"/>
          <w:szCs w:val="24"/>
        </w:rPr>
      </w:pPr>
      <w:r w:rsidRPr="005E6343">
        <w:rPr>
          <w:rStyle w:val="Bodytext"/>
          <w:color w:val="000000"/>
          <w:sz w:val="24"/>
          <w:szCs w:val="24"/>
        </w:rPr>
        <w:t>Activităţile specifice societăţii se vor desfăşura obligatoriu în conformitate cu prevederile următoarelor acte normative :</w:t>
      </w:r>
    </w:p>
    <w:p w:rsidR="009F522A" w:rsidRPr="005E6343" w:rsidRDefault="009F522A" w:rsidP="00320E34">
      <w:pPr>
        <w:numPr>
          <w:ilvl w:val="0"/>
          <w:numId w:val="9"/>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OUG nr.195/22.12.2005 privind protecția mediului, aprobată prin Legea nr.265/29.06.2006 cu modificările și completările ulterioare;</w:t>
      </w:r>
    </w:p>
    <w:p w:rsidR="009F522A" w:rsidRPr="00CA46AD" w:rsidRDefault="009F522A" w:rsidP="00320E34">
      <w:pPr>
        <w:numPr>
          <w:ilvl w:val="0"/>
          <w:numId w:val="9"/>
        </w:numPr>
        <w:autoSpaceDE w:val="0"/>
        <w:autoSpaceDN w:val="0"/>
        <w:adjustRightInd w:val="0"/>
        <w:ind w:right="0"/>
        <w:rPr>
          <w:rFonts w:ascii="Times New Roman" w:hAnsi="Times New Roman" w:cs="Times New Roman"/>
          <w:b/>
          <w:sz w:val="24"/>
          <w:szCs w:val="24"/>
          <w:lang w:val="en-AU"/>
        </w:rPr>
      </w:pPr>
      <w:r w:rsidRPr="005E6343">
        <w:rPr>
          <w:rFonts w:ascii="Times New Roman" w:hAnsi="Times New Roman" w:cs="Times New Roman"/>
          <w:sz w:val="24"/>
          <w:szCs w:val="24"/>
        </w:rPr>
        <w:lastRenderedPageBreak/>
        <w:t xml:space="preserve"> </w:t>
      </w:r>
      <w:r w:rsidR="00CA46AD" w:rsidRPr="00CA46AD">
        <w:rPr>
          <w:rFonts w:ascii="Times New Roman" w:hAnsi="Times New Roman" w:cs="Times New Roman"/>
          <w:sz w:val="24"/>
          <w:szCs w:val="24"/>
          <w:lang w:val="en-AU"/>
        </w:rPr>
        <w:t>Legea nr. 278/2013 privind emisiile industriale;</w:t>
      </w:r>
    </w:p>
    <w:p w:rsidR="009F522A" w:rsidRPr="005E6343" w:rsidRDefault="00B276EC" w:rsidP="00320E34">
      <w:pPr>
        <w:numPr>
          <w:ilvl w:val="0"/>
          <w:numId w:val="9"/>
        </w:numPr>
        <w:autoSpaceDE w:val="0"/>
        <w:autoSpaceDN w:val="0"/>
        <w:adjustRightInd w:val="0"/>
        <w:ind w:right="0"/>
        <w:rPr>
          <w:rFonts w:ascii="Times New Roman" w:hAnsi="Times New Roman" w:cs="Times New Roman"/>
          <w:sz w:val="24"/>
          <w:szCs w:val="24"/>
        </w:rPr>
      </w:pPr>
      <w:r>
        <w:rPr>
          <w:rFonts w:ascii="Times New Roman" w:hAnsi="Times New Roman" w:cs="Times New Roman"/>
          <w:sz w:val="24"/>
          <w:szCs w:val="24"/>
        </w:rPr>
        <w:t xml:space="preserve"> </w:t>
      </w:r>
      <w:r w:rsidR="009F522A" w:rsidRPr="005E6343">
        <w:rPr>
          <w:rFonts w:ascii="Times New Roman" w:hAnsi="Times New Roman" w:cs="Times New Roman"/>
          <w:sz w:val="24"/>
          <w:szCs w:val="24"/>
        </w:rPr>
        <w:t>Ordinul MAPAM nr. 36/07.01.2004   pentru aprobarea Ghidului tehnic general pentru aplicarea procedurii de emitere a autorizației integrate de mediu;</w:t>
      </w:r>
    </w:p>
    <w:p w:rsidR="009F522A" w:rsidRPr="005E6343" w:rsidRDefault="009F522A" w:rsidP="00320E34">
      <w:pPr>
        <w:numPr>
          <w:ilvl w:val="0"/>
          <w:numId w:val="9"/>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 xml:space="preserve"> Ordinul MAPAM 818/17.10.2003 pentru aprobarea Procedurii de emitere a autorizației integrate de mediu cu modificările și completările ulterioare;</w:t>
      </w:r>
    </w:p>
    <w:p w:rsidR="009F522A" w:rsidRPr="005E6343" w:rsidRDefault="009F522A" w:rsidP="00320E34">
      <w:pPr>
        <w:numPr>
          <w:ilvl w:val="0"/>
          <w:numId w:val="9"/>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Ordinul MAPPM nr. 462/01.07.1993 pentru aprobarea Condițiilor tehnice privind protecția atmosferei și Normelor metodologice privind determinarea emisiilor de poluanți atmosferici produși de surse staționare;</w:t>
      </w:r>
    </w:p>
    <w:p w:rsidR="009F522A" w:rsidRPr="005E6343" w:rsidRDefault="009F522A" w:rsidP="00320E34">
      <w:pPr>
        <w:numPr>
          <w:ilvl w:val="0"/>
          <w:numId w:val="7"/>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pacing w:val="-2"/>
          <w:sz w:val="24"/>
          <w:szCs w:val="24"/>
        </w:rPr>
        <w:t>Legea nr. 24/06.05.1994 pentru ratificarea Convenţiei-cadru a Naţiunilor Unite asupra schimbărilor climatice, semnata la Rio de Janeiro la 5 iunie 1992;</w:t>
      </w:r>
    </w:p>
    <w:p w:rsidR="009F522A" w:rsidRPr="005E6343" w:rsidRDefault="009F522A" w:rsidP="00320E34">
      <w:pPr>
        <w:numPr>
          <w:ilvl w:val="0"/>
          <w:numId w:val="7"/>
        </w:numPr>
        <w:ind w:right="0"/>
        <w:rPr>
          <w:rFonts w:ascii="Times New Roman" w:hAnsi="Times New Roman" w:cs="Times New Roman"/>
          <w:sz w:val="24"/>
          <w:szCs w:val="24"/>
        </w:rPr>
      </w:pPr>
      <w:r w:rsidRPr="005E6343">
        <w:rPr>
          <w:rFonts w:ascii="Times New Roman" w:hAnsi="Times New Roman" w:cs="Times New Roman"/>
          <w:sz w:val="24"/>
          <w:szCs w:val="24"/>
        </w:rPr>
        <w:t>Legea nr. 104/15.06. 2011 privind calitatea aerului înconjurător;</w:t>
      </w:r>
    </w:p>
    <w:p w:rsidR="009F522A" w:rsidRPr="005E6343" w:rsidRDefault="009F522A" w:rsidP="00320E34">
      <w:pPr>
        <w:numPr>
          <w:ilvl w:val="0"/>
          <w:numId w:val="7"/>
        </w:numPr>
        <w:ind w:right="0"/>
        <w:rPr>
          <w:rFonts w:ascii="Times New Roman" w:hAnsi="Times New Roman" w:cs="Times New Roman"/>
          <w:sz w:val="24"/>
          <w:szCs w:val="24"/>
        </w:rPr>
      </w:pPr>
      <w:r w:rsidRPr="005E6343">
        <w:rPr>
          <w:rFonts w:ascii="Times New Roman" w:hAnsi="Times New Roman" w:cs="Times New Roman"/>
          <w:sz w:val="24"/>
          <w:szCs w:val="24"/>
        </w:rPr>
        <w:t>S</w:t>
      </w:r>
      <w:r w:rsidR="00CA46AD">
        <w:rPr>
          <w:rFonts w:ascii="Times New Roman" w:hAnsi="Times New Roman" w:cs="Times New Roman"/>
          <w:sz w:val="24"/>
          <w:szCs w:val="24"/>
        </w:rPr>
        <w:t>R</w:t>
      </w:r>
      <w:r w:rsidRPr="005E6343">
        <w:rPr>
          <w:rFonts w:ascii="Times New Roman" w:hAnsi="Times New Roman" w:cs="Times New Roman"/>
          <w:sz w:val="24"/>
          <w:szCs w:val="24"/>
        </w:rPr>
        <w:t xml:space="preserve"> 10009/</w:t>
      </w:r>
      <w:r w:rsidR="00CA46AD">
        <w:rPr>
          <w:rFonts w:ascii="Times New Roman" w:hAnsi="Times New Roman" w:cs="Times New Roman"/>
          <w:sz w:val="24"/>
          <w:szCs w:val="24"/>
        </w:rPr>
        <w:t xml:space="preserve">2017 </w:t>
      </w:r>
      <w:r w:rsidRPr="005E6343">
        <w:rPr>
          <w:rFonts w:ascii="Times New Roman" w:hAnsi="Times New Roman" w:cs="Times New Roman"/>
          <w:sz w:val="24"/>
          <w:szCs w:val="24"/>
        </w:rPr>
        <w:t>privind acustica urbană – limite admisibile ale nivelului de zgomot;</w:t>
      </w:r>
    </w:p>
    <w:p w:rsidR="009F522A" w:rsidRDefault="009F522A" w:rsidP="00320E34">
      <w:pPr>
        <w:numPr>
          <w:ilvl w:val="0"/>
          <w:numId w:val="7"/>
        </w:numPr>
        <w:ind w:right="0"/>
        <w:rPr>
          <w:rFonts w:ascii="Times New Roman" w:hAnsi="Times New Roman" w:cs="Times New Roman"/>
          <w:sz w:val="24"/>
          <w:szCs w:val="24"/>
        </w:rPr>
      </w:pPr>
      <w:r w:rsidRPr="005E6343">
        <w:rPr>
          <w:rFonts w:ascii="Times New Roman" w:hAnsi="Times New Roman" w:cs="Times New Roman"/>
          <w:sz w:val="24"/>
          <w:szCs w:val="24"/>
        </w:rPr>
        <w:t>Legea nr. 211/ 2011 privind regimul deșeurilor;</w:t>
      </w:r>
    </w:p>
    <w:p w:rsidR="00C855CF" w:rsidRPr="00C855CF" w:rsidRDefault="00C855CF" w:rsidP="00320E34">
      <w:pPr>
        <w:numPr>
          <w:ilvl w:val="0"/>
          <w:numId w:val="7"/>
        </w:numPr>
        <w:tabs>
          <w:tab w:val="num" w:pos="540"/>
        </w:tabs>
        <w:ind w:right="0"/>
        <w:rPr>
          <w:rFonts w:ascii="Times New Roman" w:hAnsi="Times New Roman" w:cs="Times New Roman"/>
          <w:sz w:val="24"/>
          <w:szCs w:val="24"/>
          <w:lang w:val="it-IT"/>
        </w:rPr>
      </w:pPr>
      <w:r w:rsidRPr="00C855CF">
        <w:rPr>
          <w:rFonts w:ascii="Times New Roman" w:eastAsia="Calibri" w:hAnsi="Times New Roman" w:cs="Times New Roman"/>
          <w:sz w:val="24"/>
          <w:szCs w:val="24"/>
        </w:rPr>
        <w:t xml:space="preserve">    Decizia Comisiei 2014/955/UE din 18 decembrie 2014 de modificare a Deciziei 2000/532/CE de stabilire a unei liste de deşeuri în temeiul Directivei 2008/98/CE a Parlamentului European şi a Consiliului;</w:t>
      </w:r>
    </w:p>
    <w:p w:rsidR="00C855CF" w:rsidRPr="009F0C23" w:rsidRDefault="00C97D3F" w:rsidP="00320E34">
      <w:pPr>
        <w:numPr>
          <w:ilvl w:val="0"/>
          <w:numId w:val="7"/>
        </w:numPr>
        <w:tabs>
          <w:tab w:val="num" w:pos="540"/>
        </w:tabs>
        <w:ind w:right="0"/>
        <w:rPr>
          <w:rFonts w:ascii="Times New Roman" w:hAnsi="Times New Roman" w:cs="Times New Roman"/>
          <w:sz w:val="24"/>
          <w:szCs w:val="24"/>
          <w:lang w:val="it-IT"/>
        </w:rPr>
      </w:pPr>
      <w:r>
        <w:rPr>
          <w:rFonts w:ascii="Times New Roman" w:hAnsi="Times New Roman" w:cs="Times New Roman"/>
          <w:sz w:val="24"/>
          <w:szCs w:val="24"/>
        </w:rPr>
        <w:t xml:space="preserve">    </w:t>
      </w:r>
      <w:r w:rsidR="00C855CF" w:rsidRPr="00C855CF">
        <w:rPr>
          <w:rFonts w:ascii="Times New Roman" w:hAnsi="Times New Roman" w:cs="Times New Roman"/>
          <w:sz w:val="24"/>
          <w:szCs w:val="24"/>
        </w:rPr>
        <w:t>Regulamentul UE 1357/2014 de înlocuire a anexei III la Directiva 2008/98/CE a Parlamentului European și a Consiliului privind deșeurile și de abrogare a anumitor directive;</w:t>
      </w:r>
    </w:p>
    <w:p w:rsidR="009F0C23" w:rsidRPr="009F0C23" w:rsidRDefault="009F0C23" w:rsidP="00320E34">
      <w:pPr>
        <w:numPr>
          <w:ilvl w:val="0"/>
          <w:numId w:val="7"/>
        </w:numPr>
        <w:tabs>
          <w:tab w:val="num" w:pos="540"/>
        </w:tabs>
        <w:ind w:right="0"/>
        <w:rPr>
          <w:rFonts w:ascii="Times New Roman" w:hAnsi="Times New Roman" w:cs="Times New Roman"/>
          <w:sz w:val="24"/>
          <w:szCs w:val="24"/>
          <w:lang w:val="it-IT"/>
        </w:rPr>
      </w:pPr>
      <w:r>
        <w:rPr>
          <w:rFonts w:ascii="Times New Roman" w:hAnsi="Times New Roman"/>
          <w:b/>
          <w:i/>
          <w:sz w:val="24"/>
          <w:szCs w:val="24"/>
        </w:rPr>
        <w:t xml:space="preserve">    </w:t>
      </w:r>
      <w:r w:rsidRPr="009F0C23">
        <w:rPr>
          <w:rFonts w:ascii="Times New Roman" w:hAnsi="Times New Roman"/>
          <w:sz w:val="24"/>
          <w:szCs w:val="24"/>
        </w:rPr>
        <w:t xml:space="preserve">Regulamentului </w:t>
      </w:r>
      <w:r w:rsidRPr="009F0C23">
        <w:rPr>
          <w:rFonts w:ascii="Times New Roman" w:hAnsi="Times New Roman"/>
          <w:bCs/>
          <w:sz w:val="24"/>
          <w:szCs w:val="24"/>
          <w:lang w:val="en-US"/>
        </w:rPr>
        <w:t>(CE) 1069/2009 de stabilire a unor norme sanitare privind subprodusele de origine animală și produsele derivate care nu sunt destinate consumului uman și de abrogare a Regulamentului (CE) nr. 1774/2002</w:t>
      </w:r>
      <w:r>
        <w:rPr>
          <w:rFonts w:ascii="Times New Roman" w:hAnsi="Times New Roman"/>
          <w:bCs/>
          <w:sz w:val="24"/>
          <w:szCs w:val="24"/>
          <w:lang w:val="en-US"/>
        </w:rPr>
        <w:t>;</w:t>
      </w:r>
    </w:p>
    <w:p w:rsidR="009F522A" w:rsidRPr="005E6343" w:rsidRDefault="007875BA" w:rsidP="00320E34">
      <w:pPr>
        <w:numPr>
          <w:ilvl w:val="0"/>
          <w:numId w:val="7"/>
        </w:numPr>
        <w:autoSpaceDE w:val="0"/>
        <w:autoSpaceDN w:val="0"/>
        <w:adjustRightInd w:val="0"/>
        <w:ind w:right="0"/>
        <w:jc w:val="left"/>
        <w:rPr>
          <w:rFonts w:ascii="Times New Roman" w:hAnsi="Times New Roman" w:cs="Times New Roman"/>
          <w:sz w:val="24"/>
          <w:szCs w:val="24"/>
        </w:rPr>
      </w:pPr>
      <w:r w:rsidRPr="005E6343">
        <w:rPr>
          <w:rFonts w:ascii="Times New Roman" w:hAnsi="Times New Roman" w:cs="Times New Roman"/>
          <w:sz w:val="24"/>
          <w:szCs w:val="24"/>
        </w:rPr>
        <w:t xml:space="preserve">Hotărârea Guvernului </w:t>
      </w:r>
      <w:r w:rsidR="009F522A" w:rsidRPr="005E6343">
        <w:rPr>
          <w:rFonts w:ascii="Times New Roman" w:hAnsi="Times New Roman" w:cs="Times New Roman"/>
          <w:sz w:val="24"/>
          <w:szCs w:val="24"/>
        </w:rPr>
        <w:t>nr. 856/16.08.2002  privind evidența deșeurilor și pentru aprobarea listei cuprinzând deșeurile, inclusiv deșeurile periculoase, cu modificările și completările ulterioare;</w:t>
      </w:r>
    </w:p>
    <w:p w:rsidR="009F522A" w:rsidRPr="005E6343" w:rsidRDefault="007875BA" w:rsidP="00320E34">
      <w:pPr>
        <w:numPr>
          <w:ilvl w:val="0"/>
          <w:numId w:val="7"/>
        </w:numPr>
        <w:tabs>
          <w:tab w:val="num" w:pos="720"/>
        </w:tabs>
        <w:ind w:right="0"/>
        <w:rPr>
          <w:rFonts w:ascii="Times New Roman" w:hAnsi="Times New Roman" w:cs="Times New Roman"/>
          <w:sz w:val="24"/>
          <w:szCs w:val="24"/>
        </w:rPr>
      </w:pPr>
      <w:r>
        <w:rPr>
          <w:rFonts w:ascii="Times New Roman" w:hAnsi="Times New Roman" w:cs="Times New Roman"/>
          <w:sz w:val="24"/>
          <w:szCs w:val="24"/>
        </w:rPr>
        <w:t xml:space="preserve"> </w:t>
      </w:r>
      <w:r w:rsidR="009F522A" w:rsidRPr="005E6343">
        <w:rPr>
          <w:rFonts w:ascii="Times New Roman" w:hAnsi="Times New Roman" w:cs="Times New Roman"/>
          <w:sz w:val="24"/>
          <w:szCs w:val="24"/>
        </w:rPr>
        <w:t>Hotărârea Guvernului nr. 235/2007 privind gestionarea uleiurilor uzate;</w:t>
      </w:r>
    </w:p>
    <w:p w:rsidR="009F522A" w:rsidRPr="005E6343" w:rsidRDefault="007875BA" w:rsidP="00320E34">
      <w:pPr>
        <w:numPr>
          <w:ilvl w:val="0"/>
          <w:numId w:val="7"/>
        </w:numPr>
        <w:tabs>
          <w:tab w:val="num" w:pos="720"/>
        </w:tabs>
        <w:ind w:right="0"/>
        <w:rPr>
          <w:rFonts w:ascii="Times New Roman" w:hAnsi="Times New Roman" w:cs="Times New Roman"/>
          <w:sz w:val="24"/>
          <w:szCs w:val="24"/>
        </w:rPr>
      </w:pPr>
      <w:r>
        <w:rPr>
          <w:rFonts w:ascii="Times New Roman" w:hAnsi="Times New Roman" w:cs="Times New Roman"/>
          <w:sz w:val="24"/>
          <w:szCs w:val="24"/>
        </w:rPr>
        <w:t xml:space="preserve"> </w:t>
      </w:r>
      <w:r w:rsidR="009F522A" w:rsidRPr="005E6343">
        <w:rPr>
          <w:rFonts w:ascii="Times New Roman" w:hAnsi="Times New Roman" w:cs="Times New Roman"/>
          <w:sz w:val="24"/>
          <w:szCs w:val="24"/>
        </w:rPr>
        <w:t>Ordin M.A.P.P.M. nr. 756/1997 pentru aprobarea  Reglementării privind evaluarea poluării mediului;</w:t>
      </w:r>
    </w:p>
    <w:p w:rsidR="009F522A" w:rsidRPr="005E6343" w:rsidRDefault="009F522A" w:rsidP="00320E34">
      <w:pPr>
        <w:numPr>
          <w:ilvl w:val="0"/>
          <w:numId w:val="7"/>
        </w:numPr>
        <w:ind w:right="0"/>
        <w:rPr>
          <w:rFonts w:ascii="Times New Roman" w:hAnsi="Times New Roman" w:cs="Times New Roman"/>
          <w:sz w:val="24"/>
          <w:szCs w:val="24"/>
        </w:rPr>
      </w:pPr>
      <w:r w:rsidRPr="005E6343">
        <w:rPr>
          <w:rFonts w:ascii="Times New Roman" w:hAnsi="Times New Roman" w:cs="Times New Roman"/>
          <w:sz w:val="24"/>
          <w:szCs w:val="24"/>
        </w:rPr>
        <w:t>Legea nr. 105/2006 pentru aprobarea Ordonanţei de Urgenţă a Guvernului nr. 196/2005 privind Fondul pentru mediu;</w:t>
      </w:r>
    </w:p>
    <w:p w:rsidR="009F522A" w:rsidRPr="005E6343" w:rsidRDefault="009F522A" w:rsidP="00320E34">
      <w:pPr>
        <w:numPr>
          <w:ilvl w:val="0"/>
          <w:numId w:val="7"/>
        </w:numPr>
        <w:ind w:right="0"/>
        <w:rPr>
          <w:rFonts w:ascii="Times New Roman" w:hAnsi="Times New Roman" w:cs="Times New Roman"/>
          <w:sz w:val="24"/>
          <w:szCs w:val="24"/>
        </w:rPr>
      </w:pPr>
      <w:r w:rsidRPr="005E6343">
        <w:rPr>
          <w:rFonts w:ascii="Times New Roman" w:hAnsi="Times New Roman" w:cs="Times New Roman"/>
          <w:sz w:val="24"/>
          <w:szCs w:val="24"/>
        </w:rPr>
        <w:t>Ordinul M.M.G.A. 578/06.06.2006   pentru aprobarea  Metodologiei de calcul al contribuţiilor  şi taxelor datorate la Fondul  pentru mediu cu modificările ulterioare;</w:t>
      </w:r>
    </w:p>
    <w:p w:rsidR="009F522A" w:rsidRPr="005E6343" w:rsidRDefault="009F522A" w:rsidP="00320E34">
      <w:pPr>
        <w:pStyle w:val="BodyText0"/>
        <w:numPr>
          <w:ilvl w:val="0"/>
          <w:numId w:val="7"/>
        </w:numPr>
        <w:jc w:val="both"/>
        <w:rPr>
          <w:szCs w:val="24"/>
          <w:lang w:val="ro-RO"/>
        </w:rPr>
      </w:pPr>
      <w:r w:rsidRPr="005E6343">
        <w:rPr>
          <w:szCs w:val="24"/>
          <w:lang w:val="ro-RO"/>
        </w:rPr>
        <w:t>Hotărârea Guvernului nr. 188/2002, pentru aprobarea unor norme privind condiţiile de descărcare în mediu    acvatic a apelor uzate (NTPA 001/2002 şi NTPA 002/2002), modificată şi completată prin HG nr. 352/2005;</w:t>
      </w:r>
    </w:p>
    <w:p w:rsidR="009F522A" w:rsidRPr="005E6343" w:rsidRDefault="009F522A" w:rsidP="00320E34">
      <w:pPr>
        <w:numPr>
          <w:ilvl w:val="0"/>
          <w:numId w:val="7"/>
        </w:numPr>
        <w:ind w:right="0"/>
        <w:rPr>
          <w:rFonts w:ascii="Times New Roman" w:hAnsi="Times New Roman" w:cs="Times New Roman"/>
          <w:sz w:val="24"/>
          <w:szCs w:val="24"/>
        </w:rPr>
      </w:pPr>
      <w:r w:rsidRPr="005E6343">
        <w:rPr>
          <w:rFonts w:ascii="Times New Roman" w:hAnsi="Times New Roman" w:cs="Times New Roman"/>
          <w:sz w:val="24"/>
          <w:szCs w:val="24"/>
        </w:rPr>
        <w:t>Legea apelor nr. 107/1996 cu modificările şi completările ulterioare;</w:t>
      </w:r>
    </w:p>
    <w:p w:rsidR="009F522A" w:rsidRDefault="009F522A" w:rsidP="00320E34">
      <w:pPr>
        <w:numPr>
          <w:ilvl w:val="0"/>
          <w:numId w:val="7"/>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Legea nr. 458/02.07.2002 privind calitatea apei potabile cu modificările și completările ulterioare;</w:t>
      </w:r>
    </w:p>
    <w:p w:rsidR="009F522A" w:rsidRPr="007875BA" w:rsidRDefault="007875BA" w:rsidP="007875BA">
      <w:pPr>
        <w:numPr>
          <w:ilvl w:val="0"/>
          <w:numId w:val="7"/>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Hotărârea Guvernului</w:t>
      </w:r>
      <w:r w:rsidR="009F522A" w:rsidRPr="00B276EC">
        <w:rPr>
          <w:rFonts w:ascii="Times New Roman" w:hAnsi="Times New Roman" w:cs="Times New Roman"/>
          <w:sz w:val="24"/>
          <w:szCs w:val="24"/>
        </w:rPr>
        <w:t xml:space="preserve"> nr. 140/2008 privind stabilirea unor măsuri pentru aplicarea prevederilor Regulamentului</w:t>
      </w:r>
      <w:r>
        <w:rPr>
          <w:rFonts w:ascii="Times New Roman" w:hAnsi="Times New Roman" w:cs="Times New Roman"/>
          <w:sz w:val="24"/>
          <w:szCs w:val="24"/>
        </w:rPr>
        <w:t xml:space="preserve"> </w:t>
      </w:r>
      <w:r w:rsidR="009F522A" w:rsidRPr="007875BA">
        <w:rPr>
          <w:rFonts w:ascii="Times New Roman" w:hAnsi="Times New Roman" w:cs="Times New Roman"/>
          <w:sz w:val="24"/>
          <w:szCs w:val="24"/>
        </w:rPr>
        <w:t>(CE) al Parlamentului European și al Consiliului nr. 166/2006 privind înființarea Registrului European al Poluanților Emisi și Transferați și modificarea dire</w:t>
      </w:r>
      <w:r w:rsidR="00B276EC" w:rsidRPr="007875BA">
        <w:rPr>
          <w:rFonts w:ascii="Times New Roman" w:hAnsi="Times New Roman" w:cs="Times New Roman"/>
          <w:sz w:val="24"/>
          <w:szCs w:val="24"/>
        </w:rPr>
        <w:t>ctivelor Consiliului 91/689/CEE</w:t>
      </w:r>
      <w:r w:rsidR="009F522A" w:rsidRPr="007875BA">
        <w:rPr>
          <w:rFonts w:ascii="Times New Roman" w:hAnsi="Times New Roman" w:cs="Times New Roman"/>
          <w:sz w:val="24"/>
          <w:szCs w:val="24"/>
        </w:rPr>
        <w:t>și 96/61/CE;</w:t>
      </w:r>
    </w:p>
    <w:p w:rsidR="009F522A" w:rsidRPr="005E6343" w:rsidRDefault="009F522A" w:rsidP="00320E34">
      <w:pPr>
        <w:numPr>
          <w:ilvl w:val="0"/>
          <w:numId w:val="10"/>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Ordinul MMGA/MAPDR nr. 344/708/16.04.2004 pentru aprobarea normelor tehnice privind protecția mediului și în special a solurilor, când se utilizează nămolurile de epurare în agricultură, cu modificările și completările ulterioare;</w:t>
      </w:r>
    </w:p>
    <w:p w:rsidR="009F522A" w:rsidRPr="005E6343" w:rsidRDefault="009F522A" w:rsidP="00320E34">
      <w:pPr>
        <w:numPr>
          <w:ilvl w:val="0"/>
          <w:numId w:val="10"/>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OG nr. 47/11.08.2005 privind reglementările de neutralizare a deșeurilor de origine animală aprobată prin Legea 73/01.04.2006;</w:t>
      </w:r>
    </w:p>
    <w:p w:rsidR="009F522A" w:rsidRPr="005E6343" w:rsidRDefault="009F522A" w:rsidP="00320E34">
      <w:pPr>
        <w:numPr>
          <w:ilvl w:val="0"/>
          <w:numId w:val="10"/>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 xml:space="preserve">Ordin M.M.G.A. nr. 242/M.A.P.D.R. nr. 197 din 26.03.2005 privind aprobarea organizării Sistemului național de monitoring integrat al solului, de supraveghere, control si decizii pentru reducerea aportului de poluanți proveniți din surse agricole și de management al reziduurilor organice provenite din zootehnie în zone vulnerabile la poluarea cu nitrați și pentru aprobarea Programului de organizare a Sistemului național de monitoring integrat al solului, de </w:t>
      </w:r>
      <w:r w:rsidRPr="005E6343">
        <w:rPr>
          <w:rFonts w:ascii="Times New Roman" w:hAnsi="Times New Roman" w:cs="Times New Roman"/>
          <w:sz w:val="24"/>
          <w:szCs w:val="24"/>
        </w:rPr>
        <w:lastRenderedPageBreak/>
        <w:t>supraveghere, control și decizii pentru reducerea aportului de poluanți proveniți din surse agricole și de management al reziduurilor organice provenite din zootehnie în zone vulnerabile si potențial vulnerabile la poluarea cu nitrați;</w:t>
      </w:r>
    </w:p>
    <w:p w:rsidR="009F522A" w:rsidRPr="005E6343" w:rsidRDefault="009F522A" w:rsidP="00320E34">
      <w:pPr>
        <w:numPr>
          <w:ilvl w:val="0"/>
          <w:numId w:val="10"/>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Ordinului MMGA nr. 161/2006 de aprobare a Normativului privind clasificarea calității apelor de suprafață;</w:t>
      </w:r>
    </w:p>
    <w:p w:rsidR="00C855CF" w:rsidRPr="00C855CF" w:rsidRDefault="00C855CF" w:rsidP="00320E34">
      <w:pPr>
        <w:pStyle w:val="ListParagraph"/>
        <w:numPr>
          <w:ilvl w:val="0"/>
          <w:numId w:val="10"/>
        </w:numPr>
        <w:rPr>
          <w:rFonts w:ascii="Times New Roman" w:hAnsi="Times New Roman" w:cs="Times New Roman"/>
          <w:sz w:val="24"/>
          <w:szCs w:val="24"/>
        </w:rPr>
      </w:pPr>
      <w:r w:rsidRPr="00C855CF">
        <w:rPr>
          <w:rFonts w:ascii="Times New Roman" w:hAnsi="Times New Roman" w:cs="Times New Roman"/>
          <w:sz w:val="24"/>
          <w:szCs w:val="24"/>
        </w:rPr>
        <w:t>Ordinul Ministerului Sănătăţii nr. 119/2014 pentru aprobarea Normelor de igienă şi sănătate publică privind mediul de viaţă a populaţiei;</w:t>
      </w:r>
    </w:p>
    <w:p w:rsidR="00C855CF" w:rsidRPr="00C855CF" w:rsidRDefault="00C855CF" w:rsidP="00320E34">
      <w:pPr>
        <w:pStyle w:val="ListParagraph"/>
        <w:numPr>
          <w:ilvl w:val="0"/>
          <w:numId w:val="10"/>
        </w:numPr>
        <w:rPr>
          <w:rFonts w:ascii="Times New Roman" w:hAnsi="Times New Roman" w:cs="Times New Roman"/>
          <w:sz w:val="24"/>
          <w:szCs w:val="24"/>
        </w:rPr>
      </w:pPr>
      <w:r w:rsidRPr="00C855CF">
        <w:rPr>
          <w:rFonts w:ascii="Times New Roman" w:hAnsi="Times New Roman" w:cs="Times New Roman"/>
          <w:sz w:val="24"/>
          <w:szCs w:val="24"/>
        </w:rPr>
        <w:t>Legea nr.  249/2015 privind modalitatea de gestionare a ambalajelor și deșeurilor de</w:t>
      </w:r>
      <w:r w:rsidR="00B276EC">
        <w:rPr>
          <w:rFonts w:ascii="Times New Roman" w:hAnsi="Times New Roman" w:cs="Times New Roman"/>
          <w:sz w:val="24"/>
          <w:szCs w:val="24"/>
        </w:rPr>
        <w:t xml:space="preserve">  </w:t>
      </w:r>
      <w:r w:rsidRPr="00C855CF">
        <w:rPr>
          <w:rFonts w:ascii="Times New Roman" w:hAnsi="Times New Roman" w:cs="Times New Roman"/>
          <w:sz w:val="24"/>
          <w:szCs w:val="24"/>
        </w:rPr>
        <w:t>ambalaje;</w:t>
      </w:r>
    </w:p>
    <w:p w:rsidR="009F522A" w:rsidRPr="005E6343" w:rsidRDefault="009F522A" w:rsidP="00320E34">
      <w:pPr>
        <w:numPr>
          <w:ilvl w:val="0"/>
          <w:numId w:val="10"/>
        </w:numPr>
        <w:tabs>
          <w:tab w:val="num" w:pos="720"/>
        </w:tabs>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Ordinul MMDD 1108/05.07.2007  privind aprobarea Nomenclatorului lucrărilor și serviciilor care se prestează de către autoritățile publice pentru protecția mediului în regim de tarifare și cuantumul tarifelor aferente acestora;</w:t>
      </w:r>
    </w:p>
    <w:p w:rsidR="009F522A" w:rsidRPr="005E6343" w:rsidRDefault="009F522A" w:rsidP="00320E34">
      <w:pPr>
        <w:numPr>
          <w:ilvl w:val="0"/>
          <w:numId w:val="11"/>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Ordinul MMGA/MAPDR nr. 1270 din 30 noiembrie 2005 privind aprobarea Codului de bune practici agricole pentru protecția apelor împotriva poluării cu nitrați din surse agricole.</w:t>
      </w:r>
    </w:p>
    <w:p w:rsidR="009F522A" w:rsidRPr="005E6343" w:rsidRDefault="009F522A" w:rsidP="00320E34">
      <w:pPr>
        <w:numPr>
          <w:ilvl w:val="0"/>
          <w:numId w:val="11"/>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 xml:space="preserve"> OUG nr. 68/2007</w:t>
      </w:r>
      <w:r w:rsidRPr="005E6343">
        <w:rPr>
          <w:rFonts w:ascii="Times New Roman" w:eastAsia="Arial" w:hAnsi="Times New Roman" w:cs="Times New Roman"/>
          <w:sz w:val="24"/>
          <w:szCs w:val="24"/>
        </w:rPr>
        <w:t xml:space="preserve"> privind răspunderea de mediu cu referire la prevenirea şi repararea prejudiciului asupra mediului, aprobată prin Legea nr 19/2008, modificată şi completată cu OUG nr. 15/2009</w:t>
      </w:r>
      <w:r w:rsidRPr="005E6343">
        <w:rPr>
          <w:rFonts w:ascii="Times New Roman" w:hAnsi="Times New Roman" w:cs="Times New Roman"/>
          <w:sz w:val="24"/>
          <w:szCs w:val="24"/>
        </w:rPr>
        <w:t>;</w:t>
      </w:r>
    </w:p>
    <w:p w:rsidR="009F522A" w:rsidRPr="005E6343" w:rsidRDefault="007875BA" w:rsidP="00320E34">
      <w:pPr>
        <w:numPr>
          <w:ilvl w:val="0"/>
          <w:numId w:val="8"/>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Hotărârea Guvernului</w:t>
      </w:r>
      <w:r w:rsidR="009F522A" w:rsidRPr="005E6343">
        <w:rPr>
          <w:rFonts w:ascii="Times New Roman" w:hAnsi="Times New Roman" w:cs="Times New Roman"/>
          <w:sz w:val="24"/>
          <w:szCs w:val="24"/>
        </w:rPr>
        <w:t xml:space="preserve"> nr. 878/28.07.2005 privind accesul publicului la informația privind mediul;</w:t>
      </w:r>
    </w:p>
    <w:p w:rsidR="009F522A" w:rsidRPr="005E6343" w:rsidRDefault="009F522A" w:rsidP="00320E34">
      <w:pPr>
        <w:numPr>
          <w:ilvl w:val="0"/>
          <w:numId w:val="8"/>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Legea 86/10.05.2000 pentru ratificarea Convenției privind accesul la informație, participarea publicului la luarea deciziei și accesul la justiție în probleme de mediu semnată la Aarhus la 25.06.1998;</w:t>
      </w:r>
    </w:p>
    <w:p w:rsidR="009F522A" w:rsidRPr="005E6343" w:rsidRDefault="009F522A" w:rsidP="00320E34">
      <w:pPr>
        <w:numPr>
          <w:ilvl w:val="0"/>
          <w:numId w:val="8"/>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Ordinul M.M.P. nr. 3299 / 2012  pentru aprobarea metodologiei  de realizare și raportare a inventarelor privind emisiile de poluanti în atmosferă;</w:t>
      </w:r>
    </w:p>
    <w:p w:rsidR="009F522A" w:rsidRPr="005E6343" w:rsidRDefault="009F522A" w:rsidP="00320E34">
      <w:pPr>
        <w:numPr>
          <w:ilvl w:val="0"/>
          <w:numId w:val="8"/>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sz w:val="24"/>
          <w:szCs w:val="24"/>
        </w:rPr>
        <w:t>Ordinul MMGA nr.</w:t>
      </w:r>
      <w:r w:rsidR="00B276EC">
        <w:rPr>
          <w:rFonts w:ascii="Times New Roman" w:hAnsi="Times New Roman" w:cs="Times New Roman"/>
          <w:sz w:val="24"/>
          <w:szCs w:val="24"/>
        </w:rPr>
        <w:t xml:space="preserve"> </w:t>
      </w:r>
      <w:r w:rsidRPr="005E6343">
        <w:rPr>
          <w:rFonts w:ascii="Times New Roman" w:hAnsi="Times New Roman" w:cs="Times New Roman"/>
          <w:sz w:val="24"/>
          <w:szCs w:val="24"/>
        </w:rPr>
        <w:t>95/12.02.2005  privind stabilirea criteriilor de acceptare şi procedurile preliminare de acceptare a deşeurilor la depozitare şi lista naţională de deşeuri acceptate în fiecare clasă de depozit de deşeuri;</w:t>
      </w:r>
    </w:p>
    <w:p w:rsidR="009F522A" w:rsidRPr="005E6343" w:rsidRDefault="009F522A" w:rsidP="00320E34">
      <w:pPr>
        <w:pStyle w:val="Bodytext1"/>
        <w:widowControl/>
        <w:numPr>
          <w:ilvl w:val="0"/>
          <w:numId w:val="8"/>
        </w:numPr>
        <w:shd w:val="clear" w:color="auto" w:fill="auto"/>
        <w:spacing w:line="240" w:lineRule="auto"/>
        <w:ind w:right="100"/>
        <w:jc w:val="both"/>
        <w:rPr>
          <w:sz w:val="24"/>
          <w:szCs w:val="24"/>
        </w:rPr>
      </w:pPr>
      <w:r w:rsidRPr="005E6343">
        <w:rPr>
          <w:rStyle w:val="Bodytext"/>
          <w:color w:val="000000"/>
          <w:sz w:val="24"/>
          <w:szCs w:val="24"/>
        </w:rPr>
        <w:t>Ordinul M.M.G.A. nr.</w:t>
      </w:r>
      <w:r w:rsidR="00B276EC">
        <w:rPr>
          <w:rStyle w:val="Bodytext"/>
          <w:color w:val="000000"/>
          <w:sz w:val="24"/>
          <w:szCs w:val="24"/>
        </w:rPr>
        <w:t xml:space="preserve"> </w:t>
      </w:r>
      <w:r w:rsidRPr="005E6343">
        <w:rPr>
          <w:rStyle w:val="Bodytext"/>
          <w:color w:val="000000"/>
          <w:sz w:val="24"/>
          <w:szCs w:val="24"/>
        </w:rPr>
        <w:t xml:space="preserve">35/11.01.2007 </w:t>
      </w:r>
      <w:r w:rsidR="00B276EC">
        <w:rPr>
          <w:rStyle w:val="Bodytext"/>
          <w:color w:val="000000"/>
          <w:sz w:val="24"/>
          <w:szCs w:val="24"/>
        </w:rPr>
        <w:t xml:space="preserve"> </w:t>
      </w:r>
      <w:r w:rsidRPr="005E6343">
        <w:rPr>
          <w:rStyle w:val="Bodytext"/>
          <w:color w:val="000000"/>
          <w:sz w:val="24"/>
          <w:szCs w:val="24"/>
        </w:rPr>
        <w:t xml:space="preserve"> privind aprobarea Metodologiei de elaborare şi punere în aplicare a planurilor şi programelor de gestionare a calităţii aerului;</w:t>
      </w:r>
    </w:p>
    <w:p w:rsidR="009F522A" w:rsidRPr="005E6343" w:rsidRDefault="009F522A" w:rsidP="00320E34">
      <w:pPr>
        <w:numPr>
          <w:ilvl w:val="0"/>
          <w:numId w:val="8"/>
        </w:numPr>
        <w:tabs>
          <w:tab w:val="num" w:pos="720"/>
        </w:tabs>
        <w:ind w:right="0"/>
        <w:rPr>
          <w:rStyle w:val="tpa1"/>
          <w:rFonts w:ascii="Times New Roman" w:hAnsi="Times New Roman" w:cs="Times New Roman"/>
          <w:sz w:val="24"/>
          <w:szCs w:val="24"/>
        </w:rPr>
      </w:pPr>
      <w:r w:rsidRPr="005E6343">
        <w:rPr>
          <w:rStyle w:val="tpa1"/>
          <w:rFonts w:ascii="Times New Roman" w:hAnsi="Times New Roman" w:cs="Times New Roman"/>
          <w:sz w:val="24"/>
          <w:szCs w:val="24"/>
        </w:rPr>
        <w:t>HG nr. 1061/2008 privind transportul deşeurilor periculoase şi nepericuloase pe teritoriul României;</w:t>
      </w:r>
    </w:p>
    <w:p w:rsidR="009F522A" w:rsidRPr="005E6343" w:rsidRDefault="009F522A" w:rsidP="00320E34">
      <w:pPr>
        <w:numPr>
          <w:ilvl w:val="0"/>
          <w:numId w:val="8"/>
        </w:numPr>
        <w:ind w:right="0"/>
        <w:rPr>
          <w:rFonts w:ascii="Times New Roman" w:hAnsi="Times New Roman" w:cs="Times New Roman"/>
          <w:sz w:val="24"/>
          <w:szCs w:val="24"/>
        </w:rPr>
      </w:pPr>
      <w:r w:rsidRPr="005E6343">
        <w:rPr>
          <w:rFonts w:ascii="Times New Roman" w:hAnsi="Times New Roman" w:cs="Times New Roman"/>
          <w:sz w:val="24"/>
          <w:szCs w:val="24"/>
        </w:rPr>
        <w:t>Ordinul MMP nr 794/06.02.2012 privind procedura de raportare a datelor referitoare la ambalajele și deșeuri de ambalaje;</w:t>
      </w:r>
    </w:p>
    <w:p w:rsidR="009F522A" w:rsidRPr="005E6343" w:rsidRDefault="009F522A" w:rsidP="00320E34">
      <w:pPr>
        <w:numPr>
          <w:ilvl w:val="0"/>
          <w:numId w:val="8"/>
        </w:numPr>
        <w:ind w:right="0"/>
        <w:rPr>
          <w:rFonts w:ascii="Times New Roman" w:hAnsi="Times New Roman" w:cs="Times New Roman"/>
          <w:sz w:val="24"/>
          <w:szCs w:val="24"/>
        </w:rPr>
      </w:pPr>
      <w:r w:rsidRPr="005E6343">
        <w:rPr>
          <w:rFonts w:ascii="Times New Roman" w:hAnsi="Times New Roman" w:cs="Times New Roman"/>
          <w:sz w:val="24"/>
          <w:szCs w:val="24"/>
        </w:rPr>
        <w:t>O.U.G. nr. 21/2004 privind Sistemul Naţional de Management al Situaţiilor de Urgenţă aprobată prin Legea 15/2005, cu modificările şi completările ulterioare.</w:t>
      </w:r>
    </w:p>
    <w:p w:rsidR="009F522A" w:rsidRPr="005E6343" w:rsidRDefault="009F522A" w:rsidP="00320E34">
      <w:pPr>
        <w:numPr>
          <w:ilvl w:val="0"/>
          <w:numId w:val="7"/>
        </w:numPr>
        <w:ind w:right="0"/>
        <w:rPr>
          <w:rFonts w:ascii="Times New Roman" w:hAnsi="Times New Roman" w:cs="Times New Roman"/>
          <w:sz w:val="24"/>
          <w:szCs w:val="24"/>
        </w:rPr>
      </w:pPr>
      <w:r w:rsidRPr="005E6343">
        <w:rPr>
          <w:rFonts w:ascii="Times New Roman" w:hAnsi="Times New Roman" w:cs="Times New Roman"/>
          <w:sz w:val="24"/>
          <w:szCs w:val="24"/>
        </w:rPr>
        <w:t xml:space="preserve">H.G. nr. 930/2005  pentru aprobarea Normelor speciale privind caracterul şi mărimea zonelor de protecţie sanitara şi hidrogeologică; </w:t>
      </w:r>
    </w:p>
    <w:p w:rsidR="009F522A" w:rsidRDefault="009F522A" w:rsidP="00320E34">
      <w:pPr>
        <w:numPr>
          <w:ilvl w:val="0"/>
          <w:numId w:val="7"/>
        </w:numPr>
        <w:tabs>
          <w:tab w:val="left" w:pos="9900"/>
        </w:tabs>
        <w:ind w:right="-14"/>
        <w:rPr>
          <w:rFonts w:ascii="Times New Roman" w:hAnsi="Times New Roman" w:cs="Times New Roman"/>
          <w:sz w:val="24"/>
          <w:szCs w:val="24"/>
        </w:rPr>
      </w:pPr>
      <w:r w:rsidRPr="005E6343">
        <w:rPr>
          <w:rFonts w:ascii="Times New Roman" w:hAnsi="Times New Roman" w:cs="Times New Roman"/>
          <w:sz w:val="24"/>
          <w:szCs w:val="24"/>
        </w:rPr>
        <w:t>H.G. 1037/2010 privind deşeurile de echipamente electrice şi electronice şi O.M. nr. 901/2005 privind aprobarea măsurilor specifice pentru colectarea deşeurilor de echipamente electrice şi electronice care prezintă riscuri prin contaminare pentru securitatea şi sănătatea personalului din punctele de colectare;</w:t>
      </w:r>
    </w:p>
    <w:p w:rsidR="00403CF5" w:rsidRPr="009F0C23" w:rsidRDefault="009F0C23" w:rsidP="00320E34">
      <w:pPr>
        <w:numPr>
          <w:ilvl w:val="0"/>
          <w:numId w:val="7"/>
        </w:numPr>
        <w:ind w:right="0"/>
        <w:rPr>
          <w:rFonts w:ascii="Times New Roman" w:hAnsi="Times New Roman" w:cs="Times New Roman"/>
          <w:sz w:val="24"/>
        </w:rPr>
      </w:pPr>
      <w:r w:rsidRPr="009F0C23">
        <w:rPr>
          <w:rFonts w:ascii="Times New Roman" w:hAnsi="Times New Roman" w:cs="Times New Roman"/>
          <w:sz w:val="24"/>
        </w:rPr>
        <w:t>Decizia de punere în aplicare (UE) 2017/302 / din 15 .02.2017 a Comisiei de stabilire a concluziilor privind cele mai bune tehnici disponibile(BAT), în temeiul Directivei 2010/75/UE a Parlamentului European și a Consiliului, pentru creșterea intensivă a păsărilor de curte și a porcilor</w:t>
      </w:r>
      <w:r w:rsidR="00403CF5" w:rsidRPr="009F0C23">
        <w:rPr>
          <w:rFonts w:ascii="Times New Roman" w:hAnsi="Times New Roman" w:cs="Times New Roman"/>
          <w:sz w:val="24"/>
        </w:rPr>
        <w:t>;</w:t>
      </w:r>
    </w:p>
    <w:p w:rsidR="00403CF5" w:rsidRPr="000D3024" w:rsidRDefault="00403CF5" w:rsidP="00320E34">
      <w:pPr>
        <w:numPr>
          <w:ilvl w:val="0"/>
          <w:numId w:val="7"/>
        </w:numPr>
        <w:ind w:right="0"/>
        <w:rPr>
          <w:rStyle w:val="Bodytext320"/>
          <w:rFonts w:ascii="Times New Roman" w:hAnsi="Times New Roman" w:cs="Times New Roman"/>
          <w:sz w:val="24"/>
        </w:rPr>
      </w:pPr>
      <w:r w:rsidRPr="000D3024">
        <w:rPr>
          <w:rFonts w:ascii="Times New Roman" w:hAnsi="Times New Roman" w:cs="Times New Roman"/>
          <w:sz w:val="24"/>
        </w:rPr>
        <w:t>STAS 12574/1987 privind condiţiile de calitate ale aerului din zonele protejate;</w:t>
      </w:r>
    </w:p>
    <w:p w:rsidR="00403CF5" w:rsidRPr="000D3024" w:rsidRDefault="00403CF5" w:rsidP="00320E34">
      <w:pPr>
        <w:pStyle w:val="BodyText0"/>
        <w:widowControl w:val="0"/>
        <w:numPr>
          <w:ilvl w:val="0"/>
          <w:numId w:val="7"/>
        </w:numPr>
        <w:adjustRightInd w:val="0"/>
        <w:jc w:val="both"/>
        <w:textAlignment w:val="baseline"/>
        <w:rPr>
          <w:rStyle w:val="Bodytext320"/>
          <w:rFonts w:ascii="Times New Roman" w:hAnsi="Times New Roman" w:cs="Times New Roman"/>
          <w:b/>
          <w:sz w:val="24"/>
          <w:szCs w:val="24"/>
          <w:lang w:val="ro-RO"/>
        </w:rPr>
      </w:pPr>
      <w:r w:rsidRPr="000D3024">
        <w:rPr>
          <w:rStyle w:val="Bodytext320"/>
          <w:rFonts w:ascii="Times New Roman" w:hAnsi="Times New Roman" w:cs="Times New Roman"/>
          <w:sz w:val="24"/>
          <w:szCs w:val="24"/>
          <w:lang w:val="ro-RO"/>
        </w:rPr>
        <w:t>Legea nr. 544/2001 privind liberul acces la informaţiile de interes public, cu modificările şi</w:t>
      </w:r>
      <w:r w:rsidRPr="000D3024">
        <w:rPr>
          <w:szCs w:val="24"/>
          <w:lang w:val="ro-RO"/>
        </w:rPr>
        <w:t xml:space="preserve"> </w:t>
      </w:r>
      <w:r w:rsidRPr="000D3024">
        <w:rPr>
          <w:rStyle w:val="Bodytext320"/>
          <w:rFonts w:ascii="Times New Roman" w:hAnsi="Times New Roman" w:cs="Times New Roman"/>
          <w:sz w:val="24"/>
          <w:szCs w:val="24"/>
          <w:lang w:val="ro-RO"/>
        </w:rPr>
        <w:t>completările ulterioare;</w:t>
      </w:r>
    </w:p>
    <w:p w:rsidR="00403CF5" w:rsidRPr="000D3024" w:rsidRDefault="00403CF5" w:rsidP="00320E34">
      <w:pPr>
        <w:pStyle w:val="BodyText0"/>
        <w:widowControl w:val="0"/>
        <w:numPr>
          <w:ilvl w:val="0"/>
          <w:numId w:val="7"/>
        </w:numPr>
        <w:adjustRightInd w:val="0"/>
        <w:jc w:val="both"/>
        <w:textAlignment w:val="baseline"/>
        <w:rPr>
          <w:rStyle w:val="Bodytext320"/>
          <w:rFonts w:ascii="Times New Roman" w:hAnsi="Times New Roman" w:cs="Times New Roman"/>
          <w:b/>
          <w:sz w:val="24"/>
          <w:szCs w:val="24"/>
          <w:lang w:val="ro-RO"/>
        </w:rPr>
      </w:pPr>
      <w:r w:rsidRPr="000D3024">
        <w:rPr>
          <w:rStyle w:val="Bodytext320"/>
          <w:rFonts w:ascii="Times New Roman" w:hAnsi="Times New Roman" w:cs="Times New Roman"/>
          <w:sz w:val="24"/>
          <w:szCs w:val="24"/>
          <w:lang w:val="ro-RO"/>
        </w:rPr>
        <w:t>H.G. nr. 123/2002 pentru aprobarea Normelor metodologice de aplicare a Legii nr. 544/2001 privind liberul acces la informaţiile de interes public;</w:t>
      </w:r>
    </w:p>
    <w:p w:rsidR="00403CF5" w:rsidRPr="000D3024" w:rsidRDefault="00403CF5" w:rsidP="00320E34">
      <w:pPr>
        <w:pStyle w:val="BodyText0"/>
        <w:widowControl w:val="0"/>
        <w:numPr>
          <w:ilvl w:val="0"/>
          <w:numId w:val="7"/>
        </w:numPr>
        <w:adjustRightInd w:val="0"/>
        <w:jc w:val="both"/>
        <w:textAlignment w:val="baseline"/>
        <w:rPr>
          <w:b/>
          <w:szCs w:val="24"/>
          <w:lang w:val="ro-RO"/>
        </w:rPr>
      </w:pPr>
      <w:r w:rsidRPr="000D3024">
        <w:rPr>
          <w:rStyle w:val="Bodytext320"/>
          <w:rFonts w:ascii="Times New Roman" w:hAnsi="Times New Roman" w:cs="Times New Roman"/>
          <w:sz w:val="24"/>
          <w:szCs w:val="24"/>
          <w:lang w:val="ro-RO"/>
        </w:rPr>
        <w:lastRenderedPageBreak/>
        <w:t>Ordinul M.A.P.M nr. 1182/2002 pentru aprobarea Metodologiei de gestionare şi furnizare a informaţiei privind mediul, deţinută de autorităţile publice pentru protecţia mediului;</w:t>
      </w:r>
    </w:p>
    <w:p w:rsidR="00CC127C" w:rsidRPr="005E6343" w:rsidRDefault="00CC127C" w:rsidP="00320E34">
      <w:pPr>
        <w:pStyle w:val="BodyText0"/>
        <w:widowControl w:val="0"/>
        <w:numPr>
          <w:ilvl w:val="0"/>
          <w:numId w:val="7"/>
        </w:numPr>
        <w:adjustRightInd w:val="0"/>
        <w:jc w:val="both"/>
        <w:textAlignment w:val="baseline"/>
        <w:rPr>
          <w:b/>
          <w:szCs w:val="24"/>
          <w:lang w:val="ro-RO"/>
        </w:rPr>
      </w:pPr>
      <w:r w:rsidRPr="005E6343">
        <w:rPr>
          <w:szCs w:val="24"/>
          <w:lang w:val="ro-RO"/>
        </w:rPr>
        <w:t>Alte acte normative şi documente de referinţă de care s-a ţinut seama la eliberarea autorizaţiei integrate de mediu:</w:t>
      </w:r>
    </w:p>
    <w:p w:rsidR="00CC127C" w:rsidRPr="005E6343" w:rsidRDefault="00CC127C" w:rsidP="00CC127C">
      <w:pPr>
        <w:widowControl w:val="0"/>
        <w:adjustRightInd w:val="0"/>
        <w:ind w:hanging="110"/>
        <w:textAlignment w:val="baseline"/>
        <w:rPr>
          <w:rFonts w:ascii="Times New Roman" w:hAnsi="Times New Roman"/>
          <w:sz w:val="24"/>
          <w:szCs w:val="24"/>
        </w:rPr>
      </w:pPr>
      <w:r w:rsidRPr="005E6343">
        <w:rPr>
          <w:rFonts w:ascii="Times New Roman" w:hAnsi="Times New Roman"/>
          <w:sz w:val="24"/>
          <w:szCs w:val="24"/>
        </w:rPr>
        <w:t xml:space="preserve">                  -  Documentul de referinţă pentru cele mai bune tehnici disponibile pentru creşterea intensivă a păsărilor şi porcilor (BREF/BAT)</w:t>
      </w:r>
    </w:p>
    <w:p w:rsidR="00CC127C" w:rsidRPr="005E6343" w:rsidRDefault="00CC127C" w:rsidP="00CC127C">
      <w:pPr>
        <w:autoSpaceDE w:val="0"/>
        <w:autoSpaceDN w:val="0"/>
        <w:adjustRightInd w:val="0"/>
        <w:rPr>
          <w:rFonts w:ascii="Times New Roman" w:eastAsia="Times New Roman" w:hAnsi="Times New Roman"/>
          <w:sz w:val="24"/>
          <w:szCs w:val="24"/>
          <w:lang w:eastAsia="ro-RO"/>
        </w:rPr>
      </w:pPr>
      <w:r w:rsidRPr="005E6343">
        <w:rPr>
          <w:rFonts w:ascii="Times New Roman" w:hAnsi="Times New Roman"/>
          <w:sz w:val="24"/>
          <w:szCs w:val="24"/>
        </w:rPr>
        <w:t xml:space="preserve">                -  </w:t>
      </w:r>
      <w:r w:rsidRPr="005E6343">
        <w:rPr>
          <w:rFonts w:ascii="Times New Roman" w:eastAsia="Times New Roman" w:hAnsi="Times New Roman"/>
          <w:sz w:val="24"/>
          <w:szCs w:val="24"/>
          <w:lang w:eastAsia="ro-RO"/>
        </w:rPr>
        <w:t xml:space="preserve">Codul bunelor practici agricole </w:t>
      </w:r>
      <w:r w:rsidRPr="005E6343">
        <w:rPr>
          <w:rFonts w:ascii="Times New Roman" w:hAnsi="Times New Roman"/>
          <w:sz w:val="24"/>
          <w:szCs w:val="24"/>
        </w:rPr>
        <w:t>pentru  protecţia apelor  împotriva poluării cu nitraţi din surse agricole</w:t>
      </w:r>
      <w:r w:rsidRPr="005E6343">
        <w:rPr>
          <w:rFonts w:ascii="Times New Roman" w:eastAsia="Times New Roman" w:hAnsi="Times New Roman"/>
          <w:sz w:val="24"/>
          <w:szCs w:val="24"/>
          <w:lang w:eastAsia="ro-RO"/>
        </w:rPr>
        <w:t xml:space="preserve"> aprobat prin Ordinul MMGA / MAPDR nr. 1182 / 1270 / 2005;</w:t>
      </w:r>
    </w:p>
    <w:p w:rsidR="009F522A" w:rsidRPr="005E6343" w:rsidRDefault="00CC127C" w:rsidP="00CC127C">
      <w:pPr>
        <w:widowControl w:val="0"/>
        <w:adjustRightInd w:val="0"/>
        <w:textAlignment w:val="baseline"/>
        <w:rPr>
          <w:rFonts w:ascii="Times New Roman" w:hAnsi="Times New Roman" w:cs="Times New Roman"/>
          <w:sz w:val="24"/>
          <w:szCs w:val="24"/>
        </w:rPr>
      </w:pPr>
      <w:r w:rsidRPr="005E6343">
        <w:rPr>
          <w:rFonts w:ascii="Times New Roman" w:eastAsia="Times New Roman" w:hAnsi="Times New Roman"/>
          <w:sz w:val="24"/>
          <w:szCs w:val="24"/>
          <w:lang w:eastAsia="ro-RO"/>
        </w:rPr>
        <w:t xml:space="preserve">                - Codul bunelor practici in ferma aprobat prin Ordinul MMGA nr. 1234/2006 </w:t>
      </w:r>
    </w:p>
    <w:p w:rsidR="009F522A" w:rsidRPr="005E6343" w:rsidRDefault="009F522A" w:rsidP="009F522A">
      <w:pPr>
        <w:rPr>
          <w:rFonts w:ascii="Times New Roman" w:hAnsi="Times New Roman" w:cs="Times New Roman"/>
          <w:sz w:val="24"/>
          <w:szCs w:val="24"/>
        </w:rPr>
      </w:pPr>
    </w:p>
    <w:p w:rsidR="00917E9B" w:rsidRPr="00917E9B" w:rsidRDefault="00917E9B" w:rsidP="00917E9B">
      <w:pPr>
        <w:ind w:firstLine="720"/>
        <w:rPr>
          <w:rStyle w:val="Heading6"/>
          <w:rFonts w:ascii="Times New Roman" w:hAnsi="Times New Roman" w:cs="Times New Roman"/>
          <w:b w:val="0"/>
          <w:bCs w:val="0"/>
          <w:color w:val="FF0000"/>
          <w:sz w:val="24"/>
          <w:szCs w:val="20"/>
        </w:rPr>
      </w:pPr>
      <w:r w:rsidRPr="00917E9B">
        <w:rPr>
          <w:rStyle w:val="Heading6"/>
          <w:rFonts w:ascii="Times New Roman" w:hAnsi="Times New Roman" w:cs="Times New Roman"/>
          <w:bCs w:val="0"/>
          <w:sz w:val="24"/>
          <w:szCs w:val="24"/>
        </w:rPr>
        <w:t xml:space="preserve">Încălcarea prevederilor legislaţiei de mai sus atrage răspunderea civilă, contravenţională sau penală, după caz. </w:t>
      </w:r>
    </w:p>
    <w:p w:rsidR="00917E9B" w:rsidRPr="00917E9B" w:rsidRDefault="00917E9B" w:rsidP="00917E9B">
      <w:pPr>
        <w:ind w:firstLine="720"/>
        <w:rPr>
          <w:rStyle w:val="tpa1"/>
          <w:rFonts w:ascii="Times New Roman" w:hAnsi="Times New Roman" w:cs="Times New Roman"/>
          <w:b/>
          <w:sz w:val="24"/>
          <w:szCs w:val="24"/>
          <w:lang w:val="es-ES"/>
        </w:rPr>
      </w:pPr>
      <w:r w:rsidRPr="00917E9B">
        <w:rPr>
          <w:rStyle w:val="Heading6"/>
          <w:rFonts w:ascii="Times New Roman" w:hAnsi="Times New Roman" w:cs="Times New Roman"/>
          <w:bCs w:val="0"/>
          <w:sz w:val="24"/>
          <w:szCs w:val="24"/>
        </w:rPr>
        <w:t xml:space="preserve">Nerespectarea celor prevăzute în prezenta autorizaţie de mediu </w:t>
      </w:r>
      <w:r w:rsidRPr="00917E9B">
        <w:rPr>
          <w:rStyle w:val="tpa1"/>
          <w:rFonts w:ascii="Times New Roman" w:hAnsi="Times New Roman" w:cs="Times New Roman"/>
          <w:b/>
          <w:sz w:val="24"/>
          <w:szCs w:val="24"/>
          <w:lang w:val="es-ES"/>
        </w:rPr>
        <w:t>se sancționează conform prevederilor legale în vigoare.</w:t>
      </w:r>
    </w:p>
    <w:p w:rsidR="009F522A" w:rsidRPr="00917E9B" w:rsidRDefault="009F522A" w:rsidP="00917E9B">
      <w:pPr>
        <w:pStyle w:val="Tablecaption21"/>
        <w:tabs>
          <w:tab w:val="left" w:pos="-90"/>
        </w:tabs>
        <w:jc w:val="both"/>
        <w:rPr>
          <w:b/>
          <w:sz w:val="24"/>
          <w:szCs w:val="24"/>
        </w:rPr>
      </w:pPr>
    </w:p>
    <w:p w:rsidR="009F522A" w:rsidRPr="00917E9B" w:rsidRDefault="009F522A" w:rsidP="009F522A">
      <w:pPr>
        <w:pStyle w:val="Heading3nonum"/>
        <w:tabs>
          <w:tab w:val="left" w:pos="-90"/>
        </w:tabs>
        <w:spacing w:before="0"/>
        <w:jc w:val="both"/>
        <w:rPr>
          <w:rFonts w:ascii="Times New Roman" w:hAnsi="Times New Roman"/>
          <w:b/>
          <w:sz w:val="24"/>
          <w:szCs w:val="24"/>
          <w:lang w:val="ro-RO"/>
        </w:rPr>
      </w:pPr>
    </w:p>
    <w:p w:rsidR="00D14386" w:rsidRPr="005E6343" w:rsidRDefault="00D14386" w:rsidP="007916E0">
      <w:pPr>
        <w:pStyle w:val="Bodytext1"/>
        <w:numPr>
          <w:ilvl w:val="0"/>
          <w:numId w:val="2"/>
        </w:numPr>
        <w:shd w:val="clear" w:color="auto" w:fill="auto"/>
        <w:tabs>
          <w:tab w:val="left" w:pos="745"/>
        </w:tabs>
        <w:spacing w:after="298" w:line="230" w:lineRule="exact"/>
        <w:ind w:left="20" w:firstLine="0"/>
        <w:jc w:val="both"/>
        <w:rPr>
          <w:b/>
          <w:sz w:val="24"/>
          <w:szCs w:val="24"/>
        </w:rPr>
      </w:pPr>
      <w:r w:rsidRPr="00917E9B">
        <w:rPr>
          <w:rStyle w:val="Bodytext"/>
          <w:b/>
          <w:color w:val="000000"/>
          <w:sz w:val="24"/>
          <w:szCs w:val="24"/>
        </w:rPr>
        <w:t>CATEGORIA DE ACTIVITATE</w:t>
      </w:r>
    </w:p>
    <w:p w:rsidR="00D14386" w:rsidRPr="00F9277B" w:rsidRDefault="00D14386" w:rsidP="00F9277B">
      <w:pPr>
        <w:pStyle w:val="Bodytext1"/>
        <w:shd w:val="clear" w:color="auto" w:fill="auto"/>
        <w:spacing w:line="230" w:lineRule="exact"/>
        <w:ind w:left="20" w:firstLine="0"/>
        <w:jc w:val="both"/>
        <w:rPr>
          <w:rStyle w:val="Bodytext"/>
          <w:color w:val="000000" w:themeColor="text1"/>
          <w:sz w:val="24"/>
          <w:szCs w:val="24"/>
          <w:shd w:val="clear" w:color="auto" w:fill="auto"/>
        </w:rPr>
      </w:pPr>
      <w:r w:rsidRPr="00F9277B">
        <w:rPr>
          <w:rStyle w:val="Bodytext"/>
          <w:color w:val="000000" w:themeColor="text1"/>
          <w:sz w:val="24"/>
          <w:szCs w:val="24"/>
        </w:rPr>
        <w:t>Activitatea autorizată:</w:t>
      </w:r>
      <w:r w:rsidR="00F9277B" w:rsidRPr="00F9277B">
        <w:rPr>
          <w:rStyle w:val="Bodytext"/>
          <w:color w:val="000000" w:themeColor="text1"/>
          <w:sz w:val="24"/>
          <w:szCs w:val="24"/>
        </w:rPr>
        <w:t xml:space="preserve"> </w:t>
      </w:r>
      <w:r w:rsidRPr="00F9277B">
        <w:rPr>
          <w:rStyle w:val="Bodytext"/>
          <w:color w:val="000000" w:themeColor="text1"/>
          <w:sz w:val="24"/>
          <w:szCs w:val="24"/>
        </w:rPr>
        <w:t>creşterea intensivă a puilor de carne pe aşternut permanent, cu o capacitate mai mare de 40.000 de locuri, în 1</w:t>
      </w:r>
      <w:r w:rsidR="002B7D91" w:rsidRPr="00F9277B">
        <w:rPr>
          <w:rStyle w:val="Bodytext"/>
          <w:color w:val="000000" w:themeColor="text1"/>
          <w:sz w:val="24"/>
          <w:szCs w:val="24"/>
        </w:rPr>
        <w:t>8</w:t>
      </w:r>
      <w:r w:rsidRPr="00F9277B">
        <w:rPr>
          <w:rStyle w:val="Bodytext"/>
          <w:color w:val="000000" w:themeColor="text1"/>
          <w:sz w:val="24"/>
          <w:szCs w:val="24"/>
        </w:rPr>
        <w:t xml:space="preserve"> hale de producţie</w:t>
      </w:r>
      <w:r w:rsidR="000D3024" w:rsidRPr="00F9277B">
        <w:rPr>
          <w:rStyle w:val="Bodytext"/>
          <w:color w:val="000000" w:themeColor="text1"/>
          <w:sz w:val="24"/>
          <w:szCs w:val="24"/>
        </w:rPr>
        <w:t xml:space="preserve"> </w:t>
      </w:r>
      <w:r w:rsidR="000D3024" w:rsidRPr="00F9277B">
        <w:rPr>
          <w:b/>
          <w:color w:val="000000" w:themeColor="text1"/>
          <w:sz w:val="24"/>
          <w:szCs w:val="24"/>
          <w:u w:val="single"/>
          <w:lang w:val="it-IT"/>
        </w:rPr>
        <w:t>(9 hale Ferma</w:t>
      </w:r>
      <w:r w:rsidR="00DF5BEC">
        <w:rPr>
          <w:b/>
          <w:color w:val="000000" w:themeColor="text1"/>
          <w:sz w:val="24"/>
          <w:szCs w:val="24"/>
          <w:u w:val="single"/>
          <w:lang w:val="it-IT"/>
        </w:rPr>
        <w:t xml:space="preserve"> </w:t>
      </w:r>
      <w:r w:rsidR="000D3024" w:rsidRPr="00F9277B">
        <w:rPr>
          <w:b/>
          <w:color w:val="000000" w:themeColor="text1"/>
          <w:sz w:val="24"/>
          <w:szCs w:val="24"/>
          <w:u w:val="single"/>
          <w:lang w:val="it-IT"/>
        </w:rPr>
        <w:t>1 si 9 hale Ferma</w:t>
      </w:r>
      <w:r w:rsidR="00DF5BEC">
        <w:rPr>
          <w:b/>
          <w:color w:val="000000" w:themeColor="text1"/>
          <w:sz w:val="24"/>
          <w:szCs w:val="24"/>
          <w:u w:val="single"/>
          <w:lang w:val="it-IT"/>
        </w:rPr>
        <w:t xml:space="preserve"> </w:t>
      </w:r>
      <w:r w:rsidR="000D3024" w:rsidRPr="00F9277B">
        <w:rPr>
          <w:b/>
          <w:color w:val="000000" w:themeColor="text1"/>
          <w:sz w:val="24"/>
          <w:szCs w:val="24"/>
          <w:u w:val="single"/>
          <w:lang w:val="it-IT"/>
        </w:rPr>
        <w:t>2)</w:t>
      </w:r>
      <w:r w:rsidRPr="00F9277B">
        <w:rPr>
          <w:rStyle w:val="Bodytext"/>
          <w:color w:val="000000" w:themeColor="text1"/>
          <w:sz w:val="24"/>
          <w:szCs w:val="24"/>
        </w:rPr>
        <w:t xml:space="preserve">, utilate cu echipament modern </w:t>
      </w:r>
      <w:r w:rsidR="00D16956" w:rsidRPr="00F9277B">
        <w:rPr>
          <w:rStyle w:val="Bodytext"/>
          <w:color w:val="000000" w:themeColor="text1"/>
          <w:sz w:val="24"/>
          <w:szCs w:val="24"/>
        </w:rPr>
        <w:t xml:space="preserve">, </w:t>
      </w:r>
      <w:r w:rsidRPr="00F9277B">
        <w:rPr>
          <w:rStyle w:val="Bodytext"/>
          <w:color w:val="000000" w:themeColor="text1"/>
          <w:sz w:val="24"/>
          <w:szCs w:val="24"/>
        </w:rPr>
        <w:t xml:space="preserve">capacitatea </w:t>
      </w:r>
      <w:r w:rsidR="00070775" w:rsidRPr="00F9277B">
        <w:rPr>
          <w:color w:val="000000" w:themeColor="text1"/>
          <w:sz w:val="24"/>
          <w:szCs w:val="24"/>
        </w:rPr>
        <w:t>total</w:t>
      </w:r>
      <w:r w:rsidR="00070775" w:rsidRPr="00F9277B">
        <w:rPr>
          <w:rFonts w:eastAsia="ArialMT"/>
          <w:color w:val="000000" w:themeColor="text1"/>
          <w:sz w:val="24"/>
          <w:szCs w:val="24"/>
        </w:rPr>
        <w:t xml:space="preserve">ă </w:t>
      </w:r>
      <w:r w:rsidR="00070775" w:rsidRPr="00F9277B">
        <w:rPr>
          <w:color w:val="000000" w:themeColor="text1"/>
          <w:sz w:val="24"/>
          <w:szCs w:val="24"/>
        </w:rPr>
        <w:t>a</w:t>
      </w:r>
      <w:r w:rsidR="00F3072C" w:rsidRPr="00F9277B">
        <w:rPr>
          <w:color w:val="000000" w:themeColor="text1"/>
          <w:sz w:val="24"/>
          <w:szCs w:val="24"/>
        </w:rPr>
        <w:t xml:space="preserve"> </w:t>
      </w:r>
      <w:r w:rsidR="00C97D3F" w:rsidRPr="00F9277B">
        <w:rPr>
          <w:color w:val="000000" w:themeColor="text1"/>
          <w:sz w:val="24"/>
          <w:szCs w:val="24"/>
        </w:rPr>
        <w:t>a complexului avicol Amaru din cadrul S.C. VOX AGRI S.R.L. este de 720.000 locuri; într-un an calendaristic sunt 6 serii, 4320000 capete pe an</w:t>
      </w:r>
      <w:r w:rsidR="00F3072C" w:rsidRPr="00F9277B">
        <w:rPr>
          <w:color w:val="000000" w:themeColor="text1"/>
          <w:sz w:val="24"/>
          <w:szCs w:val="24"/>
        </w:rPr>
        <w:t xml:space="preserve"> </w:t>
      </w:r>
      <w:r w:rsidRPr="00F9277B">
        <w:rPr>
          <w:rStyle w:val="Bodytext"/>
          <w:color w:val="000000" w:themeColor="text1"/>
          <w:sz w:val="24"/>
          <w:szCs w:val="24"/>
        </w:rPr>
        <w:t>.</w:t>
      </w:r>
    </w:p>
    <w:p w:rsidR="001E1F98" w:rsidRPr="00F9277B" w:rsidRDefault="001E1F98" w:rsidP="001E1F98">
      <w:pPr>
        <w:rPr>
          <w:rFonts w:ascii="Times New Roman" w:hAnsi="Times New Roman" w:cs="Times New Roman"/>
          <w:b/>
          <w:color w:val="000000" w:themeColor="text1"/>
          <w:sz w:val="24"/>
          <w:szCs w:val="24"/>
        </w:rPr>
      </w:pPr>
      <w:r w:rsidRPr="00F9277B">
        <w:rPr>
          <w:rFonts w:ascii="Times New Roman" w:hAnsi="Times New Roman" w:cs="Times New Roman"/>
          <w:b/>
          <w:color w:val="000000" w:themeColor="text1"/>
          <w:sz w:val="24"/>
          <w:szCs w:val="24"/>
        </w:rPr>
        <w:t>Activităţile autorizate</w:t>
      </w:r>
    </w:p>
    <w:p w:rsidR="001E1F98" w:rsidRPr="00F9277B" w:rsidRDefault="001E1F98" w:rsidP="001E1F98">
      <w:pPr>
        <w:rPr>
          <w:rFonts w:ascii="Times New Roman" w:hAnsi="Times New Roman" w:cs="Times New Roman"/>
          <w:color w:val="000000" w:themeColor="text1"/>
          <w:sz w:val="24"/>
          <w:szCs w:val="24"/>
        </w:rPr>
      </w:pPr>
      <w:r w:rsidRPr="00F9277B">
        <w:rPr>
          <w:rFonts w:ascii="Times New Roman" w:hAnsi="Times New Roman" w:cs="Times New Roman"/>
          <w:color w:val="000000" w:themeColor="text1"/>
          <w:sz w:val="24"/>
          <w:szCs w:val="24"/>
        </w:rPr>
        <w:t>Activităţi autorizabile desfăşurate pe amplasament:</w:t>
      </w:r>
    </w:p>
    <w:p w:rsidR="001E1F98" w:rsidRPr="00F9277B" w:rsidRDefault="001E1F98" w:rsidP="001E1F98">
      <w:pPr>
        <w:pStyle w:val="ListParagraph"/>
        <w:autoSpaceDE w:val="0"/>
        <w:autoSpaceDN w:val="0"/>
        <w:rPr>
          <w:rFonts w:ascii="Times New Roman" w:hAnsi="Times New Roman" w:cs="Times New Roman"/>
          <w:b/>
          <w:color w:val="000000" w:themeColor="text1"/>
          <w:sz w:val="24"/>
          <w:szCs w:val="24"/>
        </w:rPr>
      </w:pPr>
      <w:r w:rsidRPr="00F9277B">
        <w:rPr>
          <w:rFonts w:ascii="Times New Roman" w:hAnsi="Times New Roman" w:cs="Times New Roman"/>
          <w:b/>
          <w:color w:val="000000" w:themeColor="text1"/>
          <w:sz w:val="24"/>
          <w:szCs w:val="24"/>
        </w:rPr>
        <w:t>COD-uri CAEN rev. 2 a</w:t>
      </w:r>
      <w:r w:rsidRPr="00F9277B">
        <w:rPr>
          <w:rFonts w:ascii="Times New Roman" w:hAnsi="Times New Roman" w:cs="Times New Roman"/>
          <w:color w:val="000000" w:themeColor="text1"/>
          <w:sz w:val="24"/>
          <w:szCs w:val="24"/>
        </w:rPr>
        <w:t>ctivităţi autorizabile</w:t>
      </w:r>
      <w:r w:rsidRPr="00F9277B">
        <w:rPr>
          <w:rFonts w:ascii="Times New Roman" w:hAnsi="Times New Roman" w:cs="Times New Roman"/>
          <w:b/>
          <w:color w:val="000000" w:themeColor="text1"/>
          <w:sz w:val="24"/>
          <w:szCs w:val="24"/>
        </w:rPr>
        <w:t xml:space="preserve">:  </w:t>
      </w:r>
    </w:p>
    <w:p w:rsidR="001E1F98" w:rsidRPr="00F9277B" w:rsidRDefault="001E1F98" w:rsidP="001E1F98">
      <w:pPr>
        <w:pStyle w:val="ListParagraph"/>
        <w:autoSpaceDE w:val="0"/>
        <w:autoSpaceDN w:val="0"/>
        <w:rPr>
          <w:rStyle w:val="Bodytext30"/>
          <w:bCs w:val="0"/>
          <w:color w:val="000000" w:themeColor="text1"/>
          <w:sz w:val="24"/>
          <w:szCs w:val="24"/>
          <w:shd w:val="clear" w:color="auto" w:fill="auto"/>
        </w:rPr>
      </w:pPr>
      <w:r w:rsidRPr="00F9277B">
        <w:rPr>
          <w:rFonts w:ascii="Times New Roman" w:hAnsi="Times New Roman" w:cs="Times New Roman"/>
          <w:b/>
          <w:color w:val="000000" w:themeColor="text1"/>
          <w:sz w:val="24"/>
          <w:szCs w:val="24"/>
        </w:rPr>
        <w:t xml:space="preserve">              </w:t>
      </w:r>
      <w:r w:rsidR="00874D2E">
        <w:rPr>
          <w:rFonts w:ascii="Times New Roman" w:hAnsi="Times New Roman" w:cs="Times New Roman"/>
          <w:b/>
          <w:color w:val="000000" w:themeColor="text1"/>
          <w:sz w:val="24"/>
          <w:szCs w:val="24"/>
        </w:rPr>
        <w:t xml:space="preserve">    </w:t>
      </w:r>
      <w:r w:rsidRPr="00F9277B">
        <w:rPr>
          <w:rFonts w:ascii="Times New Roman" w:hAnsi="Times New Roman" w:cs="Times New Roman"/>
          <w:b/>
          <w:color w:val="000000" w:themeColor="text1"/>
          <w:sz w:val="24"/>
          <w:szCs w:val="24"/>
        </w:rPr>
        <w:t xml:space="preserve"> </w:t>
      </w:r>
      <w:r w:rsidRPr="00F9277B">
        <w:rPr>
          <w:rStyle w:val="Bodytext30"/>
          <w:color w:val="000000" w:themeColor="text1"/>
          <w:sz w:val="24"/>
          <w:szCs w:val="24"/>
        </w:rPr>
        <w:t>-    0147 - Creşterea păsărilor;</w:t>
      </w:r>
    </w:p>
    <w:p w:rsidR="001E1F98" w:rsidRPr="00F9277B" w:rsidRDefault="001E1F98" w:rsidP="00100843">
      <w:pPr>
        <w:pStyle w:val="BodyText33"/>
        <w:numPr>
          <w:ilvl w:val="0"/>
          <w:numId w:val="43"/>
        </w:numPr>
        <w:spacing w:after="0"/>
        <w:rPr>
          <w:b/>
          <w:color w:val="000000" w:themeColor="text1"/>
          <w:sz w:val="24"/>
          <w:szCs w:val="24"/>
        </w:rPr>
      </w:pPr>
      <w:r w:rsidRPr="00F9277B">
        <w:rPr>
          <w:b/>
          <w:color w:val="000000" w:themeColor="text1"/>
          <w:sz w:val="24"/>
          <w:szCs w:val="24"/>
        </w:rPr>
        <w:t>3600 - Colectarea şi epurarea apelor uzate (</w:t>
      </w:r>
      <w:r w:rsidRPr="00F9277B">
        <w:rPr>
          <w:rStyle w:val="tpa1"/>
          <w:color w:val="000000" w:themeColor="text1"/>
          <w:sz w:val="24"/>
          <w:szCs w:val="24"/>
        </w:rPr>
        <w:t>doar pentru  activitatea proprie);</w:t>
      </w:r>
    </w:p>
    <w:p w:rsidR="001E1F98" w:rsidRPr="00F9277B" w:rsidRDefault="001E1F98" w:rsidP="00100843">
      <w:pPr>
        <w:pStyle w:val="BodyText33"/>
        <w:numPr>
          <w:ilvl w:val="0"/>
          <w:numId w:val="43"/>
        </w:numPr>
        <w:spacing w:after="0"/>
        <w:rPr>
          <w:b/>
          <w:color w:val="000000" w:themeColor="text1"/>
          <w:sz w:val="24"/>
          <w:szCs w:val="24"/>
        </w:rPr>
      </w:pPr>
      <w:r w:rsidRPr="00F9277B">
        <w:rPr>
          <w:b/>
          <w:color w:val="000000" w:themeColor="text1"/>
          <w:sz w:val="24"/>
          <w:szCs w:val="24"/>
        </w:rPr>
        <w:t>3811 - Colectarea deşeurilor nepericuloase;</w:t>
      </w:r>
    </w:p>
    <w:p w:rsidR="001E1F98" w:rsidRPr="00F9277B" w:rsidRDefault="001E1F98" w:rsidP="00100843">
      <w:pPr>
        <w:pStyle w:val="BodyText33"/>
        <w:numPr>
          <w:ilvl w:val="0"/>
          <w:numId w:val="43"/>
        </w:numPr>
        <w:spacing w:after="0"/>
        <w:rPr>
          <w:b/>
          <w:color w:val="000000" w:themeColor="text1"/>
          <w:sz w:val="24"/>
          <w:szCs w:val="24"/>
        </w:rPr>
      </w:pPr>
      <w:r w:rsidRPr="00F9277B">
        <w:rPr>
          <w:b/>
          <w:color w:val="000000" w:themeColor="text1"/>
          <w:sz w:val="24"/>
          <w:szCs w:val="24"/>
        </w:rPr>
        <w:t>3821 - Tratarea şi eliminarea deşeurilor nepericuloase;</w:t>
      </w:r>
    </w:p>
    <w:p w:rsidR="001E1F98" w:rsidRPr="00F9277B" w:rsidRDefault="001E1F98" w:rsidP="00100843">
      <w:pPr>
        <w:pStyle w:val="ListParagraph"/>
        <w:numPr>
          <w:ilvl w:val="0"/>
          <w:numId w:val="43"/>
        </w:numPr>
        <w:rPr>
          <w:rStyle w:val="tpa1"/>
          <w:rFonts w:ascii="Times New Roman" w:hAnsi="Times New Roman" w:cs="Times New Roman"/>
          <w:color w:val="000000" w:themeColor="text1"/>
          <w:sz w:val="24"/>
          <w:szCs w:val="24"/>
        </w:rPr>
      </w:pPr>
      <w:r w:rsidRPr="00F9277B">
        <w:rPr>
          <w:rFonts w:ascii="Times New Roman" w:hAnsi="Times New Roman" w:cs="Times New Roman"/>
          <w:b/>
          <w:color w:val="000000" w:themeColor="text1"/>
          <w:sz w:val="24"/>
          <w:szCs w:val="24"/>
        </w:rPr>
        <w:t xml:space="preserve">8121 - Activităţi generale de curăţenie a clădirilor </w:t>
      </w:r>
      <w:r w:rsidRPr="00F9277B">
        <w:rPr>
          <w:rFonts w:ascii="Times New Roman" w:hAnsi="Times New Roman" w:cs="Times New Roman"/>
          <w:color w:val="000000" w:themeColor="text1"/>
          <w:sz w:val="24"/>
          <w:szCs w:val="24"/>
        </w:rPr>
        <w:t>(</w:t>
      </w:r>
      <w:r w:rsidRPr="00F9277B">
        <w:rPr>
          <w:rStyle w:val="tpa1"/>
          <w:rFonts w:ascii="Times New Roman" w:hAnsi="Times New Roman" w:cs="Times New Roman"/>
          <w:color w:val="000000" w:themeColor="text1"/>
          <w:sz w:val="24"/>
          <w:szCs w:val="24"/>
        </w:rPr>
        <w:t>doar pentru activitatea proprie);</w:t>
      </w:r>
    </w:p>
    <w:p w:rsidR="001E1F98" w:rsidRPr="00F9277B" w:rsidRDefault="001E1F98" w:rsidP="00100843">
      <w:pPr>
        <w:pStyle w:val="ListParagraph"/>
        <w:numPr>
          <w:ilvl w:val="0"/>
          <w:numId w:val="43"/>
        </w:numPr>
        <w:rPr>
          <w:rStyle w:val="tpa1"/>
          <w:rFonts w:ascii="Times New Roman" w:hAnsi="Times New Roman" w:cs="Times New Roman"/>
          <w:color w:val="000000" w:themeColor="text1"/>
          <w:sz w:val="24"/>
          <w:szCs w:val="24"/>
        </w:rPr>
      </w:pPr>
      <w:r w:rsidRPr="00F9277B">
        <w:rPr>
          <w:rStyle w:val="Bodytext30"/>
          <w:color w:val="000000" w:themeColor="text1"/>
          <w:sz w:val="24"/>
          <w:szCs w:val="24"/>
        </w:rPr>
        <w:t xml:space="preserve">8122 – Activități specializate de curățenie </w:t>
      </w:r>
      <w:r w:rsidRPr="00F9277B">
        <w:rPr>
          <w:rFonts w:ascii="Times New Roman" w:hAnsi="Times New Roman" w:cs="Times New Roman"/>
          <w:color w:val="000000" w:themeColor="text1"/>
          <w:sz w:val="24"/>
          <w:szCs w:val="24"/>
        </w:rPr>
        <w:t>(</w:t>
      </w:r>
      <w:r w:rsidRPr="00F9277B">
        <w:rPr>
          <w:rStyle w:val="tpa1"/>
          <w:rFonts w:ascii="Times New Roman" w:hAnsi="Times New Roman" w:cs="Times New Roman"/>
          <w:color w:val="000000" w:themeColor="text1"/>
          <w:sz w:val="24"/>
          <w:szCs w:val="24"/>
        </w:rPr>
        <w:t>doar pentru activitatea proprie);</w:t>
      </w:r>
    </w:p>
    <w:p w:rsidR="00551A23" w:rsidRPr="00F9277B" w:rsidRDefault="001E1F98" w:rsidP="00100843">
      <w:pPr>
        <w:pStyle w:val="ListParagraph"/>
        <w:numPr>
          <w:ilvl w:val="0"/>
          <w:numId w:val="43"/>
        </w:numPr>
        <w:rPr>
          <w:rFonts w:ascii="Times New Roman" w:hAnsi="Times New Roman" w:cs="Times New Roman"/>
          <w:color w:val="000000" w:themeColor="text1"/>
          <w:sz w:val="24"/>
          <w:szCs w:val="24"/>
        </w:rPr>
      </w:pPr>
      <w:r w:rsidRPr="00F9277B">
        <w:rPr>
          <w:rStyle w:val="Bodytext30"/>
          <w:color w:val="000000" w:themeColor="text1"/>
          <w:sz w:val="24"/>
          <w:szCs w:val="24"/>
        </w:rPr>
        <w:t>8129- Alte activități de curățenie</w:t>
      </w:r>
      <w:r w:rsidRPr="00F9277B">
        <w:rPr>
          <w:rFonts w:ascii="Times New Roman" w:hAnsi="Times New Roman" w:cs="Times New Roman"/>
          <w:color w:val="000000" w:themeColor="text1"/>
          <w:sz w:val="24"/>
          <w:szCs w:val="24"/>
        </w:rPr>
        <w:t>(</w:t>
      </w:r>
      <w:r w:rsidRPr="00F9277B">
        <w:rPr>
          <w:rStyle w:val="tpa1"/>
          <w:rFonts w:ascii="Times New Roman" w:hAnsi="Times New Roman" w:cs="Times New Roman"/>
          <w:color w:val="000000" w:themeColor="text1"/>
          <w:sz w:val="24"/>
          <w:szCs w:val="24"/>
        </w:rPr>
        <w:t>doar pentru activitatea proprie);</w:t>
      </w:r>
    </w:p>
    <w:p w:rsidR="00551A23" w:rsidRPr="00F9277B" w:rsidRDefault="00551A23" w:rsidP="00551A23">
      <w:pPr>
        <w:rPr>
          <w:rFonts w:ascii="Times New Roman" w:hAnsi="Times New Roman" w:cs="Times New Roman"/>
          <w:color w:val="000000" w:themeColor="text1"/>
          <w:sz w:val="24"/>
          <w:szCs w:val="24"/>
        </w:rPr>
      </w:pPr>
      <w:r w:rsidRPr="00F9277B">
        <w:rPr>
          <w:rFonts w:ascii="Times New Roman" w:hAnsi="Times New Roman" w:cs="Times New Roman"/>
          <w:color w:val="000000" w:themeColor="text1"/>
          <w:sz w:val="24"/>
          <w:szCs w:val="24"/>
        </w:rPr>
        <w:t>Activităţi neautorizabile desfăşurate pe amplasament:</w:t>
      </w:r>
    </w:p>
    <w:p w:rsidR="00551A23" w:rsidRPr="00F9277B" w:rsidRDefault="00551A23" w:rsidP="00551A23">
      <w:pPr>
        <w:pStyle w:val="BodyText33"/>
        <w:spacing w:after="0"/>
        <w:rPr>
          <w:b/>
          <w:color w:val="000000" w:themeColor="text1"/>
          <w:sz w:val="24"/>
          <w:szCs w:val="24"/>
        </w:rPr>
      </w:pPr>
      <w:r w:rsidRPr="00F9277B">
        <w:rPr>
          <w:b/>
          <w:color w:val="000000" w:themeColor="text1"/>
          <w:sz w:val="24"/>
          <w:szCs w:val="24"/>
        </w:rPr>
        <w:t>COD-uri CAEN rev. 2 a</w:t>
      </w:r>
      <w:r w:rsidRPr="00F9277B">
        <w:rPr>
          <w:color w:val="000000" w:themeColor="text1"/>
          <w:sz w:val="24"/>
          <w:szCs w:val="24"/>
        </w:rPr>
        <w:t>ctivităţi neautorizabile</w:t>
      </w:r>
      <w:r w:rsidRPr="00F9277B">
        <w:rPr>
          <w:b/>
          <w:color w:val="000000" w:themeColor="text1"/>
          <w:sz w:val="24"/>
          <w:szCs w:val="24"/>
        </w:rPr>
        <w:t xml:space="preserve">:  </w:t>
      </w:r>
    </w:p>
    <w:p w:rsidR="001E1F98" w:rsidRPr="00F9277B" w:rsidRDefault="001E1F98" w:rsidP="00551A23">
      <w:pPr>
        <w:pStyle w:val="BodyText33"/>
        <w:spacing w:after="0"/>
        <w:rPr>
          <w:b/>
          <w:color w:val="000000" w:themeColor="text1"/>
          <w:sz w:val="24"/>
          <w:szCs w:val="24"/>
        </w:rPr>
      </w:pPr>
      <w:r w:rsidRPr="00F9277B">
        <w:rPr>
          <w:b/>
          <w:color w:val="000000" w:themeColor="text1"/>
          <w:sz w:val="24"/>
          <w:szCs w:val="24"/>
        </w:rPr>
        <w:t xml:space="preserve">                                     </w:t>
      </w:r>
    </w:p>
    <w:p w:rsidR="00551A23" w:rsidRPr="00F9277B" w:rsidRDefault="001E1F98" w:rsidP="00100843">
      <w:pPr>
        <w:pStyle w:val="BodyText33"/>
        <w:numPr>
          <w:ilvl w:val="0"/>
          <w:numId w:val="43"/>
        </w:numPr>
        <w:spacing w:after="0"/>
        <w:jc w:val="both"/>
        <w:rPr>
          <w:color w:val="000000" w:themeColor="text1"/>
          <w:sz w:val="24"/>
          <w:szCs w:val="24"/>
        </w:rPr>
      </w:pPr>
      <w:r w:rsidRPr="00F9277B">
        <w:rPr>
          <w:color w:val="000000" w:themeColor="text1"/>
          <w:sz w:val="24"/>
          <w:szCs w:val="24"/>
        </w:rPr>
        <w:t xml:space="preserve">4621 </w:t>
      </w:r>
      <w:r w:rsidR="00551A23" w:rsidRPr="00F9277B">
        <w:rPr>
          <w:color w:val="000000" w:themeColor="text1"/>
          <w:sz w:val="24"/>
          <w:szCs w:val="24"/>
        </w:rPr>
        <w:t xml:space="preserve"> - </w:t>
      </w:r>
      <w:r w:rsidRPr="00F9277B">
        <w:rPr>
          <w:color w:val="000000" w:themeColor="text1"/>
          <w:sz w:val="24"/>
          <w:szCs w:val="24"/>
        </w:rPr>
        <w:t xml:space="preserve"> Comert cu ridicata al cerealelor, semintelor, furajelor  si tutunului neprelucrat</w:t>
      </w:r>
      <w:r w:rsidR="00551A23" w:rsidRPr="00F9277B">
        <w:rPr>
          <w:color w:val="000000" w:themeColor="text1"/>
          <w:sz w:val="24"/>
          <w:szCs w:val="24"/>
        </w:rPr>
        <w:t>;</w:t>
      </w:r>
    </w:p>
    <w:p w:rsidR="001E1F98" w:rsidRPr="00F9277B" w:rsidRDefault="001E1F98" w:rsidP="00100843">
      <w:pPr>
        <w:pStyle w:val="BodyText33"/>
        <w:numPr>
          <w:ilvl w:val="0"/>
          <w:numId w:val="43"/>
        </w:numPr>
        <w:spacing w:after="0"/>
        <w:jc w:val="both"/>
        <w:rPr>
          <w:color w:val="000000" w:themeColor="text1"/>
          <w:sz w:val="24"/>
          <w:szCs w:val="24"/>
        </w:rPr>
      </w:pPr>
      <w:r w:rsidRPr="00F9277B">
        <w:rPr>
          <w:color w:val="000000" w:themeColor="text1"/>
          <w:sz w:val="24"/>
          <w:szCs w:val="24"/>
        </w:rPr>
        <w:t>4623 – Comert cu ridicata al animalelor vii;</w:t>
      </w:r>
    </w:p>
    <w:p w:rsidR="001E1F98" w:rsidRPr="00F9277B" w:rsidRDefault="001E1F98" w:rsidP="00100843">
      <w:pPr>
        <w:pStyle w:val="BodyText33"/>
        <w:numPr>
          <w:ilvl w:val="0"/>
          <w:numId w:val="43"/>
        </w:numPr>
        <w:spacing w:after="0"/>
        <w:jc w:val="both"/>
        <w:rPr>
          <w:color w:val="000000" w:themeColor="text1"/>
          <w:sz w:val="24"/>
          <w:szCs w:val="24"/>
        </w:rPr>
      </w:pPr>
      <w:r w:rsidRPr="00F9277B">
        <w:rPr>
          <w:color w:val="000000" w:themeColor="text1"/>
          <w:sz w:val="24"/>
          <w:szCs w:val="24"/>
        </w:rPr>
        <w:t>4690 – Comert cu ridicata nespecializat;</w:t>
      </w:r>
    </w:p>
    <w:p w:rsidR="001E1F98" w:rsidRPr="00F9277B" w:rsidRDefault="001E1F98" w:rsidP="00100843">
      <w:pPr>
        <w:pStyle w:val="BodyText33"/>
        <w:numPr>
          <w:ilvl w:val="0"/>
          <w:numId w:val="43"/>
        </w:numPr>
        <w:spacing w:after="0"/>
        <w:jc w:val="both"/>
        <w:rPr>
          <w:color w:val="000000" w:themeColor="text1"/>
          <w:sz w:val="24"/>
          <w:szCs w:val="24"/>
        </w:rPr>
      </w:pPr>
      <w:r w:rsidRPr="00F9277B">
        <w:rPr>
          <w:color w:val="000000" w:themeColor="text1"/>
          <w:sz w:val="24"/>
          <w:szCs w:val="24"/>
        </w:rPr>
        <w:t>4711-  Comert cu amanuntul in magazine nespecializate, cu vanzare predominant[ de produse alimentare, bauturi si tutun, ( nu este hipermarket, super market, sau complex comercial);</w:t>
      </w:r>
    </w:p>
    <w:p w:rsidR="001E1F98" w:rsidRPr="00F9277B" w:rsidRDefault="001E1F98" w:rsidP="00100843">
      <w:pPr>
        <w:pStyle w:val="BodyText33"/>
        <w:numPr>
          <w:ilvl w:val="0"/>
          <w:numId w:val="43"/>
        </w:numPr>
        <w:spacing w:after="0"/>
        <w:jc w:val="both"/>
        <w:rPr>
          <w:color w:val="000000" w:themeColor="text1"/>
          <w:sz w:val="24"/>
          <w:szCs w:val="24"/>
        </w:rPr>
      </w:pPr>
      <w:r w:rsidRPr="00F9277B">
        <w:rPr>
          <w:color w:val="000000" w:themeColor="text1"/>
          <w:sz w:val="24"/>
          <w:szCs w:val="24"/>
        </w:rPr>
        <w:t>4719 – Comert cu am[nuntul in magazinenespecalizate, cu vanzare predominanta de produse nealimentare;</w:t>
      </w:r>
    </w:p>
    <w:p w:rsidR="001E1F98" w:rsidRPr="00F9277B" w:rsidRDefault="001E1F98" w:rsidP="00100843">
      <w:pPr>
        <w:pStyle w:val="BodyText33"/>
        <w:numPr>
          <w:ilvl w:val="0"/>
          <w:numId w:val="43"/>
        </w:numPr>
        <w:spacing w:after="0"/>
        <w:jc w:val="both"/>
        <w:rPr>
          <w:color w:val="000000" w:themeColor="text1"/>
          <w:sz w:val="24"/>
          <w:szCs w:val="24"/>
        </w:rPr>
      </w:pPr>
      <w:r w:rsidRPr="00F9277B">
        <w:rPr>
          <w:color w:val="000000" w:themeColor="text1"/>
          <w:sz w:val="24"/>
          <w:szCs w:val="24"/>
        </w:rPr>
        <w:t>4776- Comert cu amanuntul al florilor, plantelor si semintelor, comert cu amanuntul al animalelor de companie si a hranei pentru acestea, in magazine specializate</w:t>
      </w:r>
      <w:r w:rsidR="00150CF3" w:rsidRPr="00F9277B">
        <w:rPr>
          <w:color w:val="000000" w:themeColor="text1"/>
          <w:sz w:val="24"/>
          <w:szCs w:val="24"/>
        </w:rPr>
        <w:t>;</w:t>
      </w:r>
    </w:p>
    <w:p w:rsidR="0038614F" w:rsidRPr="000D3024" w:rsidRDefault="0038614F" w:rsidP="001C771B">
      <w:pPr>
        <w:pStyle w:val="Bodytext1"/>
        <w:shd w:val="clear" w:color="auto" w:fill="auto"/>
        <w:spacing w:line="230" w:lineRule="exact"/>
        <w:ind w:left="20" w:firstLine="0"/>
        <w:jc w:val="both"/>
        <w:rPr>
          <w:rStyle w:val="Bodytext"/>
          <w:color w:val="FF0000"/>
          <w:sz w:val="24"/>
          <w:szCs w:val="24"/>
        </w:rPr>
      </w:pPr>
    </w:p>
    <w:p w:rsidR="00D14386" w:rsidRPr="005E6343" w:rsidRDefault="00917E9B" w:rsidP="00917E9B">
      <w:pPr>
        <w:autoSpaceDE w:val="0"/>
        <w:autoSpaceDN w:val="0"/>
        <w:adjustRightInd w:val="0"/>
        <w:rPr>
          <w:b/>
          <w:sz w:val="24"/>
          <w:szCs w:val="24"/>
        </w:rPr>
      </w:pPr>
      <w:r w:rsidRPr="005E6343">
        <w:rPr>
          <w:rStyle w:val="Heading30"/>
          <w:b/>
          <w:color w:val="000000"/>
          <w:sz w:val="24"/>
          <w:szCs w:val="24"/>
        </w:rPr>
        <w:t xml:space="preserve"> </w:t>
      </w:r>
      <w:r>
        <w:rPr>
          <w:rStyle w:val="Heading30"/>
          <w:b/>
          <w:color w:val="000000"/>
          <w:sz w:val="24"/>
          <w:szCs w:val="24"/>
        </w:rPr>
        <w:t xml:space="preserve">4. </w:t>
      </w:r>
      <w:bookmarkStart w:id="1" w:name="bookmark2"/>
      <w:r w:rsidR="00D14386" w:rsidRPr="005E6343">
        <w:rPr>
          <w:rStyle w:val="Heading30"/>
          <w:b/>
          <w:color w:val="000000"/>
          <w:sz w:val="24"/>
          <w:szCs w:val="24"/>
        </w:rPr>
        <w:t>DOCUMENTAŢIA SOLICIT</w:t>
      </w:r>
      <w:r w:rsidR="001C771B" w:rsidRPr="005E6343">
        <w:rPr>
          <w:rStyle w:val="Heading30"/>
          <w:b/>
          <w:color w:val="000000"/>
          <w:sz w:val="24"/>
          <w:szCs w:val="24"/>
        </w:rPr>
        <w:t>Ă</w:t>
      </w:r>
      <w:r w:rsidR="00D14386" w:rsidRPr="005E6343">
        <w:rPr>
          <w:rStyle w:val="Heading30"/>
          <w:b/>
          <w:color w:val="000000"/>
          <w:sz w:val="24"/>
          <w:szCs w:val="24"/>
        </w:rPr>
        <w:t>RII</w:t>
      </w:r>
      <w:bookmarkEnd w:id="1"/>
    </w:p>
    <w:p w:rsidR="00D14386" w:rsidRPr="0037164E" w:rsidRDefault="00D14386" w:rsidP="001C771B">
      <w:pPr>
        <w:pStyle w:val="Bodytext1"/>
        <w:shd w:val="clear" w:color="auto" w:fill="auto"/>
        <w:spacing w:line="278" w:lineRule="exact"/>
        <w:ind w:left="760" w:hanging="620"/>
        <w:jc w:val="both"/>
        <w:rPr>
          <w:sz w:val="24"/>
          <w:szCs w:val="24"/>
        </w:rPr>
      </w:pPr>
      <w:r w:rsidRPr="0037164E">
        <w:rPr>
          <w:rStyle w:val="Bodytext"/>
          <w:sz w:val="24"/>
          <w:szCs w:val="24"/>
        </w:rPr>
        <w:t>Documentaţia care a stat la baza</w:t>
      </w:r>
      <w:r w:rsidR="0037164E" w:rsidRPr="0037164E">
        <w:rPr>
          <w:rStyle w:val="Bodytext"/>
          <w:sz w:val="24"/>
          <w:szCs w:val="24"/>
        </w:rPr>
        <w:t xml:space="preserve"> revizuirii</w:t>
      </w:r>
      <w:r w:rsidRPr="0037164E">
        <w:rPr>
          <w:rStyle w:val="Bodytext"/>
          <w:sz w:val="24"/>
          <w:szCs w:val="24"/>
        </w:rPr>
        <w:t xml:space="preserve"> autorizaţiei integrate de mediu cuprinde:</w:t>
      </w:r>
    </w:p>
    <w:p w:rsidR="00D14386" w:rsidRPr="009C3DFD" w:rsidRDefault="00D14386" w:rsidP="007916E0">
      <w:pPr>
        <w:pStyle w:val="Bodytext1"/>
        <w:numPr>
          <w:ilvl w:val="0"/>
          <w:numId w:val="3"/>
        </w:numPr>
        <w:shd w:val="clear" w:color="auto" w:fill="auto"/>
        <w:tabs>
          <w:tab w:val="left" w:pos="673"/>
        </w:tabs>
        <w:spacing w:line="278" w:lineRule="exact"/>
        <w:ind w:left="760" w:right="20" w:hanging="620"/>
        <w:jc w:val="both"/>
        <w:rPr>
          <w:sz w:val="24"/>
          <w:szCs w:val="24"/>
        </w:rPr>
      </w:pPr>
      <w:r w:rsidRPr="0037164E">
        <w:rPr>
          <w:rStyle w:val="Bodytext"/>
          <w:sz w:val="24"/>
          <w:szCs w:val="24"/>
        </w:rPr>
        <w:lastRenderedPageBreak/>
        <w:t xml:space="preserve">Cerere </w:t>
      </w:r>
      <w:r w:rsidR="00874D2B" w:rsidRPr="0037164E">
        <w:rPr>
          <w:rStyle w:val="Bodytext"/>
          <w:sz w:val="24"/>
          <w:szCs w:val="24"/>
        </w:rPr>
        <w:t xml:space="preserve"> nr. </w:t>
      </w:r>
      <w:r w:rsidR="00874D2B" w:rsidRPr="0037164E">
        <w:rPr>
          <w:sz w:val="24"/>
          <w:szCs w:val="24"/>
        </w:rPr>
        <w:t>12312 /28.11.2016</w:t>
      </w:r>
      <w:r w:rsidR="009C3DFD" w:rsidRPr="0037164E">
        <w:rPr>
          <w:sz w:val="24"/>
          <w:szCs w:val="24"/>
        </w:rPr>
        <w:t xml:space="preserve"> </w:t>
      </w:r>
      <w:r w:rsidRPr="0037164E">
        <w:rPr>
          <w:rStyle w:val="Bodytext"/>
          <w:sz w:val="24"/>
          <w:szCs w:val="24"/>
        </w:rPr>
        <w:t xml:space="preserve">pentru </w:t>
      </w:r>
      <w:r w:rsidR="001C771B" w:rsidRPr="0037164E">
        <w:rPr>
          <w:rStyle w:val="Bodytext"/>
          <w:sz w:val="24"/>
          <w:szCs w:val="24"/>
        </w:rPr>
        <w:t xml:space="preserve">revizuirea </w:t>
      </w:r>
      <w:r w:rsidRPr="0037164E">
        <w:rPr>
          <w:rStyle w:val="Bodytext"/>
          <w:sz w:val="24"/>
          <w:szCs w:val="24"/>
        </w:rPr>
        <w:t xml:space="preserve"> autorizaţiei integrate de mediu</w:t>
      </w:r>
      <w:r w:rsidRPr="00917E9B">
        <w:rPr>
          <w:rStyle w:val="Bodytext"/>
          <w:color w:val="FF0000"/>
          <w:sz w:val="24"/>
          <w:szCs w:val="24"/>
        </w:rPr>
        <w:t xml:space="preserve"> </w:t>
      </w:r>
      <w:r w:rsidRPr="009C3DFD">
        <w:rPr>
          <w:rStyle w:val="Bodytext"/>
          <w:sz w:val="24"/>
          <w:szCs w:val="24"/>
        </w:rPr>
        <w:t>nr.</w:t>
      </w:r>
      <w:r w:rsidR="00D33D56" w:rsidRPr="009C3DFD">
        <w:rPr>
          <w:rStyle w:val="Bodytext"/>
          <w:sz w:val="24"/>
          <w:szCs w:val="24"/>
        </w:rPr>
        <w:t>09/09.10.201</w:t>
      </w:r>
      <w:r w:rsidR="00917E9B" w:rsidRPr="009C3DFD">
        <w:rPr>
          <w:rStyle w:val="Bodytext"/>
          <w:sz w:val="24"/>
          <w:szCs w:val="24"/>
        </w:rPr>
        <w:t>2 revizuita in data de 28.08.2013</w:t>
      </w:r>
      <w:r w:rsidRPr="009C3DFD">
        <w:rPr>
          <w:rStyle w:val="Bodytext"/>
          <w:sz w:val="24"/>
          <w:szCs w:val="24"/>
        </w:rPr>
        <w:t xml:space="preserve"> pentru activitatea de creştere a păsărilor, întocmită de S.C. V</w:t>
      </w:r>
      <w:r w:rsidR="00D33D56" w:rsidRPr="009C3DFD">
        <w:rPr>
          <w:rStyle w:val="Bodytext"/>
          <w:sz w:val="24"/>
          <w:szCs w:val="24"/>
        </w:rPr>
        <w:t xml:space="preserve">OX </w:t>
      </w:r>
      <w:r w:rsidRPr="009C3DFD">
        <w:rPr>
          <w:rStyle w:val="Bodytext"/>
          <w:sz w:val="24"/>
          <w:szCs w:val="24"/>
        </w:rPr>
        <w:t xml:space="preserve"> AGRI SRL , </w:t>
      </w:r>
      <w:r w:rsidR="00D33D56" w:rsidRPr="009C3DFD">
        <w:rPr>
          <w:rStyle w:val="Bodytext"/>
          <w:sz w:val="24"/>
          <w:szCs w:val="24"/>
        </w:rPr>
        <w:t>sat Dulbanu, comuna Amaru</w:t>
      </w:r>
    </w:p>
    <w:p w:rsidR="00D14386" w:rsidRPr="009C3DFD" w:rsidRDefault="00D14386" w:rsidP="007916E0">
      <w:pPr>
        <w:pStyle w:val="Bodytext1"/>
        <w:numPr>
          <w:ilvl w:val="0"/>
          <w:numId w:val="3"/>
        </w:numPr>
        <w:shd w:val="clear" w:color="auto" w:fill="auto"/>
        <w:tabs>
          <w:tab w:val="left" w:pos="668"/>
        </w:tabs>
        <w:spacing w:line="274" w:lineRule="exact"/>
        <w:ind w:left="760" w:right="20" w:hanging="620"/>
        <w:jc w:val="both"/>
        <w:rPr>
          <w:sz w:val="24"/>
          <w:szCs w:val="24"/>
        </w:rPr>
      </w:pPr>
      <w:r w:rsidRPr="009C3DFD">
        <w:rPr>
          <w:rStyle w:val="Bodytext"/>
          <w:sz w:val="24"/>
          <w:szCs w:val="24"/>
        </w:rPr>
        <w:t xml:space="preserve">Anunţ public privind solicitarea de </w:t>
      </w:r>
      <w:r w:rsidR="001C771B" w:rsidRPr="009C3DFD">
        <w:rPr>
          <w:rStyle w:val="Bodytext"/>
          <w:sz w:val="24"/>
          <w:szCs w:val="24"/>
        </w:rPr>
        <w:t xml:space="preserve">revizuirea </w:t>
      </w:r>
      <w:r w:rsidRPr="009C3DFD">
        <w:rPr>
          <w:rStyle w:val="Bodytext"/>
          <w:sz w:val="24"/>
          <w:szCs w:val="24"/>
        </w:rPr>
        <w:t xml:space="preserve"> autorizaţiei integrate de mediu apărut în ziarul ’’</w:t>
      </w:r>
      <w:r w:rsidR="00874D2B" w:rsidRPr="009C3DFD">
        <w:rPr>
          <w:rStyle w:val="Bodytext"/>
          <w:sz w:val="24"/>
          <w:szCs w:val="24"/>
        </w:rPr>
        <w:t>OPINIA</w:t>
      </w:r>
      <w:r w:rsidR="006B3E5B" w:rsidRPr="009C3DFD">
        <w:rPr>
          <w:rStyle w:val="Bodytext"/>
          <w:sz w:val="24"/>
          <w:szCs w:val="24"/>
        </w:rPr>
        <w:t xml:space="preserve">”, în data de </w:t>
      </w:r>
      <w:r w:rsidR="00874D2B" w:rsidRPr="009C3DFD">
        <w:rPr>
          <w:rStyle w:val="Bodytext"/>
          <w:sz w:val="24"/>
          <w:szCs w:val="24"/>
        </w:rPr>
        <w:t>22</w:t>
      </w:r>
      <w:r w:rsidRPr="009C3DFD">
        <w:rPr>
          <w:rStyle w:val="Bodytext"/>
          <w:sz w:val="24"/>
          <w:szCs w:val="24"/>
        </w:rPr>
        <w:t>.</w:t>
      </w:r>
      <w:r w:rsidR="00874D2B" w:rsidRPr="009C3DFD">
        <w:rPr>
          <w:rStyle w:val="Bodytext"/>
          <w:sz w:val="24"/>
          <w:szCs w:val="24"/>
        </w:rPr>
        <w:t>11</w:t>
      </w:r>
      <w:r w:rsidRPr="009C3DFD">
        <w:rPr>
          <w:rStyle w:val="Bodytext"/>
          <w:sz w:val="24"/>
          <w:szCs w:val="24"/>
        </w:rPr>
        <w:t>.20</w:t>
      </w:r>
      <w:r w:rsidR="001C771B" w:rsidRPr="009C3DFD">
        <w:rPr>
          <w:rStyle w:val="Bodytext"/>
          <w:sz w:val="24"/>
          <w:szCs w:val="24"/>
        </w:rPr>
        <w:t>1</w:t>
      </w:r>
      <w:r w:rsidR="00874D2B" w:rsidRPr="009C3DFD">
        <w:rPr>
          <w:rStyle w:val="Bodytext"/>
          <w:sz w:val="24"/>
          <w:szCs w:val="24"/>
        </w:rPr>
        <w:t>6</w:t>
      </w:r>
      <w:r w:rsidRPr="009C3DFD">
        <w:rPr>
          <w:rStyle w:val="Bodytext"/>
          <w:sz w:val="24"/>
          <w:szCs w:val="24"/>
        </w:rPr>
        <w:t>;</w:t>
      </w:r>
    </w:p>
    <w:p w:rsidR="00D14386" w:rsidRPr="009C3DFD" w:rsidRDefault="00D14386" w:rsidP="007916E0">
      <w:pPr>
        <w:pStyle w:val="Bodytext1"/>
        <w:numPr>
          <w:ilvl w:val="0"/>
          <w:numId w:val="3"/>
        </w:numPr>
        <w:shd w:val="clear" w:color="auto" w:fill="auto"/>
        <w:tabs>
          <w:tab w:val="left" w:pos="663"/>
        </w:tabs>
        <w:spacing w:line="283" w:lineRule="exact"/>
        <w:ind w:left="760" w:right="20" w:hanging="620"/>
        <w:jc w:val="both"/>
        <w:rPr>
          <w:sz w:val="24"/>
          <w:szCs w:val="24"/>
        </w:rPr>
      </w:pPr>
      <w:r w:rsidRPr="009C3DFD">
        <w:rPr>
          <w:rStyle w:val="Bodytext"/>
          <w:sz w:val="24"/>
          <w:szCs w:val="24"/>
        </w:rPr>
        <w:t xml:space="preserve">Raport de amplasament elaborat de </w:t>
      </w:r>
      <w:r w:rsidR="00070775" w:rsidRPr="009C3DFD">
        <w:rPr>
          <w:sz w:val="24"/>
          <w:szCs w:val="24"/>
          <w:lang w:val="fr-FR"/>
        </w:rPr>
        <w:t xml:space="preserve">ENI LIDIA PAULINA si </w:t>
      </w:r>
      <w:r w:rsidR="00070775" w:rsidRPr="009C3DFD">
        <w:rPr>
          <w:bCs/>
          <w:sz w:val="24"/>
          <w:szCs w:val="24"/>
          <w:lang w:val="fr-FR"/>
        </w:rPr>
        <w:t>ARSENE SIMONA STANICA</w:t>
      </w:r>
      <w:r w:rsidR="00070775" w:rsidRPr="009C3DFD">
        <w:rPr>
          <w:sz w:val="24"/>
          <w:szCs w:val="24"/>
          <w:lang w:val="fr-FR"/>
        </w:rPr>
        <w:t xml:space="preserve"> persoane fizice inscrise in Registrul National al elaboratorilor  de studii pentru protectia mediului</w:t>
      </w:r>
      <w:r w:rsidR="00AC13D7" w:rsidRPr="009C3DFD">
        <w:rPr>
          <w:rStyle w:val="Bodytext"/>
          <w:sz w:val="24"/>
          <w:szCs w:val="24"/>
        </w:rPr>
        <w:t>;</w:t>
      </w:r>
    </w:p>
    <w:p w:rsidR="00D14386" w:rsidRPr="009C3DFD" w:rsidRDefault="009C3DFD" w:rsidP="007916E0">
      <w:pPr>
        <w:pStyle w:val="Bodytext1"/>
        <w:numPr>
          <w:ilvl w:val="0"/>
          <w:numId w:val="3"/>
        </w:numPr>
        <w:shd w:val="clear" w:color="auto" w:fill="auto"/>
        <w:tabs>
          <w:tab w:val="left" w:pos="663"/>
        </w:tabs>
        <w:spacing w:line="283" w:lineRule="exact"/>
        <w:ind w:left="760" w:hanging="620"/>
        <w:jc w:val="both"/>
        <w:rPr>
          <w:sz w:val="24"/>
          <w:szCs w:val="24"/>
        </w:rPr>
      </w:pPr>
      <w:r w:rsidRPr="009C3DFD">
        <w:rPr>
          <w:rStyle w:val="Bodytext"/>
          <w:sz w:val="24"/>
          <w:szCs w:val="24"/>
        </w:rPr>
        <w:t xml:space="preserve">Formular de solicitare </w:t>
      </w:r>
      <w:r w:rsidR="00D14386" w:rsidRPr="009C3DFD">
        <w:rPr>
          <w:rStyle w:val="Bodytext"/>
          <w:sz w:val="24"/>
          <w:szCs w:val="24"/>
        </w:rPr>
        <w:t xml:space="preserve">întocmit </w:t>
      </w:r>
      <w:r w:rsidR="00D33D56" w:rsidRPr="009C3DFD">
        <w:rPr>
          <w:rStyle w:val="Bodytext"/>
          <w:sz w:val="24"/>
          <w:szCs w:val="24"/>
        </w:rPr>
        <w:t xml:space="preserve">de SC VOX </w:t>
      </w:r>
      <w:r w:rsidR="00D14386" w:rsidRPr="009C3DFD">
        <w:rPr>
          <w:rStyle w:val="Bodytext"/>
          <w:sz w:val="24"/>
          <w:szCs w:val="24"/>
        </w:rPr>
        <w:t>AGRI SRL ;</w:t>
      </w:r>
    </w:p>
    <w:p w:rsidR="003A14C9" w:rsidRPr="005C4519" w:rsidRDefault="003A14C9"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5C4519">
        <w:rPr>
          <w:sz w:val="24"/>
          <w:szCs w:val="24"/>
        </w:rPr>
        <w:t xml:space="preserve">Certificat de Înregistrare </w:t>
      </w:r>
      <w:r w:rsidRPr="005C4519">
        <w:rPr>
          <w:rStyle w:val="tpa1"/>
          <w:sz w:val="24"/>
          <w:szCs w:val="24"/>
        </w:rPr>
        <w:t>seria B nr.</w:t>
      </w:r>
      <w:r w:rsidR="009C3DFD" w:rsidRPr="005C4519">
        <w:rPr>
          <w:rStyle w:val="tpa1"/>
          <w:sz w:val="24"/>
          <w:szCs w:val="24"/>
        </w:rPr>
        <w:t xml:space="preserve">1313775 </w:t>
      </w:r>
      <w:r w:rsidRPr="005C4519">
        <w:rPr>
          <w:rStyle w:val="tpa1"/>
          <w:sz w:val="24"/>
          <w:szCs w:val="24"/>
        </w:rPr>
        <w:t>având CUI: 1</w:t>
      </w:r>
      <w:r w:rsidR="009C3DFD" w:rsidRPr="005C4519">
        <w:rPr>
          <w:rStyle w:val="tpa1"/>
          <w:sz w:val="24"/>
          <w:szCs w:val="24"/>
        </w:rPr>
        <w:t>8446325</w:t>
      </w:r>
      <w:r w:rsidRPr="005C4519">
        <w:rPr>
          <w:rStyle w:val="tpa1"/>
          <w:sz w:val="24"/>
          <w:szCs w:val="24"/>
        </w:rPr>
        <w:t xml:space="preserve"> emis de ORC </w:t>
      </w:r>
      <w:r w:rsidR="009C3DFD" w:rsidRPr="005C4519">
        <w:rPr>
          <w:rStyle w:val="tpa1"/>
          <w:sz w:val="24"/>
          <w:szCs w:val="24"/>
        </w:rPr>
        <w:t>Ialomița</w:t>
      </w:r>
      <w:r w:rsidRPr="005C4519">
        <w:rPr>
          <w:rStyle w:val="tpa1"/>
          <w:sz w:val="24"/>
          <w:szCs w:val="24"/>
        </w:rPr>
        <w:t>;</w:t>
      </w:r>
    </w:p>
    <w:p w:rsidR="003A14C9" w:rsidRPr="005C4519" w:rsidRDefault="003A14C9" w:rsidP="007916E0">
      <w:pPr>
        <w:pStyle w:val="Bodytext1"/>
        <w:numPr>
          <w:ilvl w:val="0"/>
          <w:numId w:val="3"/>
        </w:numPr>
        <w:shd w:val="clear" w:color="auto" w:fill="auto"/>
        <w:tabs>
          <w:tab w:val="left" w:pos="697"/>
        </w:tabs>
        <w:spacing w:line="283" w:lineRule="exact"/>
        <w:ind w:left="760" w:hanging="620"/>
        <w:jc w:val="both"/>
        <w:rPr>
          <w:rStyle w:val="tpa1"/>
          <w:sz w:val="24"/>
          <w:szCs w:val="24"/>
        </w:rPr>
      </w:pPr>
      <w:r w:rsidRPr="005C4519">
        <w:rPr>
          <w:rStyle w:val="tpa1"/>
          <w:sz w:val="24"/>
          <w:szCs w:val="24"/>
        </w:rPr>
        <w:t xml:space="preserve">Certificat Constator  nr. </w:t>
      </w:r>
      <w:r w:rsidR="009C3DFD" w:rsidRPr="005C4519">
        <w:rPr>
          <w:rStyle w:val="tpa1"/>
          <w:sz w:val="24"/>
          <w:szCs w:val="24"/>
        </w:rPr>
        <w:t xml:space="preserve">6578 </w:t>
      </w:r>
      <w:r w:rsidRPr="005C4519">
        <w:rPr>
          <w:rStyle w:val="tpa1"/>
          <w:sz w:val="24"/>
          <w:szCs w:val="24"/>
        </w:rPr>
        <w:t xml:space="preserve">din </w:t>
      </w:r>
      <w:r w:rsidR="009C3DFD" w:rsidRPr="005C4519">
        <w:rPr>
          <w:rStyle w:val="tpa1"/>
          <w:sz w:val="24"/>
          <w:szCs w:val="24"/>
        </w:rPr>
        <w:t>06</w:t>
      </w:r>
      <w:r w:rsidRPr="005C4519">
        <w:rPr>
          <w:rStyle w:val="tpa1"/>
          <w:sz w:val="24"/>
          <w:szCs w:val="24"/>
        </w:rPr>
        <w:t>.05.201</w:t>
      </w:r>
      <w:r w:rsidR="009C3DFD" w:rsidRPr="005C4519">
        <w:rPr>
          <w:rStyle w:val="tpa1"/>
          <w:sz w:val="24"/>
          <w:szCs w:val="24"/>
        </w:rPr>
        <w:t>6</w:t>
      </w:r>
      <w:r w:rsidRPr="005C4519">
        <w:rPr>
          <w:rStyle w:val="tpa1"/>
          <w:sz w:val="24"/>
          <w:szCs w:val="24"/>
        </w:rPr>
        <w:t xml:space="preserve"> pentru activităţile încadrate în clasa CAEN: 0147,</w:t>
      </w:r>
      <w:r w:rsidR="00963B41" w:rsidRPr="005C4519">
        <w:rPr>
          <w:rStyle w:val="tpa1"/>
          <w:sz w:val="24"/>
          <w:szCs w:val="24"/>
        </w:rPr>
        <w:t xml:space="preserve"> 3600, 3811, 3821, 4621, 4623, 4690, 4711, 4719, 4776, 8121, 8122, 8129</w:t>
      </w:r>
      <w:r w:rsidRPr="005C4519">
        <w:rPr>
          <w:rStyle w:val="tpa1"/>
          <w:sz w:val="24"/>
          <w:szCs w:val="24"/>
        </w:rPr>
        <w:t xml:space="preserve"> eliberat de ORC </w:t>
      </w:r>
      <w:r w:rsidR="00963B41" w:rsidRPr="005C4519">
        <w:rPr>
          <w:rStyle w:val="tpa1"/>
          <w:sz w:val="24"/>
          <w:szCs w:val="24"/>
        </w:rPr>
        <w:t>Ialomița</w:t>
      </w:r>
      <w:r w:rsidRPr="005C4519">
        <w:rPr>
          <w:rStyle w:val="tpa1"/>
          <w:sz w:val="24"/>
          <w:szCs w:val="24"/>
        </w:rPr>
        <w:t>;</w:t>
      </w:r>
    </w:p>
    <w:p w:rsidR="005C4519" w:rsidRDefault="005C4519" w:rsidP="005C4519">
      <w:pPr>
        <w:pStyle w:val="Bodytext1"/>
        <w:numPr>
          <w:ilvl w:val="0"/>
          <w:numId w:val="3"/>
        </w:numPr>
        <w:shd w:val="clear" w:color="auto" w:fill="auto"/>
        <w:tabs>
          <w:tab w:val="left" w:pos="697"/>
        </w:tabs>
        <w:spacing w:line="283" w:lineRule="exact"/>
        <w:ind w:left="760" w:hanging="620"/>
        <w:jc w:val="both"/>
        <w:rPr>
          <w:rStyle w:val="tpa1"/>
          <w:sz w:val="24"/>
          <w:szCs w:val="24"/>
        </w:rPr>
      </w:pPr>
      <w:r w:rsidRPr="005C4519">
        <w:rPr>
          <w:rStyle w:val="tpa1"/>
          <w:sz w:val="24"/>
          <w:szCs w:val="24"/>
        </w:rPr>
        <w:t>Contract de vânzare-cumpărare teren cu încheierea de autentificare nr.576/27.05.2010  încheiat între Giurea Natalia și SC VOX AGRI SRL;</w:t>
      </w:r>
    </w:p>
    <w:p w:rsidR="00E537E5" w:rsidRPr="00E537E5" w:rsidRDefault="00E537E5" w:rsidP="00E537E5">
      <w:pPr>
        <w:pStyle w:val="Bodytext1"/>
        <w:numPr>
          <w:ilvl w:val="0"/>
          <w:numId w:val="3"/>
        </w:numPr>
        <w:shd w:val="clear" w:color="auto" w:fill="auto"/>
        <w:tabs>
          <w:tab w:val="left" w:pos="697"/>
        </w:tabs>
        <w:spacing w:line="283" w:lineRule="exact"/>
        <w:ind w:left="760" w:hanging="620"/>
        <w:jc w:val="both"/>
        <w:rPr>
          <w:rStyle w:val="tpa1"/>
          <w:sz w:val="24"/>
          <w:szCs w:val="24"/>
        </w:rPr>
      </w:pPr>
      <w:r w:rsidRPr="00E537E5">
        <w:rPr>
          <w:rStyle w:val="tpa1"/>
          <w:sz w:val="24"/>
          <w:szCs w:val="24"/>
        </w:rPr>
        <w:t>Convenție  de constituire a unui dezmembrământ al  dreptului  real de proprietate- superficie încheiat între SC VOX AGRI și SC VIS CAMPI SRL cu încheierea de autentificare nr. 1264/28.10.2010;</w:t>
      </w:r>
    </w:p>
    <w:p w:rsidR="00B2714D" w:rsidRPr="005C4519" w:rsidRDefault="00B2714D" w:rsidP="007916E0">
      <w:pPr>
        <w:pStyle w:val="Bodytext1"/>
        <w:numPr>
          <w:ilvl w:val="0"/>
          <w:numId w:val="3"/>
        </w:numPr>
        <w:shd w:val="clear" w:color="auto" w:fill="auto"/>
        <w:tabs>
          <w:tab w:val="left" w:pos="668"/>
        </w:tabs>
        <w:spacing w:line="283" w:lineRule="exact"/>
        <w:ind w:left="760" w:right="20" w:hanging="620"/>
        <w:jc w:val="both"/>
        <w:rPr>
          <w:rStyle w:val="Bodytext"/>
          <w:sz w:val="24"/>
          <w:szCs w:val="24"/>
          <w:shd w:val="clear" w:color="auto" w:fill="auto"/>
        </w:rPr>
      </w:pPr>
      <w:r w:rsidRPr="005C4519">
        <w:rPr>
          <w:rStyle w:val="Bodytext"/>
          <w:sz w:val="24"/>
          <w:szCs w:val="24"/>
        </w:rPr>
        <w:t>Autorizaţie Sanitar</w:t>
      </w:r>
      <w:r w:rsidR="005C4519" w:rsidRPr="005C4519">
        <w:rPr>
          <w:rStyle w:val="Bodytext"/>
          <w:sz w:val="24"/>
          <w:szCs w:val="24"/>
        </w:rPr>
        <w:t>-</w:t>
      </w:r>
      <w:r w:rsidRPr="005C4519">
        <w:rPr>
          <w:rStyle w:val="Bodytext"/>
          <w:sz w:val="24"/>
          <w:szCs w:val="24"/>
        </w:rPr>
        <w:t xml:space="preserve"> Veterinară nr. </w:t>
      </w:r>
      <w:r w:rsidR="005C4519" w:rsidRPr="005C4519">
        <w:rPr>
          <w:rStyle w:val="Bodytext"/>
          <w:sz w:val="24"/>
          <w:szCs w:val="24"/>
        </w:rPr>
        <w:t>174</w:t>
      </w:r>
      <w:r w:rsidRPr="005C4519">
        <w:rPr>
          <w:rStyle w:val="Bodytext"/>
          <w:sz w:val="24"/>
          <w:szCs w:val="24"/>
        </w:rPr>
        <w:t>/</w:t>
      </w:r>
      <w:r w:rsidR="005C4519" w:rsidRPr="005C4519">
        <w:rPr>
          <w:rStyle w:val="Bodytext"/>
          <w:sz w:val="24"/>
          <w:szCs w:val="24"/>
        </w:rPr>
        <w:t>25</w:t>
      </w:r>
      <w:r w:rsidRPr="005C4519">
        <w:rPr>
          <w:rStyle w:val="Bodytext"/>
          <w:sz w:val="24"/>
          <w:szCs w:val="24"/>
        </w:rPr>
        <w:t>.</w:t>
      </w:r>
      <w:r w:rsidR="005C4519" w:rsidRPr="005C4519">
        <w:rPr>
          <w:rStyle w:val="Bodytext"/>
          <w:sz w:val="24"/>
          <w:szCs w:val="24"/>
        </w:rPr>
        <w:t>09</w:t>
      </w:r>
      <w:r w:rsidRPr="005C4519">
        <w:rPr>
          <w:rStyle w:val="Bodytext"/>
          <w:sz w:val="24"/>
          <w:szCs w:val="24"/>
        </w:rPr>
        <w:t>.201</w:t>
      </w:r>
      <w:r w:rsidR="005C4519" w:rsidRPr="005C4519">
        <w:rPr>
          <w:rStyle w:val="Bodytext"/>
          <w:sz w:val="24"/>
          <w:szCs w:val="24"/>
        </w:rPr>
        <w:t xml:space="preserve">2 </w:t>
      </w:r>
      <w:r w:rsidR="006B3E5B" w:rsidRPr="005C4519">
        <w:rPr>
          <w:rStyle w:val="Bodytext"/>
          <w:sz w:val="24"/>
          <w:szCs w:val="24"/>
        </w:rPr>
        <w:t>cod de exploataţie RO044890900</w:t>
      </w:r>
      <w:r w:rsidR="005C4519" w:rsidRPr="005C4519">
        <w:rPr>
          <w:rStyle w:val="Bodytext"/>
          <w:sz w:val="24"/>
          <w:szCs w:val="24"/>
        </w:rPr>
        <w:t xml:space="preserve">3  </w:t>
      </w:r>
      <w:r w:rsidRPr="005C4519">
        <w:rPr>
          <w:rStyle w:val="Bodytext"/>
          <w:sz w:val="24"/>
          <w:szCs w:val="24"/>
        </w:rPr>
        <w:t>eliberată de Direcţia Sanitară Veterinară şi pentru Siguranţa Alimentelor Buzău</w:t>
      </w:r>
      <w:r w:rsidR="005C4519" w:rsidRPr="005C4519">
        <w:rPr>
          <w:rStyle w:val="Bodytext"/>
          <w:sz w:val="24"/>
          <w:szCs w:val="24"/>
        </w:rPr>
        <w:t>;</w:t>
      </w:r>
    </w:p>
    <w:p w:rsidR="005C4519" w:rsidRPr="00EF4F00" w:rsidRDefault="005C4519" w:rsidP="005C4519">
      <w:pPr>
        <w:pStyle w:val="Bodytext1"/>
        <w:numPr>
          <w:ilvl w:val="0"/>
          <w:numId w:val="3"/>
        </w:numPr>
        <w:shd w:val="clear" w:color="auto" w:fill="auto"/>
        <w:tabs>
          <w:tab w:val="left" w:pos="668"/>
        </w:tabs>
        <w:spacing w:line="283" w:lineRule="exact"/>
        <w:ind w:left="760" w:right="20" w:hanging="620"/>
        <w:jc w:val="both"/>
        <w:rPr>
          <w:rStyle w:val="Bodytext"/>
          <w:sz w:val="24"/>
          <w:szCs w:val="24"/>
          <w:shd w:val="clear" w:color="auto" w:fill="auto"/>
        </w:rPr>
      </w:pPr>
      <w:r w:rsidRPr="005C4519">
        <w:rPr>
          <w:rStyle w:val="Bodytext"/>
          <w:sz w:val="24"/>
          <w:szCs w:val="24"/>
        </w:rPr>
        <w:t>Autorizaţie Sanitar</w:t>
      </w:r>
      <w:r>
        <w:rPr>
          <w:rStyle w:val="Bodytext"/>
          <w:sz w:val="24"/>
          <w:szCs w:val="24"/>
        </w:rPr>
        <w:t xml:space="preserve">  </w:t>
      </w:r>
      <w:r w:rsidRPr="005C4519">
        <w:rPr>
          <w:rStyle w:val="Bodytext"/>
          <w:sz w:val="24"/>
          <w:szCs w:val="24"/>
        </w:rPr>
        <w:t xml:space="preserve">Veterinară nr. </w:t>
      </w:r>
      <w:r>
        <w:rPr>
          <w:rStyle w:val="Bodytext"/>
          <w:sz w:val="24"/>
          <w:szCs w:val="24"/>
        </w:rPr>
        <w:t>RO-BZ-019-INCP/I,II,III-25.11.2015</w:t>
      </w:r>
      <w:r w:rsidRPr="005C4519">
        <w:rPr>
          <w:rStyle w:val="Bodytext"/>
          <w:sz w:val="24"/>
          <w:szCs w:val="24"/>
        </w:rPr>
        <w:t xml:space="preserve">  eliberată de Direcţia Sanitară Veterinară şi pentru Siguranţa Alimentelor Buzău;</w:t>
      </w:r>
    </w:p>
    <w:p w:rsidR="00EF4F00" w:rsidRPr="00EF4F00" w:rsidRDefault="00EF4F00" w:rsidP="005C4519">
      <w:pPr>
        <w:pStyle w:val="Bodytext1"/>
        <w:numPr>
          <w:ilvl w:val="0"/>
          <w:numId w:val="3"/>
        </w:numPr>
        <w:shd w:val="clear" w:color="auto" w:fill="auto"/>
        <w:tabs>
          <w:tab w:val="left" w:pos="668"/>
        </w:tabs>
        <w:spacing w:line="283" w:lineRule="exact"/>
        <w:ind w:left="760" w:right="20" w:hanging="620"/>
        <w:jc w:val="both"/>
        <w:rPr>
          <w:rStyle w:val="Bodytext"/>
          <w:sz w:val="24"/>
          <w:szCs w:val="24"/>
          <w:shd w:val="clear" w:color="auto" w:fill="auto"/>
        </w:rPr>
      </w:pPr>
      <w:r>
        <w:rPr>
          <w:rStyle w:val="Bodytext"/>
          <w:sz w:val="24"/>
          <w:szCs w:val="24"/>
        </w:rPr>
        <w:t>Autorizația Integrată de mediu nr. 9/09.10.2012 revizuită  în data de 28.08.2013 emisă de APM Buzău;</w:t>
      </w:r>
    </w:p>
    <w:p w:rsidR="00EF4F00" w:rsidRPr="00EF4F00" w:rsidRDefault="00EF4F00" w:rsidP="005C4519">
      <w:pPr>
        <w:pStyle w:val="Bodytext1"/>
        <w:numPr>
          <w:ilvl w:val="0"/>
          <w:numId w:val="3"/>
        </w:numPr>
        <w:shd w:val="clear" w:color="auto" w:fill="auto"/>
        <w:tabs>
          <w:tab w:val="left" w:pos="668"/>
        </w:tabs>
        <w:spacing w:line="283" w:lineRule="exact"/>
        <w:ind w:left="760" w:right="20" w:hanging="620"/>
        <w:jc w:val="both"/>
        <w:rPr>
          <w:rStyle w:val="Bodytext"/>
          <w:sz w:val="24"/>
          <w:szCs w:val="24"/>
          <w:shd w:val="clear" w:color="auto" w:fill="auto"/>
        </w:rPr>
      </w:pPr>
      <w:r>
        <w:rPr>
          <w:rStyle w:val="Bodytext"/>
          <w:sz w:val="24"/>
          <w:szCs w:val="24"/>
        </w:rPr>
        <w:t>Acordul de mediu nr. 6/29.09.2010 revizuit în data de 30.09.2011 emis de ARPM Galați;</w:t>
      </w:r>
    </w:p>
    <w:p w:rsidR="00EF4F00" w:rsidRPr="005C4519" w:rsidRDefault="00EF4F00" w:rsidP="005C4519">
      <w:pPr>
        <w:pStyle w:val="Bodytext1"/>
        <w:numPr>
          <w:ilvl w:val="0"/>
          <w:numId w:val="3"/>
        </w:numPr>
        <w:shd w:val="clear" w:color="auto" w:fill="auto"/>
        <w:tabs>
          <w:tab w:val="left" w:pos="668"/>
        </w:tabs>
        <w:spacing w:line="283" w:lineRule="exact"/>
        <w:ind w:left="760" w:right="20" w:hanging="620"/>
        <w:jc w:val="both"/>
        <w:rPr>
          <w:sz w:val="24"/>
          <w:szCs w:val="24"/>
        </w:rPr>
      </w:pPr>
      <w:r>
        <w:rPr>
          <w:rStyle w:val="Bodytext"/>
          <w:sz w:val="24"/>
          <w:szCs w:val="24"/>
        </w:rPr>
        <w:t>Autorizația de construire nr. 57/09.11.2010 emisă de Consiliul Județean Buzău;</w:t>
      </w:r>
    </w:p>
    <w:p w:rsidR="00D14386" w:rsidRPr="00EF4F00" w:rsidRDefault="00D14386" w:rsidP="007916E0">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sidRPr="00EF4F00">
        <w:rPr>
          <w:rStyle w:val="Bodytext"/>
          <w:sz w:val="24"/>
          <w:szCs w:val="24"/>
        </w:rPr>
        <w:t xml:space="preserve">Autorizaţia de Gospodărire a Apelor nr. </w:t>
      </w:r>
      <w:r w:rsidR="00EF4F00" w:rsidRPr="00EF4F00">
        <w:rPr>
          <w:rStyle w:val="Bodytext"/>
          <w:sz w:val="24"/>
          <w:szCs w:val="24"/>
        </w:rPr>
        <w:t>85</w:t>
      </w:r>
      <w:r w:rsidR="00B968CA" w:rsidRPr="00EF4F00">
        <w:rPr>
          <w:rStyle w:val="Bodytext"/>
          <w:sz w:val="24"/>
          <w:szCs w:val="24"/>
        </w:rPr>
        <w:t xml:space="preserve"> </w:t>
      </w:r>
      <w:r w:rsidRPr="00EF4F00">
        <w:rPr>
          <w:rStyle w:val="Bodytext"/>
          <w:sz w:val="24"/>
          <w:szCs w:val="24"/>
        </w:rPr>
        <w:t xml:space="preserve">/ </w:t>
      </w:r>
      <w:r w:rsidR="00EF4F00" w:rsidRPr="00EF4F00">
        <w:rPr>
          <w:rStyle w:val="Bodytext"/>
          <w:sz w:val="24"/>
          <w:szCs w:val="24"/>
        </w:rPr>
        <w:t>29.</w:t>
      </w:r>
      <w:r w:rsidRPr="00EF4F00">
        <w:rPr>
          <w:rStyle w:val="Bodytext"/>
          <w:sz w:val="24"/>
          <w:szCs w:val="24"/>
        </w:rPr>
        <w:t>0</w:t>
      </w:r>
      <w:r w:rsidR="00EF4F00" w:rsidRPr="00EF4F00">
        <w:rPr>
          <w:rStyle w:val="Bodytext"/>
          <w:sz w:val="24"/>
          <w:szCs w:val="24"/>
        </w:rPr>
        <w:t>7</w:t>
      </w:r>
      <w:r w:rsidRPr="00EF4F00">
        <w:rPr>
          <w:rStyle w:val="Bodytext"/>
          <w:sz w:val="24"/>
          <w:szCs w:val="24"/>
        </w:rPr>
        <w:t>.20</w:t>
      </w:r>
      <w:r w:rsidR="00B968CA" w:rsidRPr="00EF4F00">
        <w:rPr>
          <w:rStyle w:val="Bodytext"/>
          <w:sz w:val="24"/>
          <w:szCs w:val="24"/>
        </w:rPr>
        <w:t>1</w:t>
      </w:r>
      <w:r w:rsidR="00EF4F00" w:rsidRPr="00EF4F00">
        <w:rPr>
          <w:rStyle w:val="Bodytext"/>
          <w:sz w:val="24"/>
          <w:szCs w:val="24"/>
        </w:rPr>
        <w:t>6</w:t>
      </w:r>
      <w:r w:rsidRPr="00EF4F00">
        <w:rPr>
          <w:rStyle w:val="Bodytext"/>
          <w:sz w:val="24"/>
          <w:szCs w:val="24"/>
        </w:rPr>
        <w:t>, emisă de A.N.Apele Române Direcţia Apelor Buzău-Ialomiţa ;</w:t>
      </w:r>
    </w:p>
    <w:p w:rsidR="00EF4F00" w:rsidRPr="00EF4F00" w:rsidRDefault="00EF4F00" w:rsidP="007916E0">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Pr>
          <w:rStyle w:val="Bodytext"/>
          <w:sz w:val="24"/>
          <w:szCs w:val="24"/>
        </w:rPr>
        <w:t>Planul de prevenire și combaterea poluărilor accidentale;</w:t>
      </w:r>
    </w:p>
    <w:p w:rsidR="00EF4F00" w:rsidRDefault="00EF4F00" w:rsidP="00EF4F00">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sidRPr="00EF4F00">
        <w:rPr>
          <w:rStyle w:val="Bodytext"/>
          <w:sz w:val="24"/>
          <w:szCs w:val="24"/>
        </w:rPr>
        <w:t xml:space="preserve">Adresa nr. 203/13.03.2017 emisă de </w:t>
      </w:r>
      <w:r w:rsidR="00DF5BEC">
        <w:rPr>
          <w:rStyle w:val="Bodytext"/>
          <w:sz w:val="24"/>
          <w:szCs w:val="24"/>
        </w:rPr>
        <w:t>M</w:t>
      </w:r>
      <w:r w:rsidRPr="00EF4F00">
        <w:rPr>
          <w:rStyle w:val="Bodytext"/>
          <w:sz w:val="24"/>
          <w:szCs w:val="24"/>
        </w:rPr>
        <w:t>inisterul Culturii și identității naționale- Direcția Județeană pentru Cultura Buzău;</w:t>
      </w:r>
    </w:p>
    <w:p w:rsidR="00C106E9" w:rsidRDefault="00C106E9" w:rsidP="00EF4F00">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Pr>
          <w:rStyle w:val="Bodytext"/>
          <w:sz w:val="24"/>
          <w:szCs w:val="24"/>
          <w:shd w:val="clear" w:color="auto" w:fill="auto"/>
        </w:rPr>
        <w:t>Plan de închidere a instalației și refacerea amplasamentului;</w:t>
      </w:r>
    </w:p>
    <w:p w:rsidR="00C106E9" w:rsidRDefault="00C106E9" w:rsidP="00EF4F00">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Pr>
          <w:rStyle w:val="Bodytext"/>
          <w:sz w:val="24"/>
          <w:szCs w:val="24"/>
          <w:shd w:val="clear" w:color="auto" w:fill="auto"/>
        </w:rPr>
        <w:t>Plan de întreținere si reparații;</w:t>
      </w:r>
    </w:p>
    <w:p w:rsidR="00C106E9" w:rsidRPr="00C106E9" w:rsidRDefault="00C106E9" w:rsidP="00C106E9">
      <w:pPr>
        <w:pStyle w:val="Bodytext1"/>
        <w:numPr>
          <w:ilvl w:val="0"/>
          <w:numId w:val="3"/>
        </w:numPr>
        <w:shd w:val="clear" w:color="auto" w:fill="auto"/>
        <w:tabs>
          <w:tab w:val="left" w:pos="697"/>
        </w:tabs>
        <w:spacing w:line="283" w:lineRule="exact"/>
        <w:ind w:left="760" w:right="20" w:hanging="620"/>
        <w:jc w:val="both"/>
        <w:rPr>
          <w:sz w:val="24"/>
          <w:szCs w:val="24"/>
        </w:rPr>
      </w:pPr>
      <w:r w:rsidRPr="00C106E9">
        <w:rPr>
          <w:rStyle w:val="Bodytext"/>
          <w:sz w:val="24"/>
          <w:szCs w:val="24"/>
        </w:rPr>
        <w:t>Raport de încercare emisii în aer (coș de evacuare incin</w:t>
      </w:r>
      <w:r w:rsidR="00DF5BEC">
        <w:rPr>
          <w:rStyle w:val="Bodytext"/>
          <w:sz w:val="24"/>
          <w:szCs w:val="24"/>
        </w:rPr>
        <w:t>era</w:t>
      </w:r>
      <w:r w:rsidRPr="00C106E9">
        <w:rPr>
          <w:rStyle w:val="Bodytext"/>
          <w:sz w:val="24"/>
          <w:szCs w:val="24"/>
        </w:rPr>
        <w:t>tor)  nr. 20314/18.11.2016</w:t>
      </w:r>
      <w:r>
        <w:rPr>
          <w:rStyle w:val="Bodytext"/>
          <w:sz w:val="24"/>
          <w:szCs w:val="24"/>
        </w:rPr>
        <w:t xml:space="preserve"> emis de SC </w:t>
      </w:r>
      <w:r w:rsidRPr="00C106E9">
        <w:rPr>
          <w:rStyle w:val="Bodytext"/>
          <w:sz w:val="24"/>
          <w:szCs w:val="24"/>
        </w:rPr>
        <w:t>LABORATOARELE TONNIE ;</w:t>
      </w:r>
    </w:p>
    <w:p w:rsidR="00C106E9" w:rsidRPr="00C106E9" w:rsidRDefault="00C106E9" w:rsidP="00C106E9">
      <w:pPr>
        <w:pStyle w:val="Bodytext1"/>
        <w:numPr>
          <w:ilvl w:val="0"/>
          <w:numId w:val="3"/>
        </w:numPr>
        <w:shd w:val="clear" w:color="auto" w:fill="auto"/>
        <w:tabs>
          <w:tab w:val="left" w:pos="697"/>
        </w:tabs>
        <w:spacing w:line="283" w:lineRule="exact"/>
        <w:ind w:left="760" w:right="20" w:hanging="620"/>
        <w:jc w:val="both"/>
        <w:rPr>
          <w:sz w:val="24"/>
          <w:szCs w:val="24"/>
        </w:rPr>
      </w:pPr>
      <w:r w:rsidRPr="00C106E9">
        <w:rPr>
          <w:rStyle w:val="Bodytext"/>
          <w:sz w:val="24"/>
          <w:szCs w:val="24"/>
        </w:rPr>
        <w:t>Raport de încercare analiză sol  nr. 13699/06.07.2016 emis de SC LABORATOARELE TONNIE ;</w:t>
      </w:r>
    </w:p>
    <w:p w:rsidR="00C106E9" w:rsidRPr="00C106E9" w:rsidRDefault="00C106E9" w:rsidP="00C106E9">
      <w:pPr>
        <w:pStyle w:val="Bodytext1"/>
        <w:numPr>
          <w:ilvl w:val="0"/>
          <w:numId w:val="3"/>
        </w:numPr>
        <w:shd w:val="clear" w:color="auto" w:fill="auto"/>
        <w:tabs>
          <w:tab w:val="left" w:pos="697"/>
        </w:tabs>
        <w:spacing w:line="283" w:lineRule="exact"/>
        <w:ind w:left="760" w:right="20" w:hanging="620"/>
        <w:jc w:val="both"/>
        <w:rPr>
          <w:sz w:val="24"/>
          <w:szCs w:val="24"/>
        </w:rPr>
      </w:pPr>
      <w:r w:rsidRPr="00C106E9">
        <w:rPr>
          <w:rStyle w:val="Bodytext"/>
          <w:sz w:val="24"/>
          <w:szCs w:val="24"/>
        </w:rPr>
        <w:t>Raport de încercare emisii gaze de ardere(surse fixe)  nr. 13696/06.07.2016 emis de SC LABORATOARELE TONNIE ;</w:t>
      </w:r>
    </w:p>
    <w:p w:rsidR="00C106E9" w:rsidRPr="00C106E9" w:rsidRDefault="00C106E9" w:rsidP="00C106E9">
      <w:pPr>
        <w:pStyle w:val="Bodytext1"/>
        <w:numPr>
          <w:ilvl w:val="0"/>
          <w:numId w:val="3"/>
        </w:numPr>
        <w:shd w:val="clear" w:color="auto" w:fill="auto"/>
        <w:tabs>
          <w:tab w:val="left" w:pos="697"/>
        </w:tabs>
        <w:spacing w:line="283" w:lineRule="exact"/>
        <w:ind w:left="760" w:right="20" w:hanging="620"/>
        <w:jc w:val="both"/>
        <w:rPr>
          <w:sz w:val="24"/>
          <w:szCs w:val="24"/>
        </w:rPr>
      </w:pPr>
      <w:r w:rsidRPr="00C106E9">
        <w:rPr>
          <w:rStyle w:val="Bodytext"/>
          <w:sz w:val="24"/>
          <w:szCs w:val="24"/>
        </w:rPr>
        <w:t>Raport de încercare emisii difuze în aer  nr. 13697/06.07.2016 emis de SC LABORATOARELE TONNIE ;</w:t>
      </w:r>
    </w:p>
    <w:p w:rsidR="00C106E9" w:rsidRPr="00C106E9" w:rsidRDefault="00C106E9" w:rsidP="00C106E9">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sidRPr="00C106E9">
        <w:rPr>
          <w:rStyle w:val="Bodytext"/>
          <w:sz w:val="24"/>
          <w:szCs w:val="24"/>
        </w:rPr>
        <w:t>Raport de încercare analize imisii în aer   nr. 13698/06.07.2016  emis de SC LABORATOARELE TONNIE;</w:t>
      </w:r>
    </w:p>
    <w:p w:rsidR="003C1EC1" w:rsidRPr="003C1EC1" w:rsidRDefault="003C1EC1" w:rsidP="003C1EC1">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sidRPr="003C1EC1">
        <w:rPr>
          <w:rStyle w:val="Bodytext"/>
          <w:sz w:val="24"/>
          <w:szCs w:val="24"/>
        </w:rPr>
        <w:t>Raport de încercare nivel zgomot  nr. 13693/06.07.2016 emis de SC LABORATOARELE TONNIE ;</w:t>
      </w:r>
    </w:p>
    <w:p w:rsidR="003C1EC1" w:rsidRPr="00C106E9" w:rsidRDefault="003C1EC1" w:rsidP="003C1EC1">
      <w:pPr>
        <w:pStyle w:val="Bodytext1"/>
        <w:numPr>
          <w:ilvl w:val="0"/>
          <w:numId w:val="3"/>
        </w:numPr>
        <w:shd w:val="clear" w:color="auto" w:fill="auto"/>
        <w:tabs>
          <w:tab w:val="left" w:pos="697"/>
        </w:tabs>
        <w:spacing w:line="283" w:lineRule="exact"/>
        <w:ind w:left="760" w:right="20" w:hanging="620"/>
        <w:jc w:val="both"/>
        <w:rPr>
          <w:sz w:val="24"/>
          <w:szCs w:val="24"/>
        </w:rPr>
      </w:pPr>
      <w:r w:rsidRPr="00C106E9">
        <w:rPr>
          <w:rStyle w:val="Bodytext"/>
          <w:sz w:val="24"/>
          <w:szCs w:val="24"/>
        </w:rPr>
        <w:t xml:space="preserve">Raport de încercare emisii </w:t>
      </w:r>
      <w:r>
        <w:rPr>
          <w:rStyle w:val="Bodytext"/>
          <w:sz w:val="24"/>
          <w:szCs w:val="24"/>
        </w:rPr>
        <w:t>de ardere</w:t>
      </w:r>
      <w:r w:rsidRPr="00C106E9">
        <w:rPr>
          <w:rStyle w:val="Bodytext"/>
          <w:sz w:val="24"/>
          <w:szCs w:val="24"/>
        </w:rPr>
        <w:t xml:space="preserve"> (coș de evacuare incin</w:t>
      </w:r>
      <w:r w:rsidR="00DF5BEC">
        <w:rPr>
          <w:rStyle w:val="Bodytext"/>
          <w:sz w:val="24"/>
          <w:szCs w:val="24"/>
        </w:rPr>
        <w:t>era</w:t>
      </w:r>
      <w:r w:rsidRPr="00C106E9">
        <w:rPr>
          <w:rStyle w:val="Bodytext"/>
          <w:sz w:val="24"/>
          <w:szCs w:val="24"/>
        </w:rPr>
        <w:t xml:space="preserve">tor)  nr. </w:t>
      </w:r>
      <w:r>
        <w:rPr>
          <w:rStyle w:val="Bodytext"/>
          <w:sz w:val="24"/>
          <w:szCs w:val="24"/>
        </w:rPr>
        <w:t>13694</w:t>
      </w:r>
      <w:r w:rsidRPr="00C106E9">
        <w:rPr>
          <w:rStyle w:val="Bodytext"/>
          <w:sz w:val="24"/>
          <w:szCs w:val="24"/>
        </w:rPr>
        <w:t>/</w:t>
      </w:r>
      <w:r>
        <w:rPr>
          <w:rStyle w:val="Bodytext"/>
          <w:sz w:val="24"/>
          <w:szCs w:val="24"/>
        </w:rPr>
        <w:t>06</w:t>
      </w:r>
      <w:r w:rsidRPr="00C106E9">
        <w:rPr>
          <w:rStyle w:val="Bodytext"/>
          <w:sz w:val="24"/>
          <w:szCs w:val="24"/>
        </w:rPr>
        <w:t>.</w:t>
      </w:r>
      <w:r>
        <w:rPr>
          <w:rStyle w:val="Bodytext"/>
          <w:sz w:val="24"/>
          <w:szCs w:val="24"/>
        </w:rPr>
        <w:t>07</w:t>
      </w:r>
      <w:r w:rsidRPr="00C106E9">
        <w:rPr>
          <w:rStyle w:val="Bodytext"/>
          <w:sz w:val="24"/>
          <w:szCs w:val="24"/>
        </w:rPr>
        <w:t>.2016</w:t>
      </w:r>
      <w:r>
        <w:rPr>
          <w:rStyle w:val="Bodytext"/>
          <w:sz w:val="24"/>
          <w:szCs w:val="24"/>
        </w:rPr>
        <w:t xml:space="preserve"> emis de SC </w:t>
      </w:r>
      <w:r w:rsidRPr="00C106E9">
        <w:rPr>
          <w:rStyle w:val="Bodytext"/>
          <w:sz w:val="24"/>
          <w:szCs w:val="24"/>
        </w:rPr>
        <w:t>LABORATOARELE TONNIE ;</w:t>
      </w:r>
    </w:p>
    <w:p w:rsidR="00C106E9" w:rsidRPr="003C1EC1" w:rsidRDefault="003C1EC1" w:rsidP="003C1EC1">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sidRPr="003C1EC1">
        <w:rPr>
          <w:sz w:val="24"/>
          <w:szCs w:val="24"/>
        </w:rPr>
        <w:t>Studiu agrochimic 2014 al SC VIS CAMPI SRL emis de Oficiul Județean pentru Studii pedologice și agrochimioce Ialomița;</w:t>
      </w:r>
    </w:p>
    <w:p w:rsidR="005457D6" w:rsidRPr="003C1EC1" w:rsidRDefault="005457D6" w:rsidP="007916E0">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sidRPr="003C1EC1">
        <w:rPr>
          <w:rStyle w:val="Bodytext"/>
          <w:sz w:val="24"/>
          <w:szCs w:val="24"/>
        </w:rPr>
        <w:t xml:space="preserve">Contract de furnizare a energiei electrice la consumatorii eligibili nr. </w:t>
      </w:r>
      <w:r w:rsidR="006B3E5B" w:rsidRPr="003C1EC1">
        <w:rPr>
          <w:rStyle w:val="Bodytext"/>
          <w:sz w:val="24"/>
          <w:szCs w:val="24"/>
        </w:rPr>
        <w:t>8007243-1 / 19.11.2010</w:t>
      </w:r>
      <w:r w:rsidRPr="003C1EC1">
        <w:rPr>
          <w:rStyle w:val="Bodytext"/>
          <w:sz w:val="24"/>
          <w:szCs w:val="24"/>
        </w:rPr>
        <w:t xml:space="preserve"> </w:t>
      </w:r>
      <w:r w:rsidRPr="003C1EC1">
        <w:rPr>
          <w:rStyle w:val="Bodytext"/>
          <w:sz w:val="24"/>
          <w:szCs w:val="24"/>
        </w:rPr>
        <w:lastRenderedPageBreak/>
        <w:t xml:space="preserve">încheiat cu SC </w:t>
      </w:r>
      <w:r w:rsidR="006B3E5B" w:rsidRPr="003C1EC1">
        <w:rPr>
          <w:rStyle w:val="Bodytext"/>
          <w:sz w:val="24"/>
          <w:szCs w:val="24"/>
        </w:rPr>
        <w:t>FFEE ELECTRICA FURNIZARE MUNTENIA NORD SA- AFEE BUZĂU</w:t>
      </w:r>
      <w:r w:rsidR="009C4920" w:rsidRPr="003C1EC1">
        <w:rPr>
          <w:rStyle w:val="Bodytext"/>
          <w:sz w:val="24"/>
          <w:szCs w:val="24"/>
        </w:rPr>
        <w:t>;</w:t>
      </w:r>
    </w:p>
    <w:p w:rsidR="003C1EC1" w:rsidRPr="00383D2B" w:rsidRDefault="003C1EC1" w:rsidP="003C1EC1">
      <w:pPr>
        <w:pStyle w:val="Bodytext1"/>
        <w:numPr>
          <w:ilvl w:val="0"/>
          <w:numId w:val="3"/>
        </w:numPr>
        <w:shd w:val="clear" w:color="auto" w:fill="auto"/>
        <w:tabs>
          <w:tab w:val="left" w:pos="702"/>
        </w:tabs>
        <w:spacing w:line="283" w:lineRule="exact"/>
        <w:ind w:left="760" w:right="20" w:hanging="620"/>
        <w:jc w:val="both"/>
        <w:rPr>
          <w:sz w:val="24"/>
          <w:szCs w:val="24"/>
        </w:rPr>
      </w:pPr>
      <w:r w:rsidRPr="00383D2B">
        <w:rPr>
          <w:sz w:val="24"/>
          <w:szCs w:val="24"/>
        </w:rPr>
        <w:t>Contract nr. 493/</w:t>
      </w:r>
      <w:r w:rsidR="00383D2B" w:rsidRPr="00383D2B">
        <w:rPr>
          <w:sz w:val="24"/>
          <w:szCs w:val="24"/>
        </w:rPr>
        <w:t>15.</w:t>
      </w:r>
      <w:r w:rsidRPr="00383D2B">
        <w:rPr>
          <w:sz w:val="24"/>
          <w:szCs w:val="24"/>
        </w:rPr>
        <w:t>03.201</w:t>
      </w:r>
      <w:r w:rsidR="00383D2B" w:rsidRPr="00383D2B">
        <w:rPr>
          <w:sz w:val="24"/>
          <w:szCs w:val="24"/>
        </w:rPr>
        <w:t>6</w:t>
      </w:r>
      <w:r w:rsidRPr="00383D2B">
        <w:rPr>
          <w:sz w:val="24"/>
          <w:szCs w:val="24"/>
        </w:rPr>
        <w:t xml:space="preserve"> privind preluarea şi epurarea apelor uzate, încheiat cu SC ECOAQUA SA CĂLĂRAŞI – SUCURSALA URZICENI</w:t>
      </w:r>
      <w:r w:rsidR="00383D2B" w:rsidRPr="00383D2B">
        <w:rPr>
          <w:sz w:val="24"/>
          <w:szCs w:val="24"/>
        </w:rPr>
        <w:t>;</w:t>
      </w:r>
    </w:p>
    <w:p w:rsidR="003C1EC1" w:rsidRDefault="00383D2B" w:rsidP="007916E0">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Pr>
          <w:rStyle w:val="Bodytext"/>
          <w:sz w:val="24"/>
          <w:szCs w:val="24"/>
          <w:shd w:val="clear" w:color="auto" w:fill="auto"/>
        </w:rPr>
        <w:t>Contract abonament pentru servicii de colectare și eliminare finala a deseurilor  nr. 150522-4/ 22.05.2015 încheiat cu SC CARTOGATE GROUP SRL;</w:t>
      </w:r>
    </w:p>
    <w:p w:rsidR="00383D2B" w:rsidRPr="00383D2B" w:rsidRDefault="00383D2B" w:rsidP="00383D2B">
      <w:pPr>
        <w:pStyle w:val="Bodytext1"/>
        <w:numPr>
          <w:ilvl w:val="0"/>
          <w:numId w:val="3"/>
        </w:numPr>
        <w:shd w:val="clear" w:color="auto" w:fill="auto"/>
        <w:tabs>
          <w:tab w:val="left" w:pos="702"/>
        </w:tabs>
        <w:spacing w:line="283" w:lineRule="exact"/>
        <w:ind w:left="760" w:right="20" w:hanging="620"/>
        <w:jc w:val="both"/>
        <w:rPr>
          <w:sz w:val="24"/>
          <w:szCs w:val="24"/>
        </w:rPr>
      </w:pPr>
      <w:r w:rsidRPr="00383D2B">
        <w:rPr>
          <w:sz w:val="24"/>
          <w:szCs w:val="24"/>
        </w:rPr>
        <w:t>Contract de prestări servicii nr.</w:t>
      </w:r>
      <w:r w:rsidR="00BB1990">
        <w:rPr>
          <w:sz w:val="24"/>
          <w:szCs w:val="24"/>
        </w:rPr>
        <w:t xml:space="preserve"> 9</w:t>
      </w:r>
      <w:r w:rsidRPr="00383D2B">
        <w:rPr>
          <w:sz w:val="24"/>
          <w:szCs w:val="24"/>
        </w:rPr>
        <w:t xml:space="preserve">3/ </w:t>
      </w:r>
      <w:r w:rsidR="00BB1990">
        <w:rPr>
          <w:sz w:val="24"/>
          <w:szCs w:val="24"/>
        </w:rPr>
        <w:t>17</w:t>
      </w:r>
      <w:r w:rsidRPr="00383D2B">
        <w:rPr>
          <w:sz w:val="24"/>
          <w:szCs w:val="24"/>
        </w:rPr>
        <w:t>.01.201</w:t>
      </w:r>
      <w:r w:rsidR="00BB1990">
        <w:rPr>
          <w:sz w:val="24"/>
          <w:szCs w:val="24"/>
        </w:rPr>
        <w:t>7</w:t>
      </w:r>
      <w:r w:rsidRPr="00383D2B">
        <w:rPr>
          <w:sz w:val="24"/>
          <w:szCs w:val="24"/>
        </w:rPr>
        <w:t xml:space="preserve"> încheiat între SC VIS AGRI SRL şi SC VOX AGRI SRL în vedrea preluării de catre prestator în mod integral a gunoilui de pasăre , în scopul stocării şi utilizării ca ingrşământ natural;</w:t>
      </w:r>
    </w:p>
    <w:p w:rsidR="00383D2B" w:rsidRPr="00383D2B" w:rsidRDefault="00383D2B" w:rsidP="00383D2B">
      <w:pPr>
        <w:pStyle w:val="Bodytext1"/>
        <w:numPr>
          <w:ilvl w:val="0"/>
          <w:numId w:val="3"/>
        </w:numPr>
        <w:shd w:val="clear" w:color="auto" w:fill="auto"/>
        <w:tabs>
          <w:tab w:val="left" w:pos="697"/>
        </w:tabs>
        <w:spacing w:line="283" w:lineRule="exact"/>
        <w:ind w:left="760" w:right="20" w:hanging="620"/>
        <w:jc w:val="both"/>
        <w:rPr>
          <w:sz w:val="24"/>
          <w:szCs w:val="24"/>
        </w:rPr>
      </w:pPr>
      <w:r w:rsidRPr="00383D2B">
        <w:rPr>
          <w:sz w:val="24"/>
          <w:szCs w:val="24"/>
        </w:rPr>
        <w:t xml:space="preserve">Contract  de prestări servicii nr. </w:t>
      </w:r>
      <w:r w:rsidR="00BB1990">
        <w:rPr>
          <w:sz w:val="24"/>
          <w:szCs w:val="24"/>
        </w:rPr>
        <w:t>112</w:t>
      </w:r>
      <w:r w:rsidRPr="00383D2B">
        <w:rPr>
          <w:sz w:val="24"/>
          <w:szCs w:val="24"/>
        </w:rPr>
        <w:t xml:space="preserve"> / </w:t>
      </w:r>
      <w:r w:rsidR="00BB1990">
        <w:rPr>
          <w:sz w:val="24"/>
          <w:szCs w:val="24"/>
        </w:rPr>
        <w:t>17</w:t>
      </w:r>
      <w:r w:rsidRPr="00383D2B">
        <w:rPr>
          <w:sz w:val="24"/>
          <w:szCs w:val="24"/>
        </w:rPr>
        <w:t>.01.201</w:t>
      </w:r>
      <w:r w:rsidR="00BB1990">
        <w:rPr>
          <w:sz w:val="24"/>
          <w:szCs w:val="24"/>
        </w:rPr>
        <w:t>7</w:t>
      </w:r>
      <w:r w:rsidRPr="00383D2B">
        <w:rPr>
          <w:sz w:val="24"/>
          <w:szCs w:val="24"/>
        </w:rPr>
        <w:t xml:space="preserve"> încheiat într</w:t>
      </w:r>
      <w:r>
        <w:rPr>
          <w:sz w:val="24"/>
          <w:szCs w:val="24"/>
        </w:rPr>
        <w:t>e</w:t>
      </w:r>
      <w:r w:rsidRPr="00383D2B">
        <w:rPr>
          <w:sz w:val="24"/>
          <w:szCs w:val="24"/>
        </w:rPr>
        <w:t xml:space="preserve"> SC VIS AGRI SRL şi SC VIS CAMPI SRL în vederea</w:t>
      </w:r>
      <w:r w:rsidRPr="00383D2B">
        <w:rPr>
          <w:rFonts w:eastAsia="ArialMT"/>
          <w:sz w:val="24"/>
          <w:szCs w:val="24"/>
        </w:rPr>
        <w:t xml:space="preserve"> </w:t>
      </w:r>
      <w:r w:rsidR="00BB1990">
        <w:rPr>
          <w:rFonts w:eastAsia="ArialMT"/>
          <w:sz w:val="24"/>
          <w:szCs w:val="24"/>
        </w:rPr>
        <w:t>preluării</w:t>
      </w:r>
      <w:r w:rsidRPr="00383D2B">
        <w:rPr>
          <w:rFonts w:eastAsia="ArialMT"/>
          <w:sz w:val="24"/>
          <w:szCs w:val="24"/>
        </w:rPr>
        <w:t xml:space="preserve"> gunoiului </w:t>
      </w:r>
      <w:r w:rsidR="00BB1990">
        <w:rPr>
          <w:rFonts w:eastAsia="ArialMT"/>
          <w:sz w:val="24"/>
          <w:szCs w:val="24"/>
        </w:rPr>
        <w:t>de pe platforma proprie în agricultură</w:t>
      </w:r>
      <w:r w:rsidRPr="00383D2B">
        <w:rPr>
          <w:rFonts w:eastAsia="ArialMT"/>
          <w:sz w:val="24"/>
          <w:szCs w:val="24"/>
        </w:rPr>
        <w:t>;</w:t>
      </w:r>
    </w:p>
    <w:p w:rsidR="00383D2B" w:rsidRPr="000D271D" w:rsidRDefault="00383D2B" w:rsidP="007916E0">
      <w:pPr>
        <w:pStyle w:val="Bodytext1"/>
        <w:numPr>
          <w:ilvl w:val="0"/>
          <w:numId w:val="3"/>
        </w:numPr>
        <w:shd w:val="clear" w:color="auto" w:fill="auto"/>
        <w:tabs>
          <w:tab w:val="left" w:pos="697"/>
        </w:tabs>
        <w:spacing w:line="283" w:lineRule="exact"/>
        <w:ind w:left="760" w:right="20" w:hanging="620"/>
        <w:jc w:val="both"/>
        <w:rPr>
          <w:sz w:val="24"/>
          <w:szCs w:val="24"/>
        </w:rPr>
      </w:pPr>
      <w:r>
        <w:rPr>
          <w:rStyle w:val="Bodytext"/>
          <w:sz w:val="24"/>
          <w:szCs w:val="24"/>
          <w:shd w:val="clear" w:color="auto" w:fill="auto"/>
        </w:rPr>
        <w:t xml:space="preserve">Contract de prestări servicii nr. 24/10.01.2013 </w:t>
      </w:r>
      <w:r w:rsidRPr="00383D2B">
        <w:rPr>
          <w:sz w:val="24"/>
          <w:szCs w:val="24"/>
        </w:rPr>
        <w:t>încheiat într</w:t>
      </w:r>
      <w:r>
        <w:rPr>
          <w:sz w:val="24"/>
          <w:szCs w:val="24"/>
        </w:rPr>
        <w:t>e</w:t>
      </w:r>
      <w:r w:rsidRPr="00383D2B">
        <w:rPr>
          <w:sz w:val="24"/>
          <w:szCs w:val="24"/>
        </w:rPr>
        <w:t xml:space="preserve"> SC VIS AGRI SRL şi SC VIS CAMPI SRL în vederea</w:t>
      </w:r>
      <w:r w:rsidRPr="00383D2B">
        <w:rPr>
          <w:rFonts w:eastAsia="ArialMT"/>
          <w:sz w:val="24"/>
          <w:szCs w:val="24"/>
        </w:rPr>
        <w:t xml:space="preserve"> </w:t>
      </w:r>
      <w:r>
        <w:rPr>
          <w:rFonts w:eastAsia="ArialMT"/>
          <w:sz w:val="24"/>
          <w:szCs w:val="24"/>
        </w:rPr>
        <w:t xml:space="preserve"> preluării apelor uzate tehnologice și meteorice </w:t>
      </w:r>
      <w:r w:rsidR="000D271D">
        <w:rPr>
          <w:rFonts w:eastAsia="ArialMT"/>
          <w:sz w:val="24"/>
          <w:szCs w:val="24"/>
        </w:rPr>
        <w:t xml:space="preserve"> și folosirea lor  ca fertilizant al terenurilor agricole;</w:t>
      </w:r>
    </w:p>
    <w:p w:rsidR="000D271D" w:rsidRPr="000D271D" w:rsidRDefault="000D271D" w:rsidP="000D271D">
      <w:pPr>
        <w:pStyle w:val="Bodytext1"/>
        <w:numPr>
          <w:ilvl w:val="0"/>
          <w:numId w:val="3"/>
        </w:numPr>
        <w:shd w:val="clear" w:color="auto" w:fill="auto"/>
        <w:tabs>
          <w:tab w:val="left" w:pos="697"/>
        </w:tabs>
        <w:spacing w:line="283" w:lineRule="exact"/>
        <w:ind w:left="760" w:right="20" w:hanging="620"/>
        <w:jc w:val="both"/>
        <w:rPr>
          <w:rStyle w:val="Bodytext"/>
          <w:sz w:val="24"/>
          <w:szCs w:val="24"/>
          <w:shd w:val="clear" w:color="auto" w:fill="auto"/>
        </w:rPr>
      </w:pPr>
      <w:r w:rsidRPr="000D271D">
        <w:rPr>
          <w:sz w:val="24"/>
          <w:szCs w:val="24"/>
        </w:rPr>
        <w:t>Contractul din data  16.07.2012 încheiat cu S.C. CLEAN TECHIN</w:t>
      </w:r>
      <w:r w:rsidRPr="000D271D">
        <w:rPr>
          <w:rFonts w:eastAsia="ArialMT"/>
          <w:sz w:val="24"/>
          <w:szCs w:val="24"/>
        </w:rPr>
        <w:t>TERNATIONAL S.R.L. în vederea preluării, transportului ş</w:t>
      </w:r>
      <w:r w:rsidRPr="000D271D">
        <w:rPr>
          <w:sz w:val="24"/>
          <w:szCs w:val="24"/>
        </w:rPr>
        <w:t xml:space="preserve">i </w:t>
      </w:r>
      <w:r w:rsidRPr="000D271D">
        <w:rPr>
          <w:rFonts w:eastAsia="ArialMT"/>
          <w:sz w:val="24"/>
          <w:szCs w:val="24"/>
        </w:rPr>
        <w:t>eliminării subproduselor de origine animală</w:t>
      </w:r>
      <w:r>
        <w:rPr>
          <w:rFonts w:eastAsia="ArialMT"/>
          <w:sz w:val="24"/>
          <w:szCs w:val="24"/>
        </w:rPr>
        <w:t xml:space="preserve"> </w:t>
      </w:r>
      <w:r w:rsidRPr="000D271D">
        <w:rPr>
          <w:sz w:val="24"/>
          <w:szCs w:val="24"/>
        </w:rPr>
        <w:t xml:space="preserve">nedestinate consumului uman de la fermele afiliate printre care </w:t>
      </w:r>
      <w:r w:rsidRPr="000D271D">
        <w:rPr>
          <w:rFonts w:eastAsia="ArialMT"/>
          <w:sz w:val="24"/>
          <w:szCs w:val="24"/>
        </w:rPr>
        <w:t>ş</w:t>
      </w:r>
      <w:r w:rsidRPr="000D271D">
        <w:rPr>
          <w:sz w:val="24"/>
          <w:szCs w:val="24"/>
        </w:rPr>
        <w:t>i</w:t>
      </w:r>
      <w:r w:rsidR="00DF5BEC">
        <w:rPr>
          <w:sz w:val="24"/>
          <w:szCs w:val="24"/>
        </w:rPr>
        <w:t xml:space="preserve"> </w:t>
      </w:r>
      <w:r w:rsidRPr="000D271D">
        <w:rPr>
          <w:sz w:val="24"/>
          <w:szCs w:val="24"/>
        </w:rPr>
        <w:t>ferma S.C VOX AGRI S.R.L.;</w:t>
      </w:r>
    </w:p>
    <w:p w:rsidR="009F522A" w:rsidRPr="000D271D" w:rsidRDefault="009F522A" w:rsidP="007916E0">
      <w:pPr>
        <w:pStyle w:val="Bodytext1"/>
        <w:numPr>
          <w:ilvl w:val="0"/>
          <w:numId w:val="3"/>
        </w:numPr>
        <w:shd w:val="clear" w:color="auto" w:fill="auto"/>
        <w:tabs>
          <w:tab w:val="left" w:pos="697"/>
        </w:tabs>
        <w:spacing w:line="283" w:lineRule="exact"/>
        <w:ind w:left="760" w:right="20" w:hanging="620"/>
        <w:jc w:val="both"/>
        <w:rPr>
          <w:sz w:val="24"/>
          <w:szCs w:val="24"/>
        </w:rPr>
      </w:pPr>
      <w:r w:rsidRPr="000D271D">
        <w:rPr>
          <w:sz w:val="24"/>
          <w:szCs w:val="24"/>
        </w:rPr>
        <w:t>Contract de prestări servicii de salubritate pentru societăți comerciale, instituții nr. 8</w:t>
      </w:r>
      <w:r w:rsidR="00861C42" w:rsidRPr="000D271D">
        <w:rPr>
          <w:sz w:val="24"/>
          <w:szCs w:val="24"/>
        </w:rPr>
        <w:t xml:space="preserve">73 </w:t>
      </w:r>
      <w:r w:rsidRPr="000D271D">
        <w:rPr>
          <w:sz w:val="24"/>
          <w:szCs w:val="24"/>
        </w:rPr>
        <w:t>/ 03.12.2010 încheiat cu SC ROSAL GRUP SRL</w:t>
      </w:r>
      <w:r w:rsidR="000D271D">
        <w:rPr>
          <w:sz w:val="24"/>
          <w:szCs w:val="24"/>
        </w:rPr>
        <w:t>+ Act adițional nr.1/02.05.2011</w:t>
      </w:r>
      <w:r w:rsidRPr="000D271D">
        <w:rPr>
          <w:sz w:val="24"/>
          <w:szCs w:val="24"/>
        </w:rPr>
        <w:t>;</w:t>
      </w:r>
    </w:p>
    <w:p w:rsidR="00A3623B" w:rsidRDefault="00A3623B" w:rsidP="007916E0">
      <w:pPr>
        <w:pStyle w:val="Bodytext1"/>
        <w:numPr>
          <w:ilvl w:val="0"/>
          <w:numId w:val="3"/>
        </w:numPr>
        <w:shd w:val="clear" w:color="auto" w:fill="auto"/>
        <w:tabs>
          <w:tab w:val="left" w:pos="702"/>
        </w:tabs>
        <w:spacing w:line="283" w:lineRule="exact"/>
        <w:ind w:left="760" w:right="20" w:hanging="620"/>
        <w:jc w:val="both"/>
        <w:rPr>
          <w:sz w:val="24"/>
          <w:szCs w:val="24"/>
        </w:rPr>
      </w:pPr>
      <w:r w:rsidRPr="000D271D">
        <w:rPr>
          <w:sz w:val="24"/>
          <w:szCs w:val="24"/>
        </w:rPr>
        <w:t xml:space="preserve">Contractul nr. </w:t>
      </w:r>
      <w:r w:rsidR="00861C42" w:rsidRPr="000D271D">
        <w:rPr>
          <w:sz w:val="24"/>
          <w:szCs w:val="24"/>
        </w:rPr>
        <w:t>827</w:t>
      </w:r>
      <w:r w:rsidRPr="000D271D">
        <w:rPr>
          <w:sz w:val="24"/>
          <w:szCs w:val="24"/>
        </w:rPr>
        <w:t>/</w:t>
      </w:r>
      <w:r w:rsidR="00861C42" w:rsidRPr="000D271D">
        <w:rPr>
          <w:sz w:val="24"/>
          <w:szCs w:val="24"/>
        </w:rPr>
        <w:t>27</w:t>
      </w:r>
      <w:r w:rsidRPr="000D271D">
        <w:rPr>
          <w:sz w:val="24"/>
          <w:szCs w:val="24"/>
        </w:rPr>
        <w:t>.</w:t>
      </w:r>
      <w:r w:rsidR="00861C42" w:rsidRPr="000D271D">
        <w:rPr>
          <w:sz w:val="24"/>
          <w:szCs w:val="24"/>
        </w:rPr>
        <w:t>08</w:t>
      </w:r>
      <w:r w:rsidRPr="000D271D">
        <w:rPr>
          <w:sz w:val="24"/>
          <w:szCs w:val="24"/>
        </w:rPr>
        <w:t>.2012 încheiat cu S.C. GREENWEEINTERNATIONAL S.A. pentru preluarea de</w:t>
      </w:r>
      <w:r w:rsidRPr="000D271D">
        <w:rPr>
          <w:rFonts w:eastAsia="ArialMT"/>
          <w:sz w:val="24"/>
          <w:szCs w:val="24"/>
        </w:rPr>
        <w:t>ş</w:t>
      </w:r>
      <w:r w:rsidRPr="000D271D">
        <w:rPr>
          <w:sz w:val="24"/>
          <w:szCs w:val="24"/>
        </w:rPr>
        <w:t>eurilor din sursele de</w:t>
      </w:r>
      <w:r w:rsidR="00DF5BEC">
        <w:rPr>
          <w:sz w:val="24"/>
          <w:szCs w:val="24"/>
        </w:rPr>
        <w:t xml:space="preserve"> </w:t>
      </w:r>
      <w:r w:rsidRPr="000D271D">
        <w:rPr>
          <w:sz w:val="24"/>
          <w:szCs w:val="24"/>
        </w:rPr>
        <w:t xml:space="preserve">iluminat </w:t>
      </w:r>
      <w:r w:rsidRPr="000D271D">
        <w:rPr>
          <w:rFonts w:eastAsia="ArialMT"/>
          <w:sz w:val="24"/>
          <w:szCs w:val="24"/>
        </w:rPr>
        <w:t>ş</w:t>
      </w:r>
      <w:r w:rsidRPr="000D271D">
        <w:rPr>
          <w:sz w:val="24"/>
          <w:szCs w:val="24"/>
        </w:rPr>
        <w:t>i a de</w:t>
      </w:r>
      <w:r w:rsidRPr="000D271D">
        <w:rPr>
          <w:rFonts w:eastAsia="ArialMT"/>
          <w:sz w:val="24"/>
          <w:szCs w:val="24"/>
        </w:rPr>
        <w:t>ş</w:t>
      </w:r>
      <w:r w:rsidRPr="000D271D">
        <w:rPr>
          <w:sz w:val="24"/>
          <w:szCs w:val="24"/>
        </w:rPr>
        <w:t xml:space="preserve">eurilor de echipamente electrice </w:t>
      </w:r>
      <w:r w:rsidRPr="000D271D">
        <w:rPr>
          <w:rFonts w:eastAsia="ArialMT"/>
          <w:sz w:val="24"/>
          <w:szCs w:val="24"/>
        </w:rPr>
        <w:t>ş</w:t>
      </w:r>
      <w:r w:rsidRPr="000D271D">
        <w:rPr>
          <w:sz w:val="24"/>
          <w:szCs w:val="24"/>
        </w:rPr>
        <w:t>i electronice(DEEE)</w:t>
      </w:r>
      <w:r w:rsidR="000D271D">
        <w:rPr>
          <w:sz w:val="24"/>
          <w:szCs w:val="24"/>
        </w:rPr>
        <w:t>+ Anexă</w:t>
      </w:r>
      <w:r w:rsidRPr="000D271D">
        <w:rPr>
          <w:sz w:val="24"/>
          <w:szCs w:val="24"/>
        </w:rPr>
        <w:t>;</w:t>
      </w:r>
    </w:p>
    <w:p w:rsidR="000D271D" w:rsidRPr="000D271D" w:rsidRDefault="000D271D" w:rsidP="007916E0">
      <w:pPr>
        <w:pStyle w:val="Bodytext1"/>
        <w:numPr>
          <w:ilvl w:val="0"/>
          <w:numId w:val="3"/>
        </w:numPr>
        <w:shd w:val="clear" w:color="auto" w:fill="auto"/>
        <w:tabs>
          <w:tab w:val="left" w:pos="702"/>
        </w:tabs>
        <w:spacing w:line="283" w:lineRule="exact"/>
        <w:ind w:left="760" w:right="20" w:hanging="620"/>
        <w:jc w:val="both"/>
        <w:rPr>
          <w:sz w:val="24"/>
          <w:szCs w:val="24"/>
        </w:rPr>
      </w:pPr>
      <w:r>
        <w:rPr>
          <w:sz w:val="24"/>
          <w:szCs w:val="24"/>
        </w:rPr>
        <w:t>Contract de furnizare a energiei electrice la consumatori eligibili nr. 800 E din data de 26.10.2011  încheiat cu SC GDF SUEZ ENERGY ROMANIA SA</w:t>
      </w:r>
      <w:r w:rsidR="00551A23">
        <w:rPr>
          <w:sz w:val="24"/>
          <w:szCs w:val="24"/>
        </w:rPr>
        <w:t>+ act aditional</w:t>
      </w:r>
      <w:r>
        <w:rPr>
          <w:sz w:val="24"/>
          <w:szCs w:val="24"/>
        </w:rPr>
        <w:t>;</w:t>
      </w:r>
    </w:p>
    <w:p w:rsidR="006D4C38" w:rsidRPr="00551A23" w:rsidRDefault="006D4C38" w:rsidP="007916E0">
      <w:pPr>
        <w:pStyle w:val="Bodytext1"/>
        <w:numPr>
          <w:ilvl w:val="0"/>
          <w:numId w:val="3"/>
        </w:numPr>
        <w:shd w:val="clear" w:color="auto" w:fill="auto"/>
        <w:tabs>
          <w:tab w:val="left" w:pos="702"/>
        </w:tabs>
        <w:spacing w:line="283" w:lineRule="exact"/>
        <w:ind w:left="760" w:right="20" w:hanging="620"/>
        <w:jc w:val="both"/>
        <w:rPr>
          <w:sz w:val="24"/>
          <w:szCs w:val="24"/>
        </w:rPr>
      </w:pPr>
      <w:r w:rsidRPr="00551A23">
        <w:rPr>
          <w:sz w:val="24"/>
          <w:szCs w:val="24"/>
        </w:rPr>
        <w:t>Fise cu date de securitate ale produselor folosite;</w:t>
      </w:r>
    </w:p>
    <w:p w:rsidR="006B3E5B" w:rsidRPr="00312009" w:rsidRDefault="006B3E5B" w:rsidP="007916E0">
      <w:pPr>
        <w:pStyle w:val="Bodytext1"/>
        <w:numPr>
          <w:ilvl w:val="0"/>
          <w:numId w:val="3"/>
        </w:numPr>
        <w:shd w:val="clear" w:color="auto" w:fill="auto"/>
        <w:tabs>
          <w:tab w:val="left" w:pos="702"/>
        </w:tabs>
        <w:spacing w:line="283" w:lineRule="exact"/>
        <w:ind w:left="760" w:right="20" w:hanging="620"/>
        <w:jc w:val="both"/>
        <w:rPr>
          <w:sz w:val="24"/>
          <w:szCs w:val="24"/>
        </w:rPr>
      </w:pPr>
      <w:r w:rsidRPr="00312009">
        <w:rPr>
          <w:sz w:val="24"/>
          <w:szCs w:val="24"/>
        </w:rPr>
        <w:t xml:space="preserve">Contract </w:t>
      </w:r>
      <w:r w:rsidR="00312009" w:rsidRPr="00312009">
        <w:rPr>
          <w:sz w:val="24"/>
          <w:szCs w:val="24"/>
        </w:rPr>
        <w:t>de furnizare a energiei electrice la consumatorii eligibili nr. 800E din data de 26.10.2011 încheiat cu SC GDF SUE</w:t>
      </w:r>
      <w:r w:rsidR="002C09E2">
        <w:rPr>
          <w:sz w:val="24"/>
          <w:szCs w:val="24"/>
        </w:rPr>
        <w:t xml:space="preserve">Z </w:t>
      </w:r>
      <w:r w:rsidR="00312009" w:rsidRPr="00312009">
        <w:rPr>
          <w:sz w:val="24"/>
          <w:szCs w:val="24"/>
        </w:rPr>
        <w:t xml:space="preserve"> ENERGY ROMANIA SA </w:t>
      </w:r>
    </w:p>
    <w:p w:rsidR="00D43F20" w:rsidRPr="00551A23" w:rsidRDefault="00B968CA" w:rsidP="00551A23">
      <w:pPr>
        <w:pStyle w:val="Bodytext1"/>
        <w:numPr>
          <w:ilvl w:val="0"/>
          <w:numId w:val="3"/>
        </w:numPr>
        <w:shd w:val="clear" w:color="auto" w:fill="auto"/>
        <w:tabs>
          <w:tab w:val="left" w:pos="702"/>
        </w:tabs>
        <w:spacing w:line="283" w:lineRule="exact"/>
        <w:ind w:left="760" w:right="20" w:hanging="620"/>
        <w:jc w:val="both"/>
        <w:rPr>
          <w:rStyle w:val="Heading4"/>
          <w:sz w:val="24"/>
          <w:szCs w:val="24"/>
          <w:shd w:val="clear" w:color="auto" w:fill="auto"/>
        </w:rPr>
      </w:pPr>
      <w:bookmarkStart w:id="2" w:name="bookmark3"/>
      <w:r w:rsidRPr="00551A23">
        <w:rPr>
          <w:rFonts w:eastAsia="TimesNewRoman"/>
          <w:sz w:val="24"/>
          <w:szCs w:val="24"/>
        </w:rPr>
        <w:t xml:space="preserve">Anunț public privind decizia de emitere a autorizaţiei integrate de mediu  apărut în  data </w:t>
      </w:r>
      <w:r w:rsidR="00551A23" w:rsidRPr="00551A23">
        <w:rPr>
          <w:rFonts w:eastAsia="TimesNewRoman"/>
          <w:sz w:val="24"/>
          <w:szCs w:val="24"/>
        </w:rPr>
        <w:t>data 09.08.2017  la ziarul ”Opinia”</w:t>
      </w:r>
      <w:r w:rsidR="00551A23" w:rsidRPr="00551A23">
        <w:rPr>
          <w:rStyle w:val="Bodytext"/>
          <w:sz w:val="24"/>
          <w:szCs w:val="24"/>
        </w:rPr>
        <w:t>;</w:t>
      </w:r>
    </w:p>
    <w:p w:rsidR="00551A23" w:rsidRPr="00551A23" w:rsidRDefault="00551A23" w:rsidP="001C771B">
      <w:pPr>
        <w:pStyle w:val="Heading41"/>
        <w:keepNext/>
        <w:keepLines/>
        <w:shd w:val="clear" w:color="auto" w:fill="auto"/>
        <w:spacing w:before="0" w:after="220" w:line="230" w:lineRule="exact"/>
        <w:ind w:left="680" w:hanging="460"/>
        <w:rPr>
          <w:rStyle w:val="Heading4"/>
          <w:b/>
          <w:sz w:val="24"/>
          <w:szCs w:val="24"/>
        </w:rPr>
      </w:pPr>
    </w:p>
    <w:p w:rsidR="00D14386" w:rsidRPr="005E6343" w:rsidRDefault="00D14386" w:rsidP="001C771B">
      <w:pPr>
        <w:pStyle w:val="Heading41"/>
        <w:keepNext/>
        <w:keepLines/>
        <w:shd w:val="clear" w:color="auto" w:fill="auto"/>
        <w:spacing w:before="0" w:after="220" w:line="230" w:lineRule="exact"/>
        <w:ind w:left="680" w:hanging="460"/>
        <w:rPr>
          <w:b/>
          <w:sz w:val="24"/>
          <w:szCs w:val="24"/>
        </w:rPr>
      </w:pPr>
      <w:r w:rsidRPr="005E6343">
        <w:rPr>
          <w:rStyle w:val="Heading4"/>
          <w:b/>
          <w:color w:val="000000"/>
          <w:sz w:val="24"/>
          <w:szCs w:val="24"/>
        </w:rPr>
        <w:t>SCOPUL</w:t>
      </w:r>
      <w:bookmarkEnd w:id="2"/>
    </w:p>
    <w:p w:rsidR="00917E9B" w:rsidRPr="00917E9B" w:rsidRDefault="00917E9B" w:rsidP="00320E34">
      <w:pPr>
        <w:pStyle w:val="ListParagraph"/>
        <w:numPr>
          <w:ilvl w:val="0"/>
          <w:numId w:val="12"/>
        </w:numPr>
        <w:autoSpaceDE w:val="0"/>
        <w:autoSpaceDN w:val="0"/>
        <w:adjustRightInd w:val="0"/>
        <w:ind w:left="763" w:right="14" w:hanging="619"/>
        <w:rPr>
          <w:rFonts w:ascii="Times New Roman" w:hAnsi="Times New Roman" w:cs="Times New Roman"/>
          <w:sz w:val="24"/>
          <w:szCs w:val="24"/>
        </w:rPr>
      </w:pPr>
      <w:bookmarkStart w:id="3" w:name="bookmark5"/>
      <w:r w:rsidRPr="00917E9B">
        <w:rPr>
          <w:rFonts w:ascii="Times New Roman" w:hAnsi="Times New Roman" w:cs="Times New Roman"/>
          <w:sz w:val="24"/>
          <w:szCs w:val="24"/>
        </w:rPr>
        <w:t>Instalaţia va fi controlată, exploatată şi întreţinută, iar emisiile vor fi evacuate aşa cum s-a stabilit în prezenta Autorizaţie integrată de mediu.</w:t>
      </w:r>
    </w:p>
    <w:p w:rsidR="00917E9B" w:rsidRPr="00917E9B" w:rsidRDefault="00917E9B" w:rsidP="00320E34">
      <w:pPr>
        <w:pStyle w:val="ListParagraph"/>
        <w:numPr>
          <w:ilvl w:val="0"/>
          <w:numId w:val="12"/>
        </w:numPr>
        <w:autoSpaceDE w:val="0"/>
        <w:autoSpaceDN w:val="0"/>
        <w:adjustRightInd w:val="0"/>
        <w:ind w:left="763" w:right="14" w:hanging="619"/>
        <w:rPr>
          <w:rFonts w:ascii="Times New Roman" w:hAnsi="Times New Roman" w:cs="Times New Roman"/>
          <w:sz w:val="24"/>
          <w:szCs w:val="24"/>
        </w:rPr>
      </w:pPr>
      <w:r w:rsidRPr="00917E9B">
        <w:rPr>
          <w:rFonts w:ascii="Times New Roman" w:hAnsi="Times New Roman" w:cs="Times New Roman"/>
          <w:sz w:val="24"/>
          <w:szCs w:val="24"/>
        </w:rPr>
        <w:t>În conformitate cu prevederile art. 8 din Legea nr. 278/2013 privind emisiile industriale :</w:t>
      </w:r>
    </w:p>
    <w:p w:rsidR="00917E9B" w:rsidRPr="00917E9B" w:rsidRDefault="00917E9B" w:rsidP="00A36E0D">
      <w:pPr>
        <w:pStyle w:val="ListParagraph"/>
        <w:autoSpaceDE w:val="0"/>
        <w:autoSpaceDN w:val="0"/>
        <w:adjustRightInd w:val="0"/>
        <w:ind w:left="763" w:right="14" w:hanging="619"/>
        <w:rPr>
          <w:rFonts w:ascii="Times New Roman" w:hAnsi="Times New Roman" w:cs="Times New Roman"/>
          <w:sz w:val="24"/>
          <w:szCs w:val="24"/>
        </w:rPr>
      </w:pPr>
      <w:r>
        <w:rPr>
          <w:rFonts w:ascii="Times New Roman" w:hAnsi="Times New Roman" w:cs="Times New Roman"/>
          <w:sz w:val="24"/>
          <w:szCs w:val="24"/>
        </w:rPr>
        <w:t xml:space="preserve"> </w:t>
      </w:r>
      <w:r w:rsidR="00A36E0D">
        <w:rPr>
          <w:rFonts w:ascii="Times New Roman" w:hAnsi="Times New Roman" w:cs="Times New Roman"/>
          <w:sz w:val="24"/>
          <w:szCs w:val="24"/>
        </w:rPr>
        <w:tab/>
      </w:r>
      <w:r w:rsidRPr="00917E9B">
        <w:rPr>
          <w:rFonts w:ascii="Times New Roman" w:hAnsi="Times New Roman" w:cs="Times New Roman"/>
          <w:sz w:val="24"/>
          <w:szCs w:val="24"/>
        </w:rPr>
        <w:t xml:space="preserve">(1) Operatorul are obligaţia să respecte condiţiile prevăzute în autorizaţia integrată de mediu.    </w:t>
      </w:r>
    </w:p>
    <w:p w:rsidR="00917E9B" w:rsidRPr="00917E9B" w:rsidRDefault="00917E9B" w:rsidP="00A36E0D">
      <w:pPr>
        <w:pStyle w:val="ListParagraph"/>
        <w:autoSpaceDE w:val="0"/>
        <w:autoSpaceDN w:val="0"/>
        <w:adjustRightInd w:val="0"/>
        <w:ind w:left="763" w:right="14" w:hanging="619"/>
        <w:rPr>
          <w:rFonts w:ascii="Times New Roman" w:hAnsi="Times New Roman" w:cs="Times New Roman"/>
          <w:sz w:val="24"/>
          <w:szCs w:val="24"/>
        </w:rPr>
      </w:pPr>
      <w:r>
        <w:rPr>
          <w:rFonts w:ascii="Times New Roman" w:hAnsi="Times New Roman" w:cs="Times New Roman"/>
          <w:sz w:val="24"/>
          <w:szCs w:val="24"/>
        </w:rPr>
        <w:t xml:space="preserve"> </w:t>
      </w:r>
      <w:r w:rsidR="00A36E0D">
        <w:rPr>
          <w:rFonts w:ascii="Times New Roman" w:hAnsi="Times New Roman" w:cs="Times New Roman"/>
          <w:sz w:val="24"/>
          <w:szCs w:val="24"/>
        </w:rPr>
        <w:tab/>
      </w:r>
      <w:r w:rsidRPr="00917E9B">
        <w:rPr>
          <w:rFonts w:ascii="Times New Roman" w:hAnsi="Times New Roman" w:cs="Times New Roman"/>
          <w:sz w:val="24"/>
          <w:szCs w:val="24"/>
        </w:rPr>
        <w:t xml:space="preserve">(2) În cazul încălcării oricăreia dintre condiţiile prevăzute în autorizaţia integrată de mediu/autorizaţia de mediu, operatorul are următoarele obligaţii:    </w:t>
      </w:r>
    </w:p>
    <w:p w:rsidR="00917E9B" w:rsidRPr="00917E9B" w:rsidRDefault="00917E9B" w:rsidP="00A36E0D">
      <w:pPr>
        <w:pStyle w:val="ListParagraph"/>
        <w:autoSpaceDE w:val="0"/>
        <w:autoSpaceDN w:val="0"/>
        <w:adjustRightInd w:val="0"/>
        <w:ind w:left="763" w:right="14" w:hanging="619"/>
        <w:rPr>
          <w:rFonts w:ascii="Times New Roman" w:hAnsi="Times New Roman" w:cs="Times New Roman"/>
          <w:sz w:val="24"/>
          <w:szCs w:val="24"/>
        </w:rPr>
      </w:pPr>
      <w:r>
        <w:rPr>
          <w:rFonts w:ascii="Times New Roman" w:hAnsi="Times New Roman" w:cs="Times New Roman"/>
          <w:sz w:val="24"/>
          <w:szCs w:val="24"/>
        </w:rPr>
        <w:t xml:space="preserve">    </w:t>
      </w:r>
      <w:r w:rsidR="00A36E0D">
        <w:rPr>
          <w:rFonts w:ascii="Times New Roman" w:hAnsi="Times New Roman" w:cs="Times New Roman"/>
          <w:sz w:val="24"/>
          <w:szCs w:val="24"/>
        </w:rPr>
        <w:tab/>
      </w:r>
      <w:r w:rsidR="00A36E0D">
        <w:rPr>
          <w:rFonts w:ascii="Times New Roman" w:hAnsi="Times New Roman" w:cs="Times New Roman"/>
          <w:sz w:val="24"/>
          <w:szCs w:val="24"/>
        </w:rPr>
        <w:tab/>
      </w:r>
      <w:r>
        <w:rPr>
          <w:rFonts w:ascii="Times New Roman" w:hAnsi="Times New Roman" w:cs="Times New Roman"/>
          <w:sz w:val="24"/>
          <w:szCs w:val="24"/>
        </w:rPr>
        <w:t xml:space="preserve"> </w:t>
      </w:r>
      <w:r w:rsidRPr="00917E9B">
        <w:rPr>
          <w:rFonts w:ascii="Times New Roman" w:hAnsi="Times New Roman" w:cs="Times New Roman"/>
          <w:sz w:val="24"/>
          <w:szCs w:val="24"/>
        </w:rPr>
        <w:t xml:space="preserve">a) informează imediat autoritatea competentă pentru protecţia mediului responsabilă cu emiterea autorizaţiei integrate de mediu/autorizaţiei de mediu;  </w:t>
      </w:r>
    </w:p>
    <w:p w:rsidR="00917E9B" w:rsidRPr="00917E9B" w:rsidRDefault="00917E9B" w:rsidP="00A36E0D">
      <w:pPr>
        <w:pStyle w:val="ListParagraph"/>
        <w:autoSpaceDE w:val="0"/>
        <w:autoSpaceDN w:val="0"/>
        <w:adjustRightInd w:val="0"/>
        <w:ind w:left="763" w:right="14" w:hanging="619"/>
        <w:rPr>
          <w:rFonts w:ascii="Times New Roman" w:hAnsi="Times New Roman" w:cs="Times New Roman"/>
          <w:sz w:val="24"/>
          <w:szCs w:val="24"/>
        </w:rPr>
      </w:pPr>
      <w:r>
        <w:rPr>
          <w:rFonts w:ascii="Times New Roman" w:hAnsi="Times New Roman" w:cs="Times New Roman"/>
          <w:sz w:val="24"/>
          <w:szCs w:val="24"/>
        </w:rPr>
        <w:t xml:space="preserve">    </w:t>
      </w:r>
      <w:r w:rsidR="00A36E0D">
        <w:rPr>
          <w:rFonts w:ascii="Times New Roman" w:hAnsi="Times New Roman" w:cs="Times New Roman"/>
          <w:sz w:val="24"/>
          <w:szCs w:val="24"/>
        </w:rPr>
        <w:tab/>
      </w:r>
      <w:r w:rsidR="00A36E0D">
        <w:rPr>
          <w:rFonts w:ascii="Times New Roman" w:hAnsi="Times New Roman" w:cs="Times New Roman"/>
          <w:sz w:val="24"/>
          <w:szCs w:val="24"/>
        </w:rPr>
        <w:tab/>
      </w:r>
      <w:r>
        <w:rPr>
          <w:rFonts w:ascii="Times New Roman" w:hAnsi="Times New Roman" w:cs="Times New Roman"/>
          <w:sz w:val="24"/>
          <w:szCs w:val="24"/>
        </w:rPr>
        <w:t xml:space="preserve"> </w:t>
      </w:r>
      <w:r w:rsidRPr="00917E9B">
        <w:rPr>
          <w:rFonts w:ascii="Times New Roman" w:hAnsi="Times New Roman" w:cs="Times New Roman"/>
          <w:sz w:val="24"/>
          <w:szCs w:val="24"/>
        </w:rPr>
        <w:t xml:space="preserve">b) ia imediat măsurile necesare pentru a restabili conformitatea, în cel mai scurt timp posibil, potrivit condiţiilor din autorizaţia integrată de mediu/autorizaţia de mediu.   </w:t>
      </w:r>
    </w:p>
    <w:p w:rsidR="00917E9B" w:rsidRPr="00917E9B" w:rsidRDefault="00917E9B" w:rsidP="00A36E0D">
      <w:pPr>
        <w:pStyle w:val="ListParagraph"/>
        <w:autoSpaceDE w:val="0"/>
        <w:autoSpaceDN w:val="0"/>
        <w:adjustRightInd w:val="0"/>
        <w:ind w:left="763" w:right="14" w:hanging="619"/>
        <w:rPr>
          <w:rFonts w:ascii="Times New Roman" w:hAnsi="Times New Roman" w:cs="Times New Roman"/>
          <w:sz w:val="24"/>
          <w:szCs w:val="24"/>
        </w:rPr>
      </w:pPr>
      <w:r>
        <w:rPr>
          <w:rFonts w:ascii="Times New Roman" w:hAnsi="Times New Roman" w:cs="Times New Roman"/>
          <w:sz w:val="24"/>
          <w:szCs w:val="24"/>
        </w:rPr>
        <w:t xml:space="preserve"> </w:t>
      </w:r>
      <w:r w:rsidR="00A36E0D">
        <w:rPr>
          <w:rFonts w:ascii="Times New Roman" w:hAnsi="Times New Roman" w:cs="Times New Roman"/>
          <w:sz w:val="24"/>
          <w:szCs w:val="24"/>
        </w:rPr>
        <w:tab/>
      </w:r>
      <w:r w:rsidRPr="00917E9B">
        <w:rPr>
          <w:rFonts w:ascii="Times New Roman" w:hAnsi="Times New Roman" w:cs="Times New Roman"/>
          <w:sz w:val="24"/>
          <w:szCs w:val="24"/>
        </w:rPr>
        <w:t xml:space="preserve">(3) Autoritatea competentă pentru protecţia mediului (APM Buzău) impune operatorului să ia orice măsuri suplimentare pe care aceasta le consideră necesare în vederea restabilirii conformităţii.    </w:t>
      </w:r>
    </w:p>
    <w:p w:rsidR="00917E9B" w:rsidRPr="00917E9B" w:rsidRDefault="00917E9B" w:rsidP="00A36E0D">
      <w:pPr>
        <w:pStyle w:val="ListParagraph"/>
        <w:autoSpaceDE w:val="0"/>
        <w:autoSpaceDN w:val="0"/>
        <w:adjustRightInd w:val="0"/>
        <w:ind w:left="763" w:right="14" w:hanging="55"/>
        <w:rPr>
          <w:rFonts w:ascii="Times New Roman" w:hAnsi="Times New Roman" w:cs="Times New Roman"/>
          <w:sz w:val="24"/>
          <w:szCs w:val="24"/>
        </w:rPr>
      </w:pPr>
      <w:r>
        <w:rPr>
          <w:rFonts w:ascii="Times New Roman" w:hAnsi="Times New Roman" w:cs="Times New Roman"/>
          <w:sz w:val="24"/>
          <w:szCs w:val="24"/>
        </w:rPr>
        <w:t xml:space="preserve"> </w:t>
      </w:r>
      <w:r w:rsidRPr="00917E9B">
        <w:rPr>
          <w:rFonts w:ascii="Times New Roman" w:hAnsi="Times New Roman" w:cs="Times New Roman"/>
          <w:sz w:val="24"/>
          <w:szCs w:val="24"/>
        </w:rPr>
        <w:t>(4) Operatorul are obligaţia să întrerupă operarea instalaţiei, sau a unor părţi relevante ale acesteia, în cazul în care încălcarea condiţiilor din autorizaţia integrată de mediu reprezintă un pericol imediat pentru sănătatea umană sau riscă să aibă un efect advers semnificativ imediat asupra mediului, până la restabilirea conformării, prin aplicarea prevederilor alin. (2) lit. b) şi alin. (3).</w:t>
      </w:r>
    </w:p>
    <w:p w:rsidR="00917E9B" w:rsidRPr="00917E9B" w:rsidRDefault="00917E9B" w:rsidP="00320E34">
      <w:pPr>
        <w:pStyle w:val="ListParagraph"/>
        <w:numPr>
          <w:ilvl w:val="0"/>
          <w:numId w:val="12"/>
        </w:numPr>
        <w:autoSpaceDE w:val="0"/>
        <w:autoSpaceDN w:val="0"/>
        <w:adjustRightInd w:val="0"/>
        <w:ind w:left="763" w:right="14" w:hanging="619"/>
        <w:rPr>
          <w:rFonts w:ascii="Times New Roman" w:hAnsi="Times New Roman" w:cs="Times New Roman"/>
          <w:sz w:val="24"/>
          <w:szCs w:val="24"/>
        </w:rPr>
      </w:pPr>
      <w:r w:rsidRPr="00917E9B">
        <w:rPr>
          <w:rFonts w:ascii="Times New Roman" w:hAnsi="Times New Roman" w:cs="Times New Roman"/>
          <w:sz w:val="24"/>
          <w:szCs w:val="24"/>
        </w:rPr>
        <w:t xml:space="preserve">Prezenta Autorizaţie integrată de mediu conţine  </w:t>
      </w:r>
      <w:r w:rsidRPr="008A420F">
        <w:rPr>
          <w:rFonts w:ascii="Times New Roman" w:hAnsi="Times New Roman" w:cs="Times New Roman"/>
          <w:sz w:val="24"/>
          <w:szCs w:val="24"/>
        </w:rPr>
        <w:t>6</w:t>
      </w:r>
      <w:r w:rsidR="00DE68C4" w:rsidRPr="008A420F">
        <w:rPr>
          <w:rFonts w:ascii="Times New Roman" w:hAnsi="Times New Roman" w:cs="Times New Roman"/>
          <w:sz w:val="24"/>
          <w:szCs w:val="24"/>
        </w:rPr>
        <w:t xml:space="preserve">1 </w:t>
      </w:r>
      <w:r w:rsidRPr="008A420F">
        <w:rPr>
          <w:rFonts w:ascii="Times New Roman" w:hAnsi="Times New Roman" w:cs="Times New Roman"/>
          <w:sz w:val="24"/>
          <w:szCs w:val="24"/>
        </w:rPr>
        <w:t>p</w:t>
      </w:r>
      <w:r w:rsidRPr="00917E9B">
        <w:rPr>
          <w:rFonts w:ascii="Times New Roman" w:hAnsi="Times New Roman" w:cs="Times New Roman"/>
          <w:sz w:val="24"/>
          <w:szCs w:val="24"/>
        </w:rPr>
        <w:t xml:space="preserve">agini şi este valabilă până la data de  </w:t>
      </w:r>
      <w:r>
        <w:rPr>
          <w:rFonts w:ascii="Times New Roman" w:hAnsi="Times New Roman" w:cs="Times New Roman"/>
          <w:sz w:val="24"/>
          <w:szCs w:val="24"/>
        </w:rPr>
        <w:t>09.10.2022</w:t>
      </w:r>
      <w:r w:rsidRPr="00917E9B">
        <w:rPr>
          <w:rFonts w:ascii="Times New Roman" w:hAnsi="Times New Roman" w:cs="Times New Roman"/>
          <w:sz w:val="24"/>
          <w:szCs w:val="24"/>
        </w:rPr>
        <w:t>. Operatorul trebuie să asigure îndeplinirea obligaţiilor din prezenta autorizaţie.</w:t>
      </w:r>
    </w:p>
    <w:p w:rsidR="00917E9B" w:rsidRPr="00917E9B" w:rsidRDefault="00917E9B" w:rsidP="00320E34">
      <w:pPr>
        <w:pStyle w:val="ListParagraph"/>
        <w:numPr>
          <w:ilvl w:val="0"/>
          <w:numId w:val="12"/>
        </w:numPr>
        <w:autoSpaceDE w:val="0"/>
        <w:autoSpaceDN w:val="0"/>
        <w:adjustRightInd w:val="0"/>
        <w:ind w:left="763" w:right="14" w:hanging="619"/>
        <w:rPr>
          <w:rFonts w:ascii="Times New Roman" w:hAnsi="Times New Roman" w:cs="Times New Roman"/>
          <w:sz w:val="24"/>
          <w:szCs w:val="24"/>
        </w:rPr>
      </w:pPr>
      <w:r w:rsidRPr="00917E9B">
        <w:rPr>
          <w:rFonts w:ascii="Times New Roman" w:hAnsi="Times New Roman" w:cs="Times New Roman"/>
          <w:sz w:val="24"/>
          <w:szCs w:val="24"/>
        </w:rPr>
        <w:lastRenderedPageBreak/>
        <w:t>Autorizaţia integrată de mediu  se revizuieşte în condiţiile prevăzute de legislaţia specifică privind prevenirea şi controlul integrat al poluării  (art. 17 alin. 2 din OUG nr. 195/2005 aprobată prin Legea 265/2006);</w:t>
      </w:r>
    </w:p>
    <w:p w:rsidR="00917E9B" w:rsidRPr="00917E9B" w:rsidRDefault="00917E9B" w:rsidP="00320E34">
      <w:pPr>
        <w:pStyle w:val="ListParagraph"/>
        <w:numPr>
          <w:ilvl w:val="0"/>
          <w:numId w:val="12"/>
        </w:numPr>
        <w:autoSpaceDE w:val="0"/>
        <w:autoSpaceDN w:val="0"/>
        <w:adjustRightInd w:val="0"/>
        <w:ind w:left="763" w:right="14" w:hanging="619"/>
        <w:rPr>
          <w:rFonts w:ascii="Times New Roman" w:hAnsi="Times New Roman" w:cs="Times New Roman"/>
          <w:sz w:val="24"/>
          <w:szCs w:val="24"/>
        </w:rPr>
      </w:pPr>
      <w:r w:rsidRPr="00917E9B">
        <w:rPr>
          <w:rFonts w:ascii="Times New Roman" w:hAnsi="Times New Roman" w:cs="Times New Roman"/>
          <w:sz w:val="24"/>
          <w:szCs w:val="24"/>
        </w:rPr>
        <w:t xml:space="preserve">În conformitate cu prevederile art. 21, paragrafele (7) şi (8) din Legea 278/2013: </w:t>
      </w:r>
    </w:p>
    <w:p w:rsidR="00917E9B" w:rsidRPr="00917E9B" w:rsidRDefault="0060019E" w:rsidP="0060019E">
      <w:pPr>
        <w:autoSpaceDE w:val="0"/>
        <w:autoSpaceDN w:val="0"/>
        <w:adjustRightInd w:val="0"/>
        <w:ind w:left="763" w:right="14"/>
        <w:rPr>
          <w:rFonts w:ascii="Times New Roman" w:hAnsi="Times New Roman" w:cs="Times New Roman"/>
          <w:sz w:val="24"/>
          <w:szCs w:val="24"/>
        </w:rPr>
      </w:pPr>
      <w:r>
        <w:rPr>
          <w:rFonts w:ascii="Times New Roman" w:hAnsi="Times New Roman" w:cs="Times New Roman"/>
          <w:sz w:val="24"/>
          <w:szCs w:val="24"/>
        </w:rPr>
        <w:t xml:space="preserve">   </w:t>
      </w:r>
      <w:r w:rsidR="00917E9B" w:rsidRPr="00917E9B">
        <w:rPr>
          <w:rFonts w:ascii="Times New Roman" w:hAnsi="Times New Roman" w:cs="Times New Roman"/>
          <w:sz w:val="24"/>
          <w:szCs w:val="24"/>
        </w:rPr>
        <w:t>(7) Autoritatea competentă pentru protecția mediului responsabilă cu emiterea autorizației integrate de mediu reexaminează și, în cazul în care este necesar, actualizează condițiile de autorizare, cel putin în următoarele situații:</w:t>
      </w:r>
    </w:p>
    <w:p w:rsidR="00917E9B" w:rsidRPr="00917E9B" w:rsidRDefault="00917E9B" w:rsidP="00A36E0D">
      <w:pPr>
        <w:pStyle w:val="ListParagraph"/>
        <w:autoSpaceDE w:val="0"/>
        <w:autoSpaceDN w:val="0"/>
        <w:adjustRightInd w:val="0"/>
        <w:ind w:left="763" w:right="14" w:hanging="619"/>
        <w:rPr>
          <w:rFonts w:ascii="Times New Roman" w:hAnsi="Times New Roman" w:cs="Times New Roman"/>
          <w:sz w:val="24"/>
          <w:szCs w:val="24"/>
        </w:rPr>
      </w:pPr>
      <w:r w:rsidRPr="00917E9B">
        <w:rPr>
          <w:rFonts w:ascii="Times New Roman" w:hAnsi="Times New Roman" w:cs="Times New Roman"/>
          <w:sz w:val="24"/>
          <w:szCs w:val="24"/>
        </w:rPr>
        <w:t xml:space="preserve">   </w:t>
      </w:r>
      <w:r w:rsidRPr="00917E9B">
        <w:rPr>
          <w:rFonts w:ascii="Times New Roman" w:hAnsi="Times New Roman" w:cs="Times New Roman"/>
          <w:sz w:val="24"/>
          <w:szCs w:val="24"/>
        </w:rPr>
        <w:tab/>
      </w:r>
      <w:r w:rsidRPr="00917E9B">
        <w:rPr>
          <w:rFonts w:ascii="Times New Roman" w:hAnsi="Times New Roman" w:cs="Times New Roman"/>
          <w:sz w:val="24"/>
          <w:szCs w:val="24"/>
        </w:rPr>
        <w:tab/>
        <w:t>a) poluarea produsă de instalație este semnificativă, astfel încât se impune revizuirea valorilor-limită de emisie existente în autorizația integrată de mediu sau includerea de noi valori-limită de emisie pentru alți poluanți;</w:t>
      </w:r>
    </w:p>
    <w:p w:rsidR="00917E9B" w:rsidRPr="00917E9B" w:rsidRDefault="00917E9B" w:rsidP="00A36E0D">
      <w:pPr>
        <w:pStyle w:val="ListParagraph"/>
        <w:autoSpaceDE w:val="0"/>
        <w:autoSpaceDN w:val="0"/>
        <w:adjustRightInd w:val="0"/>
        <w:ind w:left="763" w:right="14" w:hanging="619"/>
        <w:rPr>
          <w:rFonts w:ascii="Times New Roman" w:hAnsi="Times New Roman" w:cs="Times New Roman"/>
          <w:sz w:val="24"/>
          <w:szCs w:val="24"/>
        </w:rPr>
      </w:pPr>
      <w:r w:rsidRPr="00917E9B">
        <w:rPr>
          <w:rFonts w:ascii="Times New Roman" w:hAnsi="Times New Roman" w:cs="Times New Roman"/>
          <w:sz w:val="24"/>
          <w:szCs w:val="24"/>
        </w:rPr>
        <w:t xml:space="preserve">   </w:t>
      </w:r>
      <w:r w:rsidRPr="00917E9B">
        <w:rPr>
          <w:rFonts w:ascii="Times New Roman" w:hAnsi="Times New Roman" w:cs="Times New Roman"/>
          <w:sz w:val="24"/>
          <w:szCs w:val="24"/>
        </w:rPr>
        <w:tab/>
      </w:r>
      <w:r w:rsidRPr="00917E9B">
        <w:rPr>
          <w:rFonts w:ascii="Times New Roman" w:hAnsi="Times New Roman" w:cs="Times New Roman"/>
          <w:sz w:val="24"/>
          <w:szCs w:val="24"/>
        </w:rPr>
        <w:tab/>
        <w:t>b) din motive de siguranță în funcționare, este necesară utilizarea altor tehnici;</w:t>
      </w:r>
    </w:p>
    <w:p w:rsidR="00917E9B" w:rsidRPr="00917E9B" w:rsidRDefault="00917E9B" w:rsidP="00A36E0D">
      <w:pPr>
        <w:pStyle w:val="ListParagraph"/>
        <w:autoSpaceDE w:val="0"/>
        <w:autoSpaceDN w:val="0"/>
        <w:adjustRightInd w:val="0"/>
        <w:ind w:left="763" w:right="14" w:hanging="619"/>
        <w:rPr>
          <w:rFonts w:ascii="Times New Roman" w:hAnsi="Times New Roman" w:cs="Times New Roman"/>
          <w:sz w:val="24"/>
          <w:szCs w:val="24"/>
        </w:rPr>
      </w:pPr>
      <w:r w:rsidRPr="00917E9B">
        <w:rPr>
          <w:rFonts w:ascii="Times New Roman" w:hAnsi="Times New Roman" w:cs="Times New Roman"/>
          <w:sz w:val="24"/>
          <w:szCs w:val="24"/>
        </w:rPr>
        <w:t xml:space="preserve">   </w:t>
      </w:r>
      <w:r w:rsidRPr="00917E9B">
        <w:rPr>
          <w:rFonts w:ascii="Times New Roman" w:hAnsi="Times New Roman" w:cs="Times New Roman"/>
          <w:sz w:val="24"/>
          <w:szCs w:val="24"/>
        </w:rPr>
        <w:tab/>
      </w:r>
      <w:r w:rsidRPr="00917E9B">
        <w:rPr>
          <w:rFonts w:ascii="Times New Roman" w:hAnsi="Times New Roman" w:cs="Times New Roman"/>
          <w:sz w:val="24"/>
          <w:szCs w:val="24"/>
        </w:rPr>
        <w:tab/>
        <w:t>c) este necesară respectarea unui standard nou sau revizuit de calitate a mediului, potrivit prevederilor art. 18 (în situatia în care un standard de calitate a mediului prevede condiții mai stricte decât cele care pot fi atinse prin aplicarea celor mai bune tehnici disponibile);</w:t>
      </w:r>
    </w:p>
    <w:p w:rsidR="00917E9B" w:rsidRPr="00917E9B" w:rsidRDefault="00917E9B" w:rsidP="00A36E0D">
      <w:pPr>
        <w:pStyle w:val="ListParagraph"/>
        <w:autoSpaceDE w:val="0"/>
        <w:autoSpaceDN w:val="0"/>
        <w:adjustRightInd w:val="0"/>
        <w:ind w:left="763" w:right="14" w:hanging="619"/>
        <w:rPr>
          <w:rFonts w:ascii="Times New Roman" w:hAnsi="Times New Roman" w:cs="Times New Roman"/>
          <w:sz w:val="24"/>
          <w:szCs w:val="24"/>
        </w:rPr>
      </w:pPr>
      <w:r w:rsidRPr="00917E9B">
        <w:rPr>
          <w:rFonts w:ascii="Times New Roman" w:hAnsi="Times New Roman" w:cs="Times New Roman"/>
          <w:sz w:val="24"/>
          <w:szCs w:val="24"/>
        </w:rPr>
        <w:t xml:space="preserve">   </w:t>
      </w:r>
      <w:r w:rsidRPr="00917E9B">
        <w:rPr>
          <w:rFonts w:ascii="Times New Roman" w:hAnsi="Times New Roman" w:cs="Times New Roman"/>
          <w:sz w:val="24"/>
          <w:szCs w:val="24"/>
        </w:rPr>
        <w:tab/>
      </w:r>
      <w:r w:rsidRPr="00917E9B">
        <w:rPr>
          <w:rFonts w:ascii="Times New Roman" w:hAnsi="Times New Roman" w:cs="Times New Roman"/>
          <w:sz w:val="24"/>
          <w:szCs w:val="24"/>
        </w:rPr>
        <w:tab/>
        <w:t>d) prevederile unor noi reglementări legale o impun.</w:t>
      </w:r>
    </w:p>
    <w:p w:rsidR="00A36E0D" w:rsidRPr="00A36E0D" w:rsidRDefault="0060019E" w:rsidP="00A36E0D">
      <w:pPr>
        <w:pStyle w:val="ListParagraph"/>
        <w:autoSpaceDE w:val="0"/>
        <w:autoSpaceDN w:val="0"/>
        <w:adjustRightInd w:val="0"/>
        <w:ind w:left="763" w:right="14" w:hanging="619"/>
        <w:rPr>
          <w:rFonts w:ascii="Times New Roman" w:hAnsi="Times New Roman" w:cs="Times New Roman"/>
          <w:sz w:val="24"/>
          <w:szCs w:val="24"/>
        </w:rPr>
      </w:pPr>
      <w:r>
        <w:rPr>
          <w:rFonts w:ascii="Times New Roman" w:hAnsi="Times New Roman" w:cs="Times New Roman"/>
          <w:sz w:val="24"/>
          <w:szCs w:val="24"/>
        </w:rPr>
        <w:t xml:space="preserve">              </w:t>
      </w:r>
      <w:r w:rsidR="00917E9B" w:rsidRPr="00917E9B">
        <w:rPr>
          <w:rFonts w:ascii="Times New Roman" w:hAnsi="Times New Roman" w:cs="Times New Roman"/>
          <w:sz w:val="24"/>
          <w:szCs w:val="24"/>
        </w:rPr>
        <w:t xml:space="preserve">(8) Autoritatea competentă pentru protecția mediului responsabilă cu emiterea autorizației integrate de mediu reexaminează și, dacă este cazul, actualizează condițiile de </w:t>
      </w:r>
      <w:bookmarkEnd w:id="3"/>
      <w:r w:rsidR="00A36E0D" w:rsidRPr="00A36E0D">
        <w:rPr>
          <w:rFonts w:ascii="Times New Roman" w:hAnsi="Times New Roman" w:cs="Times New Roman"/>
          <w:sz w:val="24"/>
          <w:szCs w:val="24"/>
        </w:rPr>
        <w:t>autorizare în oricare alte situații considerate, în mod obiectiv și justificat, necesare, fără a aduce atingere prevederilor legale în vigoare.</w:t>
      </w:r>
    </w:p>
    <w:p w:rsidR="00A36E0D" w:rsidRDefault="00A36E0D" w:rsidP="0060019E">
      <w:pPr>
        <w:pStyle w:val="ListParagraph"/>
        <w:autoSpaceDE w:val="0"/>
        <w:autoSpaceDN w:val="0"/>
        <w:adjustRightInd w:val="0"/>
        <w:ind w:left="763" w:right="14" w:hanging="619"/>
        <w:rPr>
          <w:rFonts w:ascii="Times New Roman" w:hAnsi="Times New Roman" w:cs="Times New Roman"/>
          <w:sz w:val="24"/>
          <w:szCs w:val="24"/>
        </w:rPr>
      </w:pPr>
      <w:r w:rsidRPr="00A36E0D">
        <w:rPr>
          <w:rFonts w:ascii="Times New Roman" w:hAnsi="Times New Roman" w:cs="Times New Roman"/>
          <w:sz w:val="24"/>
          <w:szCs w:val="24"/>
        </w:rPr>
        <w:t>6)     În scopul conformării cu prevederile Legii nr. 278/2013, autoritatea competentă pentru protecţia mediului responsabilă cu emiterea autorizaţiei integrate de mediu reexaminează, periodic, toate condiţiile din autorizaţia integrată de mediu şi acolo unde este necesar le actualizează;</w:t>
      </w:r>
    </w:p>
    <w:p w:rsidR="00A36E0D" w:rsidRDefault="0060019E" w:rsidP="0060019E">
      <w:pPr>
        <w:pStyle w:val="ListParagraph"/>
        <w:autoSpaceDE w:val="0"/>
        <w:autoSpaceDN w:val="0"/>
        <w:adjustRightInd w:val="0"/>
        <w:ind w:left="763" w:right="14" w:hanging="619"/>
        <w:rPr>
          <w:rFonts w:ascii="Times New Roman" w:hAnsi="Times New Roman" w:cs="Times New Roman"/>
          <w:sz w:val="24"/>
          <w:szCs w:val="24"/>
        </w:rPr>
      </w:pPr>
      <w:r>
        <w:rPr>
          <w:rFonts w:ascii="Times New Roman" w:hAnsi="Times New Roman" w:cs="Times New Roman"/>
          <w:sz w:val="24"/>
          <w:szCs w:val="24"/>
        </w:rPr>
        <w:t xml:space="preserve">7)  </w:t>
      </w:r>
      <w:r w:rsidR="00A36E0D" w:rsidRPr="00A36E0D">
        <w:rPr>
          <w:rFonts w:ascii="Times New Roman" w:hAnsi="Times New Roman" w:cs="Times New Roman"/>
          <w:sz w:val="24"/>
          <w:szCs w:val="24"/>
        </w:rPr>
        <w:t xml:space="preserve">   Operatorul are obligatia să informeze APM Buzău cu privire la orice modificări planificate în ceea ce privește caracteristicile, funcționarea sau extinderea instalației, care pot avea consecințe asupra mediului, precum și în ceea ce privește indicarea naturii și a cantităților de emisii care pot fi evacuate din instalație în fiecare factor de mediu și identificarea efectelor semnificative ale acestor emisii asupra mediului</w:t>
      </w:r>
    </w:p>
    <w:p w:rsidR="00A36E0D" w:rsidRDefault="00403CF5" w:rsidP="00403CF5">
      <w:pPr>
        <w:pStyle w:val="ListParagraph"/>
        <w:autoSpaceDE w:val="0"/>
        <w:autoSpaceDN w:val="0"/>
        <w:adjustRightInd w:val="0"/>
        <w:ind w:left="763" w:right="14" w:hanging="619"/>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00A36E0D" w:rsidRPr="00A36E0D">
        <w:rPr>
          <w:rFonts w:ascii="Times New Roman" w:hAnsi="Times New Roman" w:cs="Times New Roman"/>
          <w:sz w:val="24"/>
          <w:szCs w:val="24"/>
        </w:rPr>
        <w:t>Nici o modificare sau reconstrucţie, afectând activitatea sau orice parte a activităţii, care va rezulta sau este probabil să rezulte într-o schimbare în termeni reali sau creştere în ceea ce priveşte: natura şi cantitatea oricărei emisii, sistemele de reducere a poluării /tratare sau recuperare, combustibilul, sau orice schimbări în ceea ce priveşte managementul şi controlul amplasamentului, precum şi modificarea celor mai bune tehnici disponibile care permit o reducere semnificativă a emisiilor, nu vor fi realizate sau impuse fără notificare şi fără acordul prealabil scris al APM Buzău, și fără autorizație de construire/desființare emisă în condițiile legii;</w:t>
      </w:r>
    </w:p>
    <w:p w:rsidR="00A36E0D" w:rsidRPr="00A36E0D" w:rsidRDefault="00A36E0D" w:rsidP="00403CF5">
      <w:pPr>
        <w:pStyle w:val="ListParagraph"/>
        <w:autoSpaceDE w:val="0"/>
        <w:autoSpaceDN w:val="0"/>
        <w:adjustRightInd w:val="0"/>
        <w:ind w:left="763" w:right="14" w:hanging="619"/>
        <w:rPr>
          <w:rFonts w:ascii="Times New Roman" w:hAnsi="Times New Roman" w:cs="Times New Roman"/>
          <w:sz w:val="24"/>
          <w:szCs w:val="24"/>
        </w:rPr>
      </w:pPr>
      <w:r w:rsidRPr="00A36E0D">
        <w:rPr>
          <w:rFonts w:ascii="Times New Roman" w:hAnsi="Times New Roman" w:cs="Times New Roman"/>
          <w:sz w:val="24"/>
          <w:szCs w:val="24"/>
        </w:rPr>
        <w:t xml:space="preserve">9)    </w:t>
      </w:r>
      <w:r w:rsidR="00403CF5">
        <w:rPr>
          <w:rFonts w:ascii="Times New Roman" w:hAnsi="Times New Roman" w:cs="Times New Roman"/>
          <w:sz w:val="24"/>
          <w:szCs w:val="24"/>
        </w:rPr>
        <w:tab/>
      </w:r>
      <w:r w:rsidRPr="00A36E0D">
        <w:rPr>
          <w:rFonts w:ascii="Times New Roman" w:hAnsi="Times New Roman" w:cs="Times New Roman"/>
          <w:sz w:val="24"/>
          <w:szCs w:val="24"/>
        </w:rPr>
        <w:t>Autorizaţia integrată de mediu este emisă de autoritatea competentă în scopul asigurării unui nivel ridicat de protecţie a mediului în întregul său, cu respectarea reglementărilor privind calitatea aerului, apei şi solului;</w:t>
      </w:r>
    </w:p>
    <w:p w:rsidR="00A36E0D" w:rsidRPr="00A36E0D" w:rsidRDefault="00A36E0D" w:rsidP="00403CF5">
      <w:pPr>
        <w:pStyle w:val="ListParagraph"/>
        <w:autoSpaceDE w:val="0"/>
        <w:autoSpaceDN w:val="0"/>
        <w:adjustRightInd w:val="0"/>
        <w:ind w:left="763" w:right="14" w:hanging="619"/>
        <w:rPr>
          <w:rFonts w:ascii="Times New Roman" w:hAnsi="Times New Roman" w:cs="Times New Roman"/>
          <w:sz w:val="24"/>
          <w:szCs w:val="24"/>
        </w:rPr>
      </w:pPr>
      <w:r w:rsidRPr="00A36E0D">
        <w:rPr>
          <w:rFonts w:ascii="Times New Roman" w:hAnsi="Times New Roman" w:cs="Times New Roman"/>
          <w:sz w:val="24"/>
          <w:szCs w:val="24"/>
        </w:rPr>
        <w:t xml:space="preserve">10) </w:t>
      </w:r>
      <w:r w:rsidR="00403CF5">
        <w:rPr>
          <w:rFonts w:ascii="Times New Roman" w:hAnsi="Times New Roman" w:cs="Times New Roman"/>
          <w:sz w:val="24"/>
          <w:szCs w:val="24"/>
        </w:rPr>
        <w:tab/>
      </w:r>
      <w:r w:rsidRPr="00A36E0D">
        <w:rPr>
          <w:rFonts w:ascii="Times New Roman" w:hAnsi="Times New Roman" w:cs="Times New Roman"/>
          <w:sz w:val="24"/>
          <w:szCs w:val="24"/>
        </w:rPr>
        <w:t xml:space="preserve"> Prezenta autorizaţie integrată de mediu se aplică tuturor activităţilor desfăşurate pe amplasament sub controlul operatorului, de la primirea materialelor până la expedierea produselor finite;</w:t>
      </w:r>
    </w:p>
    <w:p w:rsidR="00A36E0D" w:rsidRPr="00A36E0D" w:rsidRDefault="00A36E0D" w:rsidP="00403CF5">
      <w:pPr>
        <w:pStyle w:val="ListParagraph"/>
        <w:autoSpaceDE w:val="0"/>
        <w:autoSpaceDN w:val="0"/>
        <w:adjustRightInd w:val="0"/>
        <w:ind w:left="763" w:right="14" w:hanging="619"/>
        <w:rPr>
          <w:rFonts w:ascii="Times New Roman" w:hAnsi="Times New Roman" w:cs="Times New Roman"/>
          <w:sz w:val="24"/>
          <w:szCs w:val="24"/>
        </w:rPr>
      </w:pPr>
      <w:r w:rsidRPr="00A36E0D">
        <w:rPr>
          <w:rFonts w:ascii="Times New Roman" w:hAnsi="Times New Roman" w:cs="Times New Roman"/>
          <w:sz w:val="24"/>
          <w:szCs w:val="24"/>
        </w:rPr>
        <w:t>11)    Prezenta autorizaţie integrată de mediu se aplică activităţilor de management al deşeurilor de la punctul de colectare până la punctul de eliminare sau recuperare;</w:t>
      </w:r>
    </w:p>
    <w:p w:rsidR="00A36E0D" w:rsidRPr="001B589A" w:rsidRDefault="00A36E0D" w:rsidP="00403CF5">
      <w:pPr>
        <w:pStyle w:val="ListParagraph"/>
        <w:autoSpaceDE w:val="0"/>
        <w:autoSpaceDN w:val="0"/>
        <w:adjustRightInd w:val="0"/>
        <w:ind w:left="763" w:right="14" w:hanging="619"/>
        <w:rPr>
          <w:rFonts w:ascii="Times New Roman" w:hAnsi="Times New Roman" w:cs="Times New Roman"/>
          <w:sz w:val="24"/>
          <w:szCs w:val="24"/>
        </w:rPr>
      </w:pPr>
      <w:r w:rsidRPr="00A36E0D">
        <w:rPr>
          <w:rFonts w:ascii="Times New Roman" w:hAnsi="Times New Roman" w:cs="Times New Roman"/>
          <w:sz w:val="24"/>
          <w:szCs w:val="24"/>
        </w:rPr>
        <w:t xml:space="preserve">12)   </w:t>
      </w:r>
      <w:r w:rsidR="00403CF5">
        <w:rPr>
          <w:rFonts w:ascii="Times New Roman" w:hAnsi="Times New Roman" w:cs="Times New Roman"/>
          <w:sz w:val="24"/>
          <w:szCs w:val="24"/>
        </w:rPr>
        <w:tab/>
      </w:r>
      <w:r w:rsidRPr="001B589A">
        <w:rPr>
          <w:rFonts w:ascii="Times New Roman" w:hAnsi="Times New Roman" w:cs="Times New Roman"/>
          <w:sz w:val="24"/>
          <w:szCs w:val="24"/>
        </w:rPr>
        <w:t>Operatorul va avea în vedere normele şi standardele de calitate a mediului în special cele care ar putea fi atinse prin utilizarea celor mai bune tehnici disponibile.</w:t>
      </w:r>
    </w:p>
    <w:p w:rsidR="00A36E0D" w:rsidRPr="001B589A" w:rsidRDefault="00A36E0D" w:rsidP="00A36E0D">
      <w:pPr>
        <w:pStyle w:val="ListParagraph"/>
        <w:autoSpaceDE w:val="0"/>
        <w:autoSpaceDN w:val="0"/>
        <w:adjustRightInd w:val="0"/>
        <w:ind w:left="790" w:firstLine="626"/>
        <w:rPr>
          <w:rFonts w:ascii="Times New Roman" w:hAnsi="Times New Roman" w:cs="Times New Roman"/>
          <w:sz w:val="24"/>
          <w:szCs w:val="24"/>
        </w:rPr>
      </w:pPr>
    </w:p>
    <w:p w:rsidR="00A36E0D" w:rsidRPr="001B589A" w:rsidRDefault="00A36E0D" w:rsidP="00A36E0D">
      <w:pPr>
        <w:pStyle w:val="ListParagraph"/>
        <w:ind w:left="790"/>
        <w:rPr>
          <w:rFonts w:ascii="Times New Roman" w:hAnsi="Times New Roman" w:cs="Times New Roman"/>
          <w:b/>
          <w:sz w:val="24"/>
          <w:szCs w:val="24"/>
        </w:rPr>
      </w:pPr>
      <w:r w:rsidRPr="001B589A">
        <w:rPr>
          <w:rFonts w:ascii="Times New Roman" w:hAnsi="Times New Roman" w:cs="Times New Roman"/>
          <w:b/>
          <w:sz w:val="24"/>
          <w:szCs w:val="24"/>
        </w:rPr>
        <w:t>5. MANAGEMENTUL ACTIVITĂŢII</w:t>
      </w:r>
    </w:p>
    <w:p w:rsidR="00A36E0D" w:rsidRPr="001B589A" w:rsidRDefault="00A36E0D" w:rsidP="00A36E0D">
      <w:pPr>
        <w:pStyle w:val="ListParagraph"/>
        <w:ind w:left="0"/>
        <w:rPr>
          <w:rFonts w:ascii="Times New Roman" w:hAnsi="Times New Roman" w:cs="Times New Roman"/>
          <w:b/>
          <w:sz w:val="24"/>
          <w:szCs w:val="24"/>
        </w:rPr>
      </w:pPr>
      <w:r w:rsidRPr="001B589A">
        <w:rPr>
          <w:rFonts w:ascii="Times New Roman" w:hAnsi="Times New Roman" w:cs="Times New Roman"/>
          <w:sz w:val="24"/>
          <w:szCs w:val="24"/>
          <w:lang w:val="en-US"/>
        </w:rPr>
        <w:t>Activitatea se va desfășura în următoarele conditii:</w:t>
      </w:r>
    </w:p>
    <w:p w:rsidR="001B589A" w:rsidRDefault="001B589A" w:rsidP="001B589A">
      <w:pPr>
        <w:pStyle w:val="ListParagraph"/>
        <w:ind w:left="763" w:right="14" w:hanging="619"/>
        <w:rPr>
          <w:rFonts w:ascii="Times New Roman" w:hAnsi="Times New Roman" w:cs="Times New Roman"/>
          <w:b/>
          <w:bCs/>
          <w:sz w:val="24"/>
          <w:szCs w:val="24"/>
          <w:lang w:val="en-US"/>
        </w:rPr>
      </w:pPr>
    </w:p>
    <w:p w:rsidR="00A36E0D" w:rsidRPr="00A36E0D" w:rsidRDefault="00A36E0D" w:rsidP="001B589A">
      <w:pPr>
        <w:pStyle w:val="ListParagraph"/>
        <w:ind w:left="763" w:right="14" w:hanging="619"/>
        <w:rPr>
          <w:rFonts w:ascii="Times New Roman" w:hAnsi="Times New Roman" w:cs="Times New Roman"/>
          <w:b/>
          <w:bCs/>
          <w:sz w:val="24"/>
          <w:szCs w:val="24"/>
          <w:lang w:val="en-US"/>
        </w:rPr>
      </w:pPr>
      <w:r w:rsidRPr="001B589A">
        <w:rPr>
          <w:rFonts w:ascii="Times New Roman" w:hAnsi="Times New Roman" w:cs="Times New Roman"/>
          <w:b/>
          <w:bCs/>
          <w:sz w:val="24"/>
          <w:szCs w:val="24"/>
          <w:lang w:val="en-US"/>
        </w:rPr>
        <w:t>5.1. Con</w:t>
      </w:r>
      <w:r w:rsidRPr="001B589A">
        <w:rPr>
          <w:rFonts w:ascii="Times New Roman" w:hAnsi="Times New Roman" w:cs="Times New Roman"/>
          <w:b/>
          <w:sz w:val="24"/>
          <w:szCs w:val="24"/>
          <w:lang w:val="en-US"/>
        </w:rPr>
        <w:t>ș</w:t>
      </w:r>
      <w:r w:rsidRPr="001B589A">
        <w:rPr>
          <w:rFonts w:ascii="Times New Roman" w:hAnsi="Times New Roman" w:cs="Times New Roman"/>
          <w:b/>
          <w:bCs/>
          <w:sz w:val="24"/>
          <w:szCs w:val="24"/>
          <w:lang w:val="en-US"/>
        </w:rPr>
        <w:t>tientizare</w:t>
      </w:r>
      <w:r w:rsidRPr="00A36E0D">
        <w:rPr>
          <w:rFonts w:ascii="Times New Roman" w:hAnsi="Times New Roman" w:cs="Times New Roman"/>
          <w:b/>
          <w:bCs/>
          <w:sz w:val="24"/>
          <w:szCs w:val="24"/>
          <w:lang w:val="en-US"/>
        </w:rPr>
        <w:t xml:space="preserve"> </w:t>
      </w:r>
      <w:r w:rsidRPr="00A36E0D">
        <w:rPr>
          <w:rFonts w:ascii="Times New Roman" w:hAnsi="Times New Roman" w:cs="Times New Roman"/>
          <w:b/>
          <w:sz w:val="24"/>
          <w:szCs w:val="24"/>
          <w:lang w:val="en-US"/>
        </w:rPr>
        <w:t>ș</w:t>
      </w:r>
      <w:r w:rsidRPr="00A36E0D">
        <w:rPr>
          <w:rFonts w:ascii="Times New Roman" w:hAnsi="Times New Roman" w:cs="Times New Roman"/>
          <w:b/>
          <w:bCs/>
          <w:sz w:val="24"/>
          <w:szCs w:val="24"/>
          <w:lang w:val="en-US"/>
        </w:rPr>
        <w:t>i instruire</w:t>
      </w:r>
    </w:p>
    <w:p w:rsidR="00A36E0D" w:rsidRPr="00A36E0D" w:rsidRDefault="00A36E0D" w:rsidP="001B589A">
      <w:pPr>
        <w:pStyle w:val="ListParagraph"/>
        <w:ind w:left="763" w:right="14" w:hanging="619"/>
        <w:rPr>
          <w:rFonts w:ascii="Times New Roman" w:hAnsi="Times New Roman" w:cs="Times New Roman"/>
          <w:sz w:val="24"/>
          <w:szCs w:val="24"/>
          <w:lang w:val="en-US"/>
        </w:rPr>
      </w:pPr>
      <w:r w:rsidRPr="00A36E0D">
        <w:rPr>
          <w:rFonts w:ascii="Times New Roman" w:hAnsi="Times New Roman" w:cs="Times New Roman"/>
          <w:sz w:val="24"/>
          <w:szCs w:val="24"/>
          <w:lang w:val="en-US"/>
        </w:rPr>
        <w:lastRenderedPageBreak/>
        <w:t>5.1.1. Titularul Autorizației trebuie să se asigure de faptul că publicul interesat poate obține informații privind performanțele de mediu ale societății.</w:t>
      </w:r>
    </w:p>
    <w:p w:rsidR="00A36E0D" w:rsidRPr="00A36E0D" w:rsidRDefault="00A36E0D" w:rsidP="001B589A">
      <w:pPr>
        <w:pStyle w:val="ListParagraph"/>
        <w:ind w:left="763" w:right="14" w:hanging="619"/>
        <w:rPr>
          <w:rFonts w:ascii="Times New Roman" w:hAnsi="Times New Roman" w:cs="Times New Roman"/>
          <w:sz w:val="24"/>
          <w:szCs w:val="24"/>
          <w:lang w:val="en-US"/>
        </w:rPr>
      </w:pPr>
      <w:r w:rsidRPr="00A36E0D">
        <w:rPr>
          <w:rFonts w:ascii="Times New Roman" w:hAnsi="Times New Roman" w:cs="Times New Roman"/>
          <w:sz w:val="24"/>
          <w:szCs w:val="24"/>
          <w:lang w:val="en-US"/>
        </w:rPr>
        <w:t>5.1.2. Titularul/operatorul activității are obligația să stabilească și să implementeze proceduri pentru instruiri adecvate privind protecția mediului, pentru toți angajații a căror activitate poate avea efect semnificativ asupra mediului, asigurând păstrarea documentelor privind instruirile efectuate. Periodic, instucțiunile de lucru se vor prelucra personalului care deservește instalația.</w:t>
      </w:r>
    </w:p>
    <w:p w:rsidR="00A36E0D" w:rsidRPr="00A36E0D" w:rsidRDefault="00A36E0D" w:rsidP="001B589A">
      <w:pPr>
        <w:pStyle w:val="ListParagraph"/>
        <w:ind w:left="763" w:right="14" w:hanging="619"/>
        <w:rPr>
          <w:rFonts w:ascii="Times New Roman" w:hAnsi="Times New Roman" w:cs="Times New Roman"/>
          <w:sz w:val="24"/>
          <w:szCs w:val="24"/>
          <w:lang w:val="en-US"/>
        </w:rPr>
      </w:pPr>
      <w:r w:rsidRPr="00A36E0D">
        <w:rPr>
          <w:rFonts w:ascii="Times New Roman" w:hAnsi="Times New Roman" w:cs="Times New Roman"/>
          <w:sz w:val="24"/>
          <w:szCs w:val="24"/>
          <w:lang w:val="en-US"/>
        </w:rPr>
        <w:t>5.1.3. Titularul Autorizației integrate de mediu trebuie să aducă la cunostința tuturor angajaților ale căror sarcini sunt legate protecția mediului conținutul și condițiile  prezentei Autorizații.</w:t>
      </w:r>
    </w:p>
    <w:p w:rsidR="00A36E0D" w:rsidRPr="00A36E0D" w:rsidRDefault="00A36E0D" w:rsidP="001B589A">
      <w:pPr>
        <w:pStyle w:val="ListParagraph"/>
        <w:ind w:left="763" w:right="14" w:hanging="619"/>
        <w:rPr>
          <w:rFonts w:ascii="Times New Roman" w:hAnsi="Times New Roman" w:cs="Times New Roman"/>
          <w:sz w:val="24"/>
          <w:szCs w:val="24"/>
          <w:lang w:val="en-US"/>
        </w:rPr>
      </w:pPr>
      <w:r w:rsidRPr="00A36E0D">
        <w:rPr>
          <w:rFonts w:ascii="Times New Roman" w:hAnsi="Times New Roman" w:cs="Times New Roman"/>
          <w:sz w:val="24"/>
          <w:szCs w:val="24"/>
          <w:lang w:val="en-US"/>
        </w:rPr>
        <w:t>5.1.4.  Personalul trebuie să cunoască și să respecte normele PSI și de protecția muncii în</w:t>
      </w:r>
      <w:r w:rsidR="00DF5BEC">
        <w:rPr>
          <w:rFonts w:ascii="Times New Roman" w:hAnsi="Times New Roman" w:cs="Times New Roman"/>
          <w:sz w:val="24"/>
          <w:szCs w:val="24"/>
          <w:lang w:val="en-US"/>
        </w:rPr>
        <w:t xml:space="preserve"> </w:t>
      </w:r>
      <w:r w:rsidRPr="00A36E0D">
        <w:rPr>
          <w:rFonts w:ascii="Times New Roman" w:hAnsi="Times New Roman" w:cs="Times New Roman"/>
          <w:sz w:val="24"/>
          <w:szCs w:val="24"/>
          <w:lang w:val="en-US"/>
        </w:rPr>
        <w:t>vigoare. Se vor prelucra instrucțiunile de lucru atât pentru operare cât și pentru procesele de pornire/oprire și pentru lucrările de reparație/revizie a instalației.</w:t>
      </w:r>
    </w:p>
    <w:p w:rsidR="00A36E0D" w:rsidRPr="00A36E0D" w:rsidRDefault="00A36E0D" w:rsidP="001B589A">
      <w:pPr>
        <w:pStyle w:val="ListParagraph"/>
        <w:ind w:left="763" w:right="14" w:hanging="619"/>
        <w:rPr>
          <w:rFonts w:ascii="Times New Roman" w:hAnsi="Times New Roman" w:cs="Times New Roman"/>
          <w:sz w:val="24"/>
          <w:szCs w:val="24"/>
          <w:lang w:val="en-US"/>
        </w:rPr>
      </w:pPr>
      <w:r w:rsidRPr="00A36E0D">
        <w:rPr>
          <w:rFonts w:ascii="Times New Roman" w:hAnsi="Times New Roman" w:cs="Times New Roman"/>
          <w:sz w:val="24"/>
          <w:szCs w:val="24"/>
          <w:lang w:val="en-US"/>
        </w:rPr>
        <w:t>5.1.5.  În zonele de risc se va amplasa un panou care semnalează acest pericol. Pe p</w:t>
      </w:r>
      <w:r w:rsidR="00DF5BEC">
        <w:rPr>
          <w:rFonts w:ascii="Times New Roman" w:hAnsi="Times New Roman" w:cs="Times New Roman"/>
          <w:sz w:val="24"/>
          <w:szCs w:val="24"/>
          <w:lang w:val="en-US"/>
        </w:rPr>
        <w:t>anourile de semnali</w:t>
      </w:r>
      <w:r w:rsidRPr="00A36E0D">
        <w:rPr>
          <w:rFonts w:ascii="Times New Roman" w:hAnsi="Times New Roman" w:cs="Times New Roman"/>
          <w:sz w:val="24"/>
          <w:szCs w:val="24"/>
          <w:lang w:val="en-US"/>
        </w:rPr>
        <w:t>zare se va scrie și numărul de telefon al serviciilor ce trebuie informate conform Planului de prevenire în caz de poluări accidentale.</w:t>
      </w:r>
    </w:p>
    <w:p w:rsidR="00A36E0D" w:rsidRPr="00A36E0D" w:rsidRDefault="00A36E0D" w:rsidP="001B589A">
      <w:pPr>
        <w:pStyle w:val="ListParagraph"/>
        <w:ind w:left="763" w:right="14" w:hanging="619"/>
        <w:rPr>
          <w:rFonts w:ascii="Times New Roman" w:hAnsi="Times New Roman" w:cs="Times New Roman"/>
          <w:sz w:val="24"/>
          <w:szCs w:val="24"/>
          <w:lang w:val="en-US"/>
        </w:rPr>
      </w:pPr>
      <w:r w:rsidRPr="00A36E0D">
        <w:rPr>
          <w:rFonts w:ascii="Times New Roman" w:hAnsi="Times New Roman" w:cs="Times New Roman"/>
          <w:sz w:val="24"/>
          <w:szCs w:val="24"/>
          <w:lang w:val="en-US"/>
        </w:rPr>
        <w:t>5.1.6.   Fiecare instalație va fi prevăzută cu un plan de evacuare și salvare în caz de urgență</w:t>
      </w:r>
    </w:p>
    <w:p w:rsidR="000D3024" w:rsidRPr="00D9631E" w:rsidRDefault="000D3024" w:rsidP="00D9631E">
      <w:pPr>
        <w:autoSpaceDE w:val="0"/>
        <w:autoSpaceDN w:val="0"/>
        <w:adjustRightInd w:val="0"/>
        <w:ind w:right="14"/>
        <w:rPr>
          <w:rFonts w:ascii="Times New Roman" w:hAnsi="Times New Roman" w:cs="Times New Roman"/>
          <w:b/>
          <w:bCs/>
          <w:color w:val="000000"/>
          <w:sz w:val="24"/>
          <w:szCs w:val="24"/>
        </w:rPr>
      </w:pPr>
    </w:p>
    <w:p w:rsidR="001F0D9E" w:rsidRPr="005E6343" w:rsidRDefault="001F0D9E" w:rsidP="001B589A">
      <w:pPr>
        <w:pStyle w:val="ListParagraph"/>
        <w:autoSpaceDE w:val="0"/>
        <w:autoSpaceDN w:val="0"/>
        <w:adjustRightInd w:val="0"/>
        <w:ind w:left="763" w:right="14" w:hanging="619"/>
        <w:rPr>
          <w:rFonts w:ascii="Times New Roman" w:hAnsi="Times New Roman" w:cs="Times New Roman"/>
          <w:b/>
          <w:bCs/>
          <w:color w:val="000000"/>
          <w:sz w:val="24"/>
          <w:szCs w:val="24"/>
        </w:rPr>
      </w:pPr>
      <w:r w:rsidRPr="005E6343">
        <w:rPr>
          <w:rFonts w:ascii="Times New Roman" w:hAnsi="Times New Roman" w:cs="Times New Roman"/>
          <w:b/>
          <w:bCs/>
          <w:color w:val="000000"/>
          <w:sz w:val="24"/>
          <w:szCs w:val="24"/>
        </w:rPr>
        <w:t>5.2. Responsabilit</w:t>
      </w:r>
      <w:r w:rsidRPr="005E6343">
        <w:rPr>
          <w:rFonts w:ascii="Times New Roman" w:eastAsia="TimesNewRoman" w:hAnsi="Times New Roman" w:cs="Times New Roman"/>
          <w:b/>
          <w:color w:val="000000"/>
          <w:sz w:val="24"/>
          <w:szCs w:val="24"/>
        </w:rPr>
        <w:t>ăț</w:t>
      </w:r>
      <w:r w:rsidRPr="005E6343">
        <w:rPr>
          <w:rFonts w:ascii="Times New Roman" w:hAnsi="Times New Roman" w:cs="Times New Roman"/>
          <w:b/>
          <w:bCs/>
          <w:color w:val="000000"/>
          <w:sz w:val="24"/>
          <w:szCs w:val="24"/>
        </w:rPr>
        <w:t>i</w:t>
      </w:r>
    </w:p>
    <w:p w:rsidR="00A36E0D" w:rsidRPr="00A36E0D" w:rsidRDefault="00A36E0D"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A36E0D">
        <w:rPr>
          <w:rFonts w:ascii="Times New Roman" w:hAnsi="Times New Roman" w:cs="Times New Roman"/>
          <w:color w:val="000000"/>
          <w:sz w:val="24"/>
          <w:szCs w:val="24"/>
        </w:rPr>
        <w:t>5.2.1. Titularul/operatorul activităţii trebuie să asigure prin decizie, o persoană responsabilă cu probleme de protecţia mediului,  care va fi în orice moment disponibilă pentru a se întâlni cu reprezentanţii autorităţilor de mediu..</w:t>
      </w:r>
    </w:p>
    <w:p w:rsidR="00A36E0D" w:rsidRDefault="00A36E0D" w:rsidP="00B47695">
      <w:pPr>
        <w:pStyle w:val="ListParagraph"/>
        <w:autoSpaceDE w:val="0"/>
        <w:autoSpaceDN w:val="0"/>
        <w:adjustRightInd w:val="0"/>
        <w:ind w:left="763" w:right="14"/>
        <w:rPr>
          <w:rFonts w:ascii="Times New Roman" w:hAnsi="Times New Roman" w:cs="Times New Roman"/>
          <w:color w:val="000000"/>
          <w:sz w:val="24"/>
          <w:szCs w:val="24"/>
        </w:rPr>
      </w:pPr>
      <w:r w:rsidRPr="00A36E0D">
        <w:rPr>
          <w:rFonts w:ascii="Times New Roman" w:hAnsi="Times New Roman" w:cs="Times New Roman"/>
          <w:color w:val="000000"/>
          <w:sz w:val="24"/>
          <w:szCs w:val="24"/>
        </w:rPr>
        <w:t xml:space="preserve">În conformitate cu prevederile Ordonanţei de Urgenţă a Guvernului nr. 195/2005, aprobată cu modificări şi completări prinLegea nr. 265/2006 cu completările şi modificările ulterioare, SC </w:t>
      </w:r>
      <w:r w:rsidR="00B47695">
        <w:rPr>
          <w:rFonts w:ascii="Times New Roman" w:hAnsi="Times New Roman" w:cs="Times New Roman"/>
          <w:color w:val="000000"/>
          <w:sz w:val="24"/>
          <w:szCs w:val="24"/>
        </w:rPr>
        <w:t>VOX AGRI SRL Fermele 1 si 2 Dulbanu</w:t>
      </w:r>
      <w:r w:rsidRPr="00A36E0D">
        <w:rPr>
          <w:rFonts w:ascii="Times New Roman" w:hAnsi="Times New Roman" w:cs="Times New Roman"/>
          <w:color w:val="000000"/>
          <w:sz w:val="24"/>
          <w:szCs w:val="24"/>
        </w:rPr>
        <w:t xml:space="preserve">, prin persoana desemnată cu atribuţii în domeniul protecţiei  mediului, va asista persoanele împuternicite cu activitatea de verificare inspecţie şi control, punându-le la dispoziţie evidenţa măsurătorilor proprii şi toate celelalte documente relevante şi le va facilita controlul activităţii, precum şi prelevarea de probe. Va asigura, de asemenea, accesul persoanelor împuternicite pentru verificare, inspecţie şi control la instalaţiile tehnologice generatoare de impact asupra mediului, la echipamentele şi instalaţiile de depoluare a mediului, precum şi în spaţiile sau în zonele aferente acestora. </w:t>
      </w:r>
    </w:p>
    <w:p w:rsidR="00A36E0D" w:rsidRPr="00A36E0D" w:rsidRDefault="00A36E0D"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A36E0D">
        <w:rPr>
          <w:rFonts w:ascii="Times New Roman" w:hAnsi="Times New Roman" w:cs="Times New Roman"/>
          <w:color w:val="000000"/>
          <w:sz w:val="24"/>
          <w:szCs w:val="24"/>
        </w:rPr>
        <w:t xml:space="preserve">5.2.3. Titularul </w:t>
      </w:r>
      <w:r w:rsidR="00481979">
        <w:rPr>
          <w:rFonts w:ascii="Times New Roman" w:hAnsi="Times New Roman" w:cs="Times New Roman"/>
          <w:color w:val="000000"/>
          <w:sz w:val="24"/>
          <w:szCs w:val="24"/>
        </w:rPr>
        <w:t xml:space="preserve">prezentei </w:t>
      </w:r>
      <w:r w:rsidRPr="00A36E0D">
        <w:rPr>
          <w:rFonts w:ascii="Times New Roman" w:hAnsi="Times New Roman" w:cs="Times New Roman"/>
          <w:color w:val="000000"/>
          <w:sz w:val="24"/>
          <w:szCs w:val="24"/>
        </w:rPr>
        <w:t>Autorizații integrate de mediu trebuie să garanteze în orice moment revizia și întretinerea continuă a tuturor dispozitivelor de exploatare și a instalațiilor ce servesc direct sau indirect protecției mediului pentru a putea capta imediat toate emisiile de poluanți în aer, apă și sol apărute ca urmare a scurgerilor.</w:t>
      </w:r>
    </w:p>
    <w:p w:rsidR="00A36E0D" w:rsidRPr="00A36E0D" w:rsidRDefault="00A36E0D"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A36E0D">
        <w:rPr>
          <w:rFonts w:ascii="Times New Roman" w:hAnsi="Times New Roman" w:cs="Times New Roman"/>
          <w:color w:val="000000"/>
          <w:sz w:val="24"/>
          <w:szCs w:val="24"/>
        </w:rPr>
        <w:t>5.2.4. Titularul Autorizației integrate de mediu trebuie să aibă la dispoziție în orice moment piesele de schimb pentru părțile de instalație ce servesc direct protecției aerului, apei și solului.</w:t>
      </w:r>
    </w:p>
    <w:p w:rsidR="00A36E0D" w:rsidRPr="00A36E0D" w:rsidRDefault="00A36E0D"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A36E0D">
        <w:rPr>
          <w:rFonts w:ascii="Times New Roman" w:hAnsi="Times New Roman" w:cs="Times New Roman"/>
          <w:color w:val="000000"/>
          <w:sz w:val="24"/>
          <w:szCs w:val="24"/>
        </w:rPr>
        <w:t>5.2.5. Titularul/operatorul activității are obligația de a lua măsurile necesare remedierii oricărui prejudiciu cauzat vecinătăților sau mediului în general.</w:t>
      </w:r>
    </w:p>
    <w:p w:rsidR="00A36E0D" w:rsidRDefault="00A36E0D" w:rsidP="001B589A">
      <w:pPr>
        <w:pStyle w:val="ListParagraph"/>
        <w:autoSpaceDE w:val="0"/>
        <w:autoSpaceDN w:val="0"/>
        <w:adjustRightInd w:val="0"/>
        <w:ind w:left="763" w:right="14" w:hanging="619"/>
        <w:rPr>
          <w:rFonts w:ascii="Times New Roman" w:hAnsi="Times New Roman" w:cs="Times New Roman"/>
          <w:color w:val="000000"/>
          <w:sz w:val="24"/>
          <w:szCs w:val="24"/>
          <w:lang w:val="en-US"/>
        </w:rPr>
      </w:pPr>
      <w:r w:rsidRPr="00A36E0D">
        <w:rPr>
          <w:rFonts w:ascii="Times New Roman" w:hAnsi="Times New Roman" w:cs="Times New Roman"/>
          <w:color w:val="000000"/>
          <w:sz w:val="24"/>
          <w:szCs w:val="24"/>
          <w:lang w:val="en-US"/>
        </w:rPr>
        <w:t xml:space="preserve">5.2.6.  </w:t>
      </w:r>
      <w:r w:rsidRPr="00A36E0D">
        <w:rPr>
          <w:rFonts w:ascii="Times New Roman" w:hAnsi="Times New Roman" w:cs="Times New Roman"/>
          <w:sz w:val="24"/>
          <w:szCs w:val="24"/>
        </w:rPr>
        <w:t>Titularul autorizaţiei va transmite, ca parte a RAM, rapoartele întocmite  conform Registrului European al Poluanţilor Emişi si Transferaţi (EPRTR) în concordanţă cu precizările cap.13 „Monitorizarea activităţii” şi cap.14 „ Raportări către autorităţile de mediu”.</w:t>
      </w:r>
      <w:r w:rsidRPr="00A36E0D">
        <w:rPr>
          <w:rFonts w:ascii="Times New Roman" w:hAnsi="Times New Roman" w:cs="Times New Roman"/>
          <w:color w:val="000000"/>
          <w:sz w:val="24"/>
          <w:szCs w:val="24"/>
          <w:lang w:val="en-US"/>
        </w:rPr>
        <w:t xml:space="preserve">                           </w:t>
      </w:r>
    </w:p>
    <w:p w:rsidR="00A36E0D" w:rsidRPr="00A36E0D" w:rsidRDefault="00A36E0D" w:rsidP="001B589A">
      <w:pPr>
        <w:pStyle w:val="ListParagraph"/>
        <w:autoSpaceDE w:val="0"/>
        <w:autoSpaceDN w:val="0"/>
        <w:adjustRightInd w:val="0"/>
        <w:ind w:left="763" w:right="14"/>
        <w:rPr>
          <w:rFonts w:ascii="Times New Roman" w:hAnsi="Times New Roman" w:cs="Times New Roman"/>
          <w:color w:val="000000"/>
          <w:sz w:val="24"/>
          <w:szCs w:val="24"/>
          <w:lang w:val="en-US"/>
        </w:rPr>
      </w:pPr>
      <w:r w:rsidRPr="00A36E0D">
        <w:rPr>
          <w:rFonts w:ascii="Times New Roman" w:hAnsi="Times New Roman" w:cs="Times New Roman"/>
          <w:color w:val="000000"/>
          <w:sz w:val="24"/>
          <w:szCs w:val="24"/>
          <w:lang w:val="en-US"/>
        </w:rPr>
        <w:t>În conformitate cu HG nr. 140/2008 privind stabilirea unor m</w:t>
      </w:r>
      <w:r w:rsidRPr="00A36E0D">
        <w:rPr>
          <w:rFonts w:ascii="Times New Roman" w:eastAsia="TimesNewRoman" w:hAnsi="Times New Roman" w:cs="Times New Roman"/>
          <w:color w:val="000000"/>
          <w:sz w:val="24"/>
          <w:szCs w:val="24"/>
          <w:lang w:val="en-US"/>
        </w:rPr>
        <w:t>ă</w:t>
      </w:r>
      <w:r w:rsidRPr="00A36E0D">
        <w:rPr>
          <w:rFonts w:ascii="Times New Roman" w:hAnsi="Times New Roman" w:cs="Times New Roman"/>
          <w:color w:val="000000"/>
          <w:sz w:val="24"/>
          <w:szCs w:val="24"/>
          <w:lang w:val="en-US"/>
        </w:rPr>
        <w:t xml:space="preserve">suri pentru aplicarea prevederilor Regulamentului (CE) al Parlamentului European </w:t>
      </w:r>
      <w:r w:rsidRPr="00A36E0D">
        <w:rPr>
          <w:rFonts w:ascii="Times New Roman" w:eastAsia="TimesNewRoman" w:hAnsi="Times New Roman" w:cs="Times New Roman"/>
          <w:color w:val="000000"/>
          <w:sz w:val="24"/>
          <w:szCs w:val="24"/>
          <w:lang w:val="en-US"/>
        </w:rPr>
        <w:t>ș</w:t>
      </w:r>
      <w:r w:rsidRPr="00A36E0D">
        <w:rPr>
          <w:rFonts w:ascii="Times New Roman" w:hAnsi="Times New Roman" w:cs="Times New Roman"/>
          <w:color w:val="000000"/>
          <w:sz w:val="24"/>
          <w:szCs w:val="24"/>
          <w:lang w:val="en-US"/>
        </w:rPr>
        <w:t>i al Consiliului nr. 166/2006 privind înfiin</w:t>
      </w:r>
      <w:r w:rsidRPr="00A36E0D">
        <w:rPr>
          <w:rFonts w:ascii="Times New Roman" w:eastAsia="TimesNewRoman" w:hAnsi="Times New Roman" w:cs="Times New Roman"/>
          <w:color w:val="000000"/>
          <w:sz w:val="24"/>
          <w:szCs w:val="24"/>
          <w:lang w:val="en-US"/>
        </w:rPr>
        <w:t>ț</w:t>
      </w:r>
      <w:r w:rsidRPr="00A36E0D">
        <w:rPr>
          <w:rFonts w:ascii="Times New Roman" w:hAnsi="Times New Roman" w:cs="Times New Roman"/>
          <w:color w:val="000000"/>
          <w:sz w:val="24"/>
          <w:szCs w:val="24"/>
          <w:lang w:val="en-US"/>
        </w:rPr>
        <w:t>area Registrului European al Poluan</w:t>
      </w:r>
      <w:r w:rsidRPr="00A36E0D">
        <w:rPr>
          <w:rFonts w:ascii="Times New Roman" w:eastAsia="TimesNewRoman" w:hAnsi="Times New Roman" w:cs="Times New Roman"/>
          <w:color w:val="000000"/>
          <w:sz w:val="24"/>
          <w:szCs w:val="24"/>
          <w:lang w:val="en-US"/>
        </w:rPr>
        <w:t>ț</w:t>
      </w:r>
      <w:r w:rsidRPr="00A36E0D">
        <w:rPr>
          <w:rFonts w:ascii="Times New Roman" w:hAnsi="Times New Roman" w:cs="Times New Roman"/>
          <w:color w:val="000000"/>
          <w:sz w:val="24"/>
          <w:szCs w:val="24"/>
          <w:lang w:val="en-US"/>
        </w:rPr>
        <w:t>ilor Emi</w:t>
      </w:r>
      <w:r w:rsidRPr="00A36E0D">
        <w:rPr>
          <w:rFonts w:ascii="Times New Roman" w:eastAsia="TimesNewRoman" w:hAnsi="Times New Roman" w:cs="Times New Roman"/>
          <w:color w:val="000000"/>
          <w:sz w:val="24"/>
          <w:szCs w:val="24"/>
          <w:lang w:val="en-US"/>
        </w:rPr>
        <w:t>s</w:t>
      </w:r>
      <w:r w:rsidRPr="00A36E0D">
        <w:rPr>
          <w:rFonts w:ascii="Times New Roman" w:hAnsi="Times New Roman" w:cs="Times New Roman"/>
          <w:color w:val="000000"/>
          <w:sz w:val="24"/>
          <w:szCs w:val="24"/>
          <w:lang w:val="en-US"/>
        </w:rPr>
        <w:t xml:space="preserve">i </w:t>
      </w:r>
      <w:r w:rsidRPr="00A36E0D">
        <w:rPr>
          <w:rFonts w:ascii="Times New Roman" w:eastAsia="TimesNewRoman" w:hAnsi="Times New Roman" w:cs="Times New Roman"/>
          <w:color w:val="000000"/>
          <w:sz w:val="24"/>
          <w:szCs w:val="24"/>
          <w:lang w:val="en-US"/>
        </w:rPr>
        <w:t>ș</w:t>
      </w:r>
      <w:r w:rsidRPr="00A36E0D">
        <w:rPr>
          <w:rFonts w:ascii="Times New Roman" w:hAnsi="Times New Roman" w:cs="Times New Roman"/>
          <w:color w:val="000000"/>
          <w:sz w:val="24"/>
          <w:szCs w:val="24"/>
          <w:lang w:val="en-US"/>
        </w:rPr>
        <w:t>i Transfera</w:t>
      </w:r>
      <w:r w:rsidRPr="00A36E0D">
        <w:rPr>
          <w:rFonts w:ascii="Times New Roman" w:eastAsia="TimesNewRoman" w:hAnsi="Times New Roman" w:cs="Times New Roman"/>
          <w:color w:val="000000"/>
          <w:sz w:val="24"/>
          <w:szCs w:val="24"/>
          <w:lang w:val="en-US"/>
        </w:rPr>
        <w:t>ț</w:t>
      </w:r>
      <w:r w:rsidRPr="00A36E0D">
        <w:rPr>
          <w:rFonts w:ascii="Times New Roman" w:hAnsi="Times New Roman" w:cs="Times New Roman"/>
          <w:color w:val="000000"/>
          <w:sz w:val="24"/>
          <w:szCs w:val="24"/>
          <w:lang w:val="en-US"/>
        </w:rPr>
        <w:t xml:space="preserve">i </w:t>
      </w:r>
      <w:r w:rsidRPr="00A36E0D">
        <w:rPr>
          <w:rFonts w:ascii="Times New Roman" w:eastAsia="TimesNewRoman" w:hAnsi="Times New Roman" w:cs="Times New Roman"/>
          <w:color w:val="000000"/>
          <w:sz w:val="24"/>
          <w:szCs w:val="24"/>
          <w:lang w:val="en-US"/>
        </w:rPr>
        <w:t>ș</w:t>
      </w:r>
      <w:r w:rsidRPr="00A36E0D">
        <w:rPr>
          <w:rFonts w:ascii="Times New Roman" w:hAnsi="Times New Roman" w:cs="Times New Roman"/>
          <w:color w:val="000000"/>
          <w:sz w:val="24"/>
          <w:szCs w:val="24"/>
          <w:lang w:val="en-US"/>
        </w:rPr>
        <w:t xml:space="preserve">i modificarea directivelor Consiliului 91/689/CEE </w:t>
      </w:r>
      <w:r w:rsidRPr="00A36E0D">
        <w:rPr>
          <w:rFonts w:ascii="Times New Roman" w:eastAsia="TimesNewRoman" w:hAnsi="Times New Roman" w:cs="Times New Roman"/>
          <w:color w:val="000000"/>
          <w:sz w:val="24"/>
          <w:szCs w:val="24"/>
          <w:lang w:val="en-US"/>
        </w:rPr>
        <w:t>s</w:t>
      </w:r>
      <w:r w:rsidRPr="00A36E0D">
        <w:rPr>
          <w:rFonts w:ascii="Times New Roman" w:hAnsi="Times New Roman" w:cs="Times New Roman"/>
          <w:color w:val="000000"/>
          <w:sz w:val="24"/>
          <w:szCs w:val="24"/>
          <w:lang w:val="en-US"/>
        </w:rPr>
        <w:t>i 96/61/CE titularul are obliga</w:t>
      </w:r>
      <w:r w:rsidRPr="00A36E0D">
        <w:rPr>
          <w:rFonts w:ascii="Times New Roman" w:eastAsia="TimesNewRoman" w:hAnsi="Times New Roman" w:cs="Times New Roman"/>
          <w:color w:val="000000"/>
          <w:sz w:val="24"/>
          <w:szCs w:val="24"/>
          <w:lang w:val="en-US"/>
        </w:rPr>
        <w:t>ț</w:t>
      </w:r>
      <w:r w:rsidRPr="00A36E0D">
        <w:rPr>
          <w:rFonts w:ascii="Times New Roman" w:hAnsi="Times New Roman" w:cs="Times New Roman"/>
          <w:color w:val="000000"/>
          <w:sz w:val="24"/>
          <w:szCs w:val="24"/>
          <w:lang w:val="en-US"/>
        </w:rPr>
        <w:t>ia s</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întocmeasc</w:t>
      </w:r>
      <w:r w:rsidRPr="00A36E0D">
        <w:rPr>
          <w:rFonts w:ascii="Times New Roman" w:eastAsia="TimesNewRoman" w:hAnsi="Times New Roman" w:cs="Times New Roman"/>
          <w:color w:val="000000"/>
          <w:sz w:val="24"/>
          <w:szCs w:val="24"/>
          <w:lang w:val="en-US"/>
        </w:rPr>
        <w:t>ă ș</w:t>
      </w:r>
      <w:r w:rsidRPr="00A36E0D">
        <w:rPr>
          <w:rFonts w:ascii="Times New Roman" w:hAnsi="Times New Roman" w:cs="Times New Roman"/>
          <w:color w:val="000000"/>
          <w:sz w:val="24"/>
          <w:szCs w:val="24"/>
          <w:lang w:val="en-US"/>
        </w:rPr>
        <w:t>i s</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 xml:space="preserve">gestioneze rapoartele potrivit prevederilor art. 5 alin. (1)-(4) </w:t>
      </w:r>
      <w:r w:rsidRPr="00A36E0D">
        <w:rPr>
          <w:rFonts w:ascii="Times New Roman" w:eastAsia="TimesNewRoman" w:hAnsi="Times New Roman" w:cs="Times New Roman"/>
          <w:color w:val="000000"/>
          <w:sz w:val="24"/>
          <w:szCs w:val="24"/>
          <w:lang w:val="en-US"/>
        </w:rPr>
        <w:t>ș</w:t>
      </w:r>
      <w:r w:rsidRPr="00A36E0D">
        <w:rPr>
          <w:rFonts w:ascii="Times New Roman" w:hAnsi="Times New Roman" w:cs="Times New Roman"/>
          <w:color w:val="000000"/>
          <w:sz w:val="24"/>
          <w:szCs w:val="24"/>
          <w:lang w:val="en-US"/>
        </w:rPr>
        <w:t>i ale art.16 alin. (1) din Regulamentul EPRTR.</w:t>
      </w:r>
    </w:p>
    <w:p w:rsidR="00A36E0D" w:rsidRPr="00A36E0D" w:rsidRDefault="00A36E0D" w:rsidP="001B589A">
      <w:pPr>
        <w:pStyle w:val="ListParagraph"/>
        <w:autoSpaceDE w:val="0"/>
        <w:autoSpaceDN w:val="0"/>
        <w:adjustRightInd w:val="0"/>
        <w:ind w:left="763" w:right="14" w:hanging="55"/>
        <w:rPr>
          <w:rFonts w:ascii="Times New Roman" w:hAnsi="Times New Roman" w:cs="Times New Roman"/>
          <w:color w:val="000000"/>
          <w:sz w:val="24"/>
          <w:szCs w:val="24"/>
          <w:lang w:val="en-US"/>
        </w:rPr>
      </w:pPr>
      <w:r w:rsidRPr="00A36E0D">
        <w:rPr>
          <w:rFonts w:ascii="Times New Roman" w:hAnsi="Times New Roman" w:cs="Times New Roman"/>
          <w:color w:val="000000"/>
          <w:sz w:val="24"/>
          <w:szCs w:val="24"/>
          <w:lang w:val="en-US"/>
        </w:rPr>
        <w:t>Titularul /operatorul activit</w:t>
      </w:r>
      <w:r w:rsidRPr="00A36E0D">
        <w:rPr>
          <w:rFonts w:ascii="Times New Roman" w:eastAsia="TimesNewRoman" w:hAnsi="Times New Roman" w:cs="Times New Roman"/>
          <w:color w:val="000000"/>
          <w:sz w:val="24"/>
          <w:szCs w:val="24"/>
          <w:lang w:val="en-US"/>
        </w:rPr>
        <w:t>ăț</w:t>
      </w:r>
      <w:r w:rsidRPr="00A36E0D">
        <w:rPr>
          <w:rFonts w:ascii="Times New Roman" w:hAnsi="Times New Roman" w:cs="Times New Roman"/>
          <w:color w:val="000000"/>
          <w:sz w:val="24"/>
          <w:szCs w:val="24"/>
          <w:lang w:val="en-US"/>
        </w:rPr>
        <w:t>ii trebuie s</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raporteze autorit</w:t>
      </w:r>
      <w:r w:rsidRPr="00A36E0D">
        <w:rPr>
          <w:rFonts w:ascii="Times New Roman" w:eastAsia="TimesNewRoman" w:hAnsi="Times New Roman" w:cs="Times New Roman"/>
          <w:color w:val="000000"/>
          <w:sz w:val="24"/>
          <w:szCs w:val="24"/>
          <w:lang w:val="en-US"/>
        </w:rPr>
        <w:t>ăț</w:t>
      </w:r>
      <w:r w:rsidRPr="00A36E0D">
        <w:rPr>
          <w:rFonts w:ascii="Times New Roman" w:hAnsi="Times New Roman" w:cs="Times New Roman"/>
          <w:color w:val="000000"/>
          <w:sz w:val="24"/>
          <w:szCs w:val="24"/>
          <w:lang w:val="en-US"/>
        </w:rPr>
        <w:t>ii sale competente, cantit</w:t>
      </w:r>
      <w:r w:rsidRPr="00A36E0D">
        <w:rPr>
          <w:rFonts w:ascii="Times New Roman" w:eastAsia="TimesNewRoman" w:hAnsi="Times New Roman" w:cs="Times New Roman"/>
          <w:color w:val="000000"/>
          <w:sz w:val="24"/>
          <w:szCs w:val="24"/>
          <w:lang w:val="en-US"/>
        </w:rPr>
        <w:t>ăț</w:t>
      </w:r>
      <w:r w:rsidRPr="00A36E0D">
        <w:rPr>
          <w:rFonts w:ascii="Times New Roman" w:hAnsi="Times New Roman" w:cs="Times New Roman"/>
          <w:color w:val="000000"/>
          <w:sz w:val="24"/>
          <w:szCs w:val="24"/>
          <w:lang w:val="en-US"/>
        </w:rPr>
        <w:t>ile anuale împreun</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cu precizarea c</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informa</w:t>
      </w:r>
      <w:r w:rsidRPr="00A36E0D">
        <w:rPr>
          <w:rFonts w:ascii="Times New Roman" w:eastAsia="TimesNewRoman" w:hAnsi="Times New Roman" w:cs="Times New Roman"/>
          <w:color w:val="000000"/>
          <w:sz w:val="24"/>
          <w:szCs w:val="24"/>
          <w:lang w:val="en-US"/>
        </w:rPr>
        <w:t>ț</w:t>
      </w:r>
      <w:r w:rsidRPr="00A36E0D">
        <w:rPr>
          <w:rFonts w:ascii="Times New Roman" w:hAnsi="Times New Roman" w:cs="Times New Roman"/>
          <w:color w:val="000000"/>
          <w:sz w:val="24"/>
          <w:szCs w:val="24"/>
          <w:lang w:val="en-US"/>
        </w:rPr>
        <w:t>ia se bazeaz</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pe m</w:t>
      </w:r>
      <w:r w:rsidRPr="00A36E0D">
        <w:rPr>
          <w:rFonts w:ascii="Times New Roman" w:eastAsia="TimesNewRoman" w:hAnsi="Times New Roman" w:cs="Times New Roman"/>
          <w:color w:val="000000"/>
          <w:sz w:val="24"/>
          <w:szCs w:val="24"/>
          <w:lang w:val="en-US"/>
        </w:rPr>
        <w:t>ă</w:t>
      </w:r>
      <w:r w:rsidRPr="00A36E0D">
        <w:rPr>
          <w:rFonts w:ascii="Times New Roman" w:hAnsi="Times New Roman" w:cs="Times New Roman"/>
          <w:color w:val="000000"/>
          <w:sz w:val="24"/>
          <w:szCs w:val="24"/>
          <w:lang w:val="en-US"/>
        </w:rPr>
        <w:t>sur</w:t>
      </w:r>
      <w:r w:rsidRPr="00A36E0D">
        <w:rPr>
          <w:rFonts w:ascii="Times New Roman" w:eastAsia="TimesNewRoman" w:hAnsi="Times New Roman" w:cs="Times New Roman"/>
          <w:color w:val="000000"/>
          <w:sz w:val="24"/>
          <w:szCs w:val="24"/>
          <w:lang w:val="en-US"/>
        </w:rPr>
        <w:t>ă</w:t>
      </w:r>
      <w:r w:rsidRPr="00A36E0D">
        <w:rPr>
          <w:rFonts w:ascii="Times New Roman" w:hAnsi="Times New Roman" w:cs="Times New Roman"/>
          <w:color w:val="000000"/>
          <w:sz w:val="24"/>
          <w:szCs w:val="24"/>
          <w:lang w:val="en-US"/>
        </w:rPr>
        <w:t>tori, calcule sau estim</w:t>
      </w:r>
      <w:r w:rsidRPr="00A36E0D">
        <w:rPr>
          <w:rFonts w:ascii="Times New Roman" w:eastAsia="TimesNewRoman" w:hAnsi="Times New Roman" w:cs="Times New Roman"/>
          <w:color w:val="000000"/>
          <w:sz w:val="24"/>
          <w:szCs w:val="24"/>
          <w:lang w:val="en-US"/>
        </w:rPr>
        <w:t>ă</w:t>
      </w:r>
      <w:r w:rsidRPr="00A36E0D">
        <w:rPr>
          <w:rFonts w:ascii="Times New Roman" w:hAnsi="Times New Roman" w:cs="Times New Roman"/>
          <w:color w:val="000000"/>
          <w:sz w:val="24"/>
          <w:szCs w:val="24"/>
          <w:lang w:val="en-US"/>
        </w:rPr>
        <w:t xml:space="preserve">ri, a emisiilor în aer </w:t>
      </w:r>
      <w:r w:rsidRPr="00A36E0D">
        <w:rPr>
          <w:rFonts w:ascii="Times New Roman" w:eastAsia="TimesNewRoman" w:hAnsi="Times New Roman" w:cs="Times New Roman"/>
          <w:color w:val="000000"/>
          <w:sz w:val="24"/>
          <w:szCs w:val="24"/>
          <w:lang w:val="en-US"/>
        </w:rPr>
        <w:t>ș</w:t>
      </w:r>
      <w:r w:rsidRPr="00A36E0D">
        <w:rPr>
          <w:rFonts w:ascii="Times New Roman" w:hAnsi="Times New Roman" w:cs="Times New Roman"/>
          <w:color w:val="000000"/>
          <w:sz w:val="24"/>
          <w:szCs w:val="24"/>
          <w:lang w:val="en-US"/>
        </w:rPr>
        <w:t>i ap</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a oric</w:t>
      </w:r>
      <w:r w:rsidRPr="00A36E0D">
        <w:rPr>
          <w:rFonts w:ascii="Times New Roman" w:eastAsia="TimesNewRoman" w:hAnsi="Times New Roman" w:cs="Times New Roman"/>
          <w:color w:val="000000"/>
          <w:sz w:val="24"/>
          <w:szCs w:val="24"/>
          <w:lang w:val="en-US"/>
        </w:rPr>
        <w:t>ă</w:t>
      </w:r>
      <w:r w:rsidRPr="00A36E0D">
        <w:rPr>
          <w:rFonts w:ascii="Times New Roman" w:hAnsi="Times New Roman" w:cs="Times New Roman"/>
          <w:color w:val="000000"/>
          <w:sz w:val="24"/>
          <w:szCs w:val="24"/>
          <w:lang w:val="en-US"/>
        </w:rPr>
        <w:t>rui poluant specificat în Anexa II din Regulamentul EPRTR pentru care valoarea de prag corespunz</w:t>
      </w:r>
      <w:r w:rsidRPr="00A36E0D">
        <w:rPr>
          <w:rFonts w:ascii="Times New Roman" w:eastAsia="TimesNewRoman" w:hAnsi="Times New Roman" w:cs="Times New Roman"/>
          <w:color w:val="000000"/>
          <w:sz w:val="24"/>
          <w:szCs w:val="24"/>
          <w:lang w:val="en-US"/>
        </w:rPr>
        <w:t>ă</w:t>
      </w:r>
      <w:r w:rsidRPr="00A36E0D">
        <w:rPr>
          <w:rFonts w:ascii="Times New Roman" w:hAnsi="Times New Roman" w:cs="Times New Roman"/>
          <w:color w:val="000000"/>
          <w:sz w:val="24"/>
          <w:szCs w:val="24"/>
          <w:lang w:val="en-US"/>
        </w:rPr>
        <w:t>toare din Anexa II este dep</w:t>
      </w:r>
      <w:r w:rsidRPr="00A36E0D">
        <w:rPr>
          <w:rFonts w:ascii="Times New Roman" w:eastAsia="TimesNewRoman" w:hAnsi="Times New Roman" w:cs="Times New Roman"/>
          <w:color w:val="000000"/>
          <w:sz w:val="24"/>
          <w:szCs w:val="24"/>
          <w:lang w:val="en-US"/>
        </w:rPr>
        <w:t>ăs</w:t>
      </w:r>
      <w:r w:rsidRPr="00A36E0D">
        <w:rPr>
          <w:rFonts w:ascii="Times New Roman" w:hAnsi="Times New Roman" w:cs="Times New Roman"/>
          <w:color w:val="000000"/>
          <w:sz w:val="24"/>
          <w:szCs w:val="24"/>
          <w:lang w:val="en-US"/>
        </w:rPr>
        <w:t>it</w:t>
      </w:r>
      <w:r w:rsidRPr="00A36E0D">
        <w:rPr>
          <w:rFonts w:ascii="Times New Roman" w:eastAsia="TimesNewRoman" w:hAnsi="Times New Roman" w:cs="Times New Roman"/>
          <w:color w:val="000000"/>
          <w:sz w:val="24"/>
          <w:szCs w:val="24"/>
          <w:lang w:val="en-US"/>
        </w:rPr>
        <w:t>ă</w:t>
      </w:r>
      <w:r w:rsidRPr="00A36E0D">
        <w:rPr>
          <w:rFonts w:ascii="Times New Roman" w:hAnsi="Times New Roman" w:cs="Times New Roman"/>
          <w:color w:val="000000"/>
          <w:sz w:val="24"/>
          <w:szCs w:val="24"/>
          <w:lang w:val="en-US"/>
        </w:rPr>
        <w:t>;</w:t>
      </w:r>
    </w:p>
    <w:p w:rsidR="00A36E0D" w:rsidRPr="00A36E0D" w:rsidRDefault="00A36E0D" w:rsidP="001B589A">
      <w:pPr>
        <w:pStyle w:val="ListParagraph"/>
        <w:autoSpaceDE w:val="0"/>
        <w:autoSpaceDN w:val="0"/>
        <w:adjustRightInd w:val="0"/>
        <w:ind w:left="763" w:right="14" w:hanging="55"/>
        <w:rPr>
          <w:rFonts w:ascii="Times New Roman" w:hAnsi="Times New Roman" w:cs="Times New Roman"/>
          <w:color w:val="000000"/>
          <w:sz w:val="24"/>
          <w:szCs w:val="24"/>
          <w:lang w:val="en-US"/>
        </w:rPr>
      </w:pPr>
      <w:r w:rsidRPr="00A36E0D">
        <w:rPr>
          <w:rFonts w:ascii="Times New Roman" w:hAnsi="Times New Roman" w:cs="Times New Roman"/>
          <w:color w:val="000000"/>
          <w:sz w:val="24"/>
          <w:szCs w:val="24"/>
          <w:lang w:val="en-US"/>
        </w:rPr>
        <w:lastRenderedPageBreak/>
        <w:t>În cazul în care datele au fost exprimate pe baza de m</w:t>
      </w:r>
      <w:r w:rsidRPr="00A36E0D">
        <w:rPr>
          <w:rFonts w:ascii="Times New Roman" w:eastAsia="TimesNewRoman" w:hAnsi="Times New Roman" w:cs="Times New Roman"/>
          <w:color w:val="000000"/>
          <w:sz w:val="24"/>
          <w:szCs w:val="24"/>
          <w:lang w:val="en-US"/>
        </w:rPr>
        <w:t>ă</w:t>
      </w:r>
      <w:r w:rsidRPr="00A36E0D">
        <w:rPr>
          <w:rFonts w:ascii="Times New Roman" w:hAnsi="Times New Roman" w:cs="Times New Roman"/>
          <w:color w:val="000000"/>
          <w:sz w:val="24"/>
          <w:szCs w:val="24"/>
          <w:lang w:val="en-US"/>
        </w:rPr>
        <w:t>sur</w:t>
      </w:r>
      <w:r w:rsidRPr="00A36E0D">
        <w:rPr>
          <w:rFonts w:ascii="Times New Roman" w:eastAsia="TimesNewRoman" w:hAnsi="Times New Roman" w:cs="Times New Roman"/>
          <w:color w:val="000000"/>
          <w:sz w:val="24"/>
          <w:szCs w:val="24"/>
          <w:lang w:val="en-US"/>
        </w:rPr>
        <w:t>ă</w:t>
      </w:r>
      <w:r w:rsidRPr="00A36E0D">
        <w:rPr>
          <w:rFonts w:ascii="Times New Roman" w:hAnsi="Times New Roman" w:cs="Times New Roman"/>
          <w:color w:val="000000"/>
          <w:sz w:val="24"/>
          <w:szCs w:val="24"/>
          <w:lang w:val="en-US"/>
        </w:rPr>
        <w:t>tori sau calcule, trebuie raportat</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metoda analitic</w:t>
      </w:r>
      <w:r w:rsidRPr="00A36E0D">
        <w:rPr>
          <w:rFonts w:ascii="Times New Roman" w:eastAsia="TimesNewRoman" w:hAnsi="Times New Roman" w:cs="Times New Roman"/>
          <w:color w:val="000000"/>
          <w:sz w:val="24"/>
          <w:szCs w:val="24"/>
          <w:lang w:val="en-US"/>
        </w:rPr>
        <w:t>ă s</w:t>
      </w:r>
      <w:r w:rsidRPr="00A36E0D">
        <w:rPr>
          <w:rFonts w:ascii="Times New Roman" w:hAnsi="Times New Roman" w:cs="Times New Roman"/>
          <w:color w:val="000000"/>
          <w:sz w:val="24"/>
          <w:szCs w:val="24"/>
          <w:lang w:val="en-US"/>
        </w:rPr>
        <w:t>i/sau metoda de calcul.</w:t>
      </w:r>
    </w:p>
    <w:p w:rsidR="00A36E0D" w:rsidRPr="00A36E0D" w:rsidRDefault="00A36E0D" w:rsidP="001B589A">
      <w:pPr>
        <w:pStyle w:val="ListParagraph"/>
        <w:autoSpaceDE w:val="0"/>
        <w:autoSpaceDN w:val="0"/>
        <w:adjustRightInd w:val="0"/>
        <w:ind w:left="763" w:right="14" w:hanging="55"/>
        <w:rPr>
          <w:rFonts w:ascii="Times New Roman" w:hAnsi="Times New Roman" w:cs="Times New Roman"/>
          <w:color w:val="000000"/>
          <w:sz w:val="24"/>
          <w:szCs w:val="24"/>
          <w:lang w:val="en-US"/>
        </w:rPr>
      </w:pPr>
      <w:r w:rsidRPr="00A36E0D">
        <w:rPr>
          <w:rFonts w:ascii="Times New Roman" w:hAnsi="Times New Roman" w:cs="Times New Roman"/>
          <w:color w:val="000000"/>
          <w:sz w:val="24"/>
          <w:szCs w:val="24"/>
          <w:lang w:val="en-US"/>
        </w:rPr>
        <w:t>Emisiile specificate în Anexa II din Regulamentul EPRTR, raportate ca fiind sub inciden</w:t>
      </w:r>
      <w:r w:rsidRPr="00A36E0D">
        <w:rPr>
          <w:rFonts w:ascii="Times New Roman" w:eastAsia="TimesNewRoman" w:hAnsi="Times New Roman" w:cs="Times New Roman"/>
          <w:color w:val="000000"/>
          <w:sz w:val="24"/>
          <w:szCs w:val="24"/>
          <w:lang w:val="en-US"/>
        </w:rPr>
        <w:t>ț</w:t>
      </w:r>
      <w:r w:rsidRPr="00A36E0D">
        <w:rPr>
          <w:rFonts w:ascii="Times New Roman" w:hAnsi="Times New Roman" w:cs="Times New Roman"/>
          <w:color w:val="000000"/>
          <w:sz w:val="24"/>
          <w:szCs w:val="24"/>
          <w:lang w:val="en-US"/>
        </w:rPr>
        <w:t>a punctului (a) al art. 5 din Regulamentul EPRTR trebuie s</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includ</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toate emisiile de la toate sursele prev</w:t>
      </w:r>
      <w:r w:rsidRPr="00A36E0D">
        <w:rPr>
          <w:rFonts w:ascii="Times New Roman" w:eastAsia="TimesNewRoman" w:hAnsi="Times New Roman" w:cs="Times New Roman"/>
          <w:color w:val="000000"/>
          <w:sz w:val="24"/>
          <w:szCs w:val="24"/>
          <w:lang w:val="en-US"/>
        </w:rPr>
        <w:t>ă</w:t>
      </w:r>
      <w:r w:rsidRPr="00A36E0D">
        <w:rPr>
          <w:rFonts w:ascii="Times New Roman" w:hAnsi="Times New Roman" w:cs="Times New Roman"/>
          <w:color w:val="000000"/>
          <w:sz w:val="24"/>
          <w:szCs w:val="24"/>
          <w:lang w:val="en-US"/>
        </w:rPr>
        <w:t>zute în Anexa I din Regulamentul EPRTR, aflate pe amplasamentul complexului industrial.</w:t>
      </w:r>
    </w:p>
    <w:p w:rsidR="00A36E0D" w:rsidRPr="00A36E0D" w:rsidRDefault="00A36E0D" w:rsidP="001B589A">
      <w:pPr>
        <w:pStyle w:val="ListParagraph"/>
        <w:autoSpaceDE w:val="0"/>
        <w:autoSpaceDN w:val="0"/>
        <w:adjustRightInd w:val="0"/>
        <w:ind w:left="763" w:right="14" w:hanging="55"/>
        <w:rPr>
          <w:rFonts w:ascii="Times New Roman" w:hAnsi="Times New Roman" w:cs="Times New Roman"/>
          <w:color w:val="000000"/>
          <w:sz w:val="24"/>
          <w:szCs w:val="24"/>
          <w:lang w:val="en-US"/>
        </w:rPr>
      </w:pPr>
      <w:r w:rsidRPr="00A36E0D">
        <w:rPr>
          <w:rFonts w:ascii="Times New Roman" w:hAnsi="Times New Roman" w:cs="Times New Roman"/>
          <w:color w:val="000000"/>
          <w:sz w:val="24"/>
          <w:szCs w:val="24"/>
          <w:lang w:val="en-US"/>
        </w:rPr>
        <w:t>Raportul trebuie s</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cuprind</w:t>
      </w:r>
      <w:r w:rsidRPr="00A36E0D">
        <w:rPr>
          <w:rFonts w:ascii="Times New Roman" w:eastAsia="TimesNewRoman" w:hAnsi="Times New Roman" w:cs="Times New Roman"/>
          <w:color w:val="000000"/>
          <w:sz w:val="24"/>
          <w:szCs w:val="24"/>
          <w:lang w:val="en-US"/>
        </w:rPr>
        <w:t>ă ș</w:t>
      </w:r>
      <w:r w:rsidRPr="00A36E0D">
        <w:rPr>
          <w:rFonts w:ascii="Times New Roman" w:hAnsi="Times New Roman" w:cs="Times New Roman"/>
          <w:color w:val="000000"/>
          <w:sz w:val="24"/>
          <w:szCs w:val="24"/>
          <w:lang w:val="en-US"/>
        </w:rPr>
        <w:t>i informa</w:t>
      </w:r>
      <w:r w:rsidRPr="00A36E0D">
        <w:rPr>
          <w:rFonts w:ascii="Times New Roman" w:eastAsia="TimesNewRoman" w:hAnsi="Times New Roman" w:cs="Times New Roman"/>
          <w:color w:val="000000"/>
          <w:sz w:val="24"/>
          <w:szCs w:val="24"/>
          <w:lang w:val="en-US"/>
        </w:rPr>
        <w:t>ț</w:t>
      </w:r>
      <w:r w:rsidRPr="00A36E0D">
        <w:rPr>
          <w:rFonts w:ascii="Times New Roman" w:hAnsi="Times New Roman" w:cs="Times New Roman"/>
          <w:color w:val="000000"/>
          <w:sz w:val="24"/>
          <w:szCs w:val="24"/>
          <w:lang w:val="en-US"/>
        </w:rPr>
        <w:t xml:space="preserve">ii privind emisiile </w:t>
      </w:r>
      <w:r w:rsidRPr="00A36E0D">
        <w:rPr>
          <w:rFonts w:ascii="Times New Roman" w:eastAsia="TimesNewRoman" w:hAnsi="Times New Roman" w:cs="Times New Roman"/>
          <w:color w:val="000000"/>
          <w:sz w:val="24"/>
          <w:szCs w:val="24"/>
          <w:lang w:val="en-US"/>
        </w:rPr>
        <w:t>ș</w:t>
      </w:r>
      <w:r w:rsidRPr="00A36E0D">
        <w:rPr>
          <w:rFonts w:ascii="Times New Roman" w:hAnsi="Times New Roman" w:cs="Times New Roman"/>
          <w:color w:val="000000"/>
          <w:sz w:val="24"/>
          <w:szCs w:val="24"/>
          <w:lang w:val="en-US"/>
        </w:rPr>
        <w:t>i transferurile exprimate ca totaluri de la toate activit</w:t>
      </w:r>
      <w:r w:rsidRPr="00A36E0D">
        <w:rPr>
          <w:rFonts w:ascii="Times New Roman" w:eastAsia="TimesNewRoman" w:hAnsi="Times New Roman" w:cs="Times New Roman"/>
          <w:color w:val="000000"/>
          <w:sz w:val="24"/>
          <w:szCs w:val="24"/>
          <w:lang w:val="en-US"/>
        </w:rPr>
        <w:t>ăț</w:t>
      </w:r>
      <w:r w:rsidRPr="00A36E0D">
        <w:rPr>
          <w:rFonts w:ascii="Times New Roman" w:hAnsi="Times New Roman" w:cs="Times New Roman"/>
          <w:color w:val="000000"/>
          <w:sz w:val="24"/>
          <w:szCs w:val="24"/>
          <w:lang w:val="en-US"/>
        </w:rPr>
        <w:t>ile, prev</w:t>
      </w:r>
      <w:r w:rsidRPr="00A36E0D">
        <w:rPr>
          <w:rFonts w:ascii="Times New Roman" w:eastAsia="TimesNewRoman" w:hAnsi="Times New Roman" w:cs="Times New Roman"/>
          <w:color w:val="000000"/>
          <w:sz w:val="24"/>
          <w:szCs w:val="24"/>
          <w:lang w:val="en-US"/>
        </w:rPr>
        <w:t>ă</w:t>
      </w:r>
      <w:r w:rsidRPr="00A36E0D">
        <w:rPr>
          <w:rFonts w:ascii="Times New Roman" w:hAnsi="Times New Roman" w:cs="Times New Roman"/>
          <w:color w:val="000000"/>
          <w:sz w:val="24"/>
          <w:szCs w:val="24"/>
          <w:lang w:val="en-US"/>
        </w:rPr>
        <w:t>zute, accidentale, obi</w:t>
      </w:r>
      <w:r w:rsidRPr="00A36E0D">
        <w:rPr>
          <w:rFonts w:ascii="Times New Roman" w:eastAsia="TimesNewRoman" w:hAnsi="Times New Roman" w:cs="Times New Roman"/>
          <w:color w:val="000000"/>
          <w:sz w:val="24"/>
          <w:szCs w:val="24"/>
          <w:lang w:val="en-US"/>
        </w:rPr>
        <w:t>ș</w:t>
      </w:r>
      <w:r w:rsidRPr="00A36E0D">
        <w:rPr>
          <w:rFonts w:ascii="Times New Roman" w:hAnsi="Times New Roman" w:cs="Times New Roman"/>
          <w:color w:val="000000"/>
          <w:sz w:val="24"/>
          <w:szCs w:val="24"/>
          <w:lang w:val="en-US"/>
        </w:rPr>
        <w:t>nuite sau excep</w:t>
      </w:r>
      <w:r w:rsidRPr="00A36E0D">
        <w:rPr>
          <w:rFonts w:ascii="Times New Roman" w:eastAsia="TimesNewRoman" w:hAnsi="Times New Roman" w:cs="Times New Roman"/>
          <w:color w:val="000000"/>
          <w:sz w:val="24"/>
          <w:szCs w:val="24"/>
          <w:lang w:val="en-US"/>
        </w:rPr>
        <w:t>ț</w:t>
      </w:r>
      <w:r w:rsidRPr="00A36E0D">
        <w:rPr>
          <w:rFonts w:ascii="Times New Roman" w:hAnsi="Times New Roman" w:cs="Times New Roman"/>
          <w:color w:val="000000"/>
          <w:sz w:val="24"/>
          <w:szCs w:val="24"/>
          <w:lang w:val="en-US"/>
        </w:rPr>
        <w:t>ionale specificându-se, acolo unde sunt date disponibile, orice date referitoare la emisiile accidentale.</w:t>
      </w:r>
    </w:p>
    <w:p w:rsidR="00A36E0D" w:rsidRPr="00A36E0D" w:rsidRDefault="00A36E0D" w:rsidP="001B589A">
      <w:pPr>
        <w:pStyle w:val="ListParagraph"/>
        <w:autoSpaceDE w:val="0"/>
        <w:autoSpaceDN w:val="0"/>
        <w:adjustRightInd w:val="0"/>
        <w:ind w:left="763" w:right="14" w:hanging="55"/>
        <w:rPr>
          <w:rFonts w:ascii="Times New Roman" w:hAnsi="Times New Roman" w:cs="Times New Roman"/>
          <w:color w:val="000000"/>
          <w:sz w:val="24"/>
          <w:szCs w:val="24"/>
          <w:lang w:val="en-US"/>
        </w:rPr>
      </w:pPr>
      <w:r w:rsidRPr="00A36E0D">
        <w:rPr>
          <w:rFonts w:ascii="Times New Roman" w:hAnsi="Times New Roman" w:cs="Times New Roman"/>
          <w:color w:val="000000"/>
          <w:sz w:val="24"/>
          <w:szCs w:val="24"/>
          <w:lang w:val="en-US"/>
        </w:rPr>
        <w:t>Operatorul trebuie s</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colecteze informa</w:t>
      </w:r>
      <w:r w:rsidRPr="00A36E0D">
        <w:rPr>
          <w:rFonts w:ascii="Times New Roman" w:eastAsia="TimesNewRoman" w:hAnsi="Times New Roman" w:cs="Times New Roman"/>
          <w:color w:val="000000"/>
          <w:sz w:val="24"/>
          <w:szCs w:val="24"/>
          <w:lang w:val="en-US"/>
        </w:rPr>
        <w:t>ț</w:t>
      </w:r>
      <w:r w:rsidRPr="00A36E0D">
        <w:rPr>
          <w:rFonts w:ascii="Times New Roman" w:hAnsi="Times New Roman" w:cs="Times New Roman"/>
          <w:color w:val="000000"/>
          <w:sz w:val="24"/>
          <w:szCs w:val="24"/>
          <w:lang w:val="en-US"/>
        </w:rPr>
        <w:t>iile necesare cu o frecven</w:t>
      </w:r>
      <w:r w:rsidRPr="00A36E0D">
        <w:rPr>
          <w:rFonts w:ascii="Times New Roman" w:eastAsia="TimesNewRoman" w:hAnsi="Times New Roman" w:cs="Times New Roman"/>
          <w:color w:val="000000"/>
          <w:sz w:val="24"/>
          <w:szCs w:val="24"/>
          <w:lang w:val="en-US"/>
        </w:rPr>
        <w:t xml:space="preserve">ță </w:t>
      </w:r>
      <w:r w:rsidRPr="00A36E0D">
        <w:rPr>
          <w:rFonts w:ascii="Times New Roman" w:hAnsi="Times New Roman" w:cs="Times New Roman"/>
          <w:color w:val="000000"/>
          <w:sz w:val="24"/>
          <w:szCs w:val="24"/>
          <w:lang w:val="en-US"/>
        </w:rPr>
        <w:t>adecvat</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 xml:space="preserve">pentru a stabili care dintre emisiile </w:t>
      </w:r>
      <w:r w:rsidRPr="00A36E0D">
        <w:rPr>
          <w:rFonts w:ascii="Times New Roman" w:eastAsia="TimesNewRoman" w:hAnsi="Times New Roman" w:cs="Times New Roman"/>
          <w:color w:val="000000"/>
          <w:sz w:val="24"/>
          <w:szCs w:val="24"/>
          <w:lang w:val="en-US"/>
        </w:rPr>
        <w:t>ș</w:t>
      </w:r>
      <w:r w:rsidRPr="00A36E0D">
        <w:rPr>
          <w:rFonts w:ascii="Times New Roman" w:hAnsi="Times New Roman" w:cs="Times New Roman"/>
          <w:color w:val="000000"/>
          <w:sz w:val="24"/>
          <w:szCs w:val="24"/>
          <w:lang w:val="en-US"/>
        </w:rPr>
        <w:t>i transferurile în afara amplasamentului fac obiectul cerin</w:t>
      </w:r>
      <w:r w:rsidRPr="00A36E0D">
        <w:rPr>
          <w:rFonts w:ascii="Times New Roman" w:eastAsia="TimesNewRoman" w:hAnsi="Times New Roman" w:cs="Times New Roman"/>
          <w:color w:val="000000"/>
          <w:sz w:val="24"/>
          <w:szCs w:val="24"/>
          <w:lang w:val="en-US"/>
        </w:rPr>
        <w:t>ț</w:t>
      </w:r>
      <w:r w:rsidRPr="00A36E0D">
        <w:rPr>
          <w:rFonts w:ascii="Times New Roman" w:hAnsi="Times New Roman" w:cs="Times New Roman"/>
          <w:color w:val="000000"/>
          <w:sz w:val="24"/>
          <w:szCs w:val="24"/>
          <w:lang w:val="en-US"/>
        </w:rPr>
        <w:t xml:space="preserve">elor de raportare în conformitate cu prevederile paragrafului 1 al art. 5 din Regulamentul EPRTR </w:t>
      </w:r>
      <w:r w:rsidRPr="00A36E0D">
        <w:rPr>
          <w:rFonts w:ascii="Times New Roman" w:eastAsia="TimesNewRoman" w:hAnsi="Times New Roman" w:cs="Times New Roman"/>
          <w:color w:val="000000"/>
          <w:sz w:val="24"/>
          <w:szCs w:val="24"/>
          <w:lang w:val="en-US"/>
        </w:rPr>
        <w:t>ș</w:t>
      </w:r>
      <w:r w:rsidRPr="00A36E0D">
        <w:rPr>
          <w:rFonts w:ascii="Times New Roman" w:hAnsi="Times New Roman" w:cs="Times New Roman"/>
          <w:color w:val="000000"/>
          <w:sz w:val="24"/>
          <w:szCs w:val="24"/>
          <w:lang w:val="en-US"/>
        </w:rPr>
        <w:t>i s</w:t>
      </w:r>
      <w:r w:rsidRPr="00A36E0D">
        <w:rPr>
          <w:rFonts w:ascii="Times New Roman" w:eastAsia="TimesNewRoman" w:hAnsi="Times New Roman" w:cs="Times New Roman"/>
          <w:color w:val="000000"/>
          <w:sz w:val="24"/>
          <w:szCs w:val="24"/>
          <w:lang w:val="en-US"/>
        </w:rPr>
        <w:t xml:space="preserve">ă </w:t>
      </w:r>
      <w:r w:rsidRPr="00A36E0D">
        <w:rPr>
          <w:rFonts w:ascii="Times New Roman" w:hAnsi="Times New Roman" w:cs="Times New Roman"/>
          <w:color w:val="000000"/>
          <w:sz w:val="24"/>
          <w:szCs w:val="24"/>
          <w:lang w:val="en-US"/>
        </w:rPr>
        <w:t>asigure calitatea informa</w:t>
      </w:r>
      <w:r w:rsidRPr="00A36E0D">
        <w:rPr>
          <w:rFonts w:ascii="Times New Roman" w:eastAsia="TimesNewRoman" w:hAnsi="Times New Roman" w:cs="Times New Roman"/>
          <w:color w:val="000000"/>
          <w:sz w:val="24"/>
          <w:szCs w:val="24"/>
          <w:lang w:val="en-US"/>
        </w:rPr>
        <w:t>ț</w:t>
      </w:r>
      <w:r w:rsidRPr="00A36E0D">
        <w:rPr>
          <w:rFonts w:ascii="Times New Roman" w:hAnsi="Times New Roman" w:cs="Times New Roman"/>
          <w:color w:val="000000"/>
          <w:sz w:val="24"/>
          <w:szCs w:val="24"/>
          <w:lang w:val="en-US"/>
        </w:rPr>
        <w:t>iilor prezentate în raportul transmis.</w:t>
      </w:r>
    </w:p>
    <w:p w:rsidR="00A36E0D" w:rsidRPr="00A36E0D" w:rsidRDefault="00A36E0D" w:rsidP="001B589A">
      <w:pPr>
        <w:pStyle w:val="ListParagraph"/>
        <w:autoSpaceDE w:val="0"/>
        <w:autoSpaceDN w:val="0"/>
        <w:adjustRightInd w:val="0"/>
        <w:ind w:left="763" w:right="14" w:hanging="619"/>
        <w:rPr>
          <w:rFonts w:ascii="Times New Roman" w:hAnsi="Times New Roman" w:cs="Times New Roman"/>
          <w:sz w:val="24"/>
          <w:szCs w:val="24"/>
        </w:rPr>
      </w:pPr>
      <w:r w:rsidRPr="00A36E0D">
        <w:rPr>
          <w:rFonts w:ascii="Times New Roman" w:hAnsi="Times New Roman" w:cs="Times New Roman"/>
          <w:sz w:val="24"/>
          <w:szCs w:val="24"/>
          <w:lang w:val="en-US"/>
        </w:rPr>
        <w:t xml:space="preserve">5.2.7. </w:t>
      </w:r>
      <w:r w:rsidRPr="00A36E0D">
        <w:rPr>
          <w:rFonts w:ascii="Times New Roman" w:hAnsi="Times New Roman" w:cs="Times New Roman"/>
          <w:sz w:val="24"/>
          <w:szCs w:val="24"/>
          <w:lang w:val="it-IT"/>
        </w:rPr>
        <w:t>Operatorul are obligaţia să respecte condiţiile prevăzute în autorizaţia integrată de mediu/autorizaţia de mediu.</w:t>
      </w:r>
      <w:r w:rsidRPr="00A36E0D">
        <w:rPr>
          <w:rFonts w:ascii="Times New Roman" w:hAnsi="Times New Roman" w:cs="Times New Roman"/>
          <w:sz w:val="24"/>
          <w:szCs w:val="24"/>
        </w:rPr>
        <w:t xml:space="preserve"> şi va iniţia investigaţii şi acţiuni de remediere în cazul unor neconformităţi cu prevederile acesteia. Conform prevederilor Legii nr. 278/2013, art. 8, alin. 2), lit b), ,, în cazul încălcării oricărei din condiţiile prevăzute în autorizaţia integrată de mediu, operatorul are obligaţia să ia imediat măsurile necesare pentru a restabili conformitatea, în cel mai scurt timp posibil, potrivit condiţiilor din autorizaţia integrată de mediu’’. </w:t>
      </w:r>
    </w:p>
    <w:p w:rsidR="00A36E0D" w:rsidRPr="00A36E0D" w:rsidRDefault="00A36E0D" w:rsidP="001B589A">
      <w:pPr>
        <w:pStyle w:val="ListParagraph"/>
        <w:autoSpaceDE w:val="0"/>
        <w:autoSpaceDN w:val="0"/>
        <w:adjustRightInd w:val="0"/>
        <w:ind w:left="763" w:right="14" w:hanging="619"/>
        <w:rPr>
          <w:rFonts w:ascii="Times New Roman" w:hAnsi="Times New Roman" w:cs="Times New Roman"/>
          <w:sz w:val="24"/>
          <w:szCs w:val="24"/>
        </w:rPr>
      </w:pPr>
      <w:r w:rsidRPr="00A36E0D">
        <w:rPr>
          <w:rFonts w:ascii="Times New Roman" w:hAnsi="Times New Roman" w:cs="Times New Roman"/>
          <w:bCs/>
          <w:iCs/>
          <w:sz w:val="24"/>
          <w:szCs w:val="24"/>
        </w:rPr>
        <w:t xml:space="preserve">5.2.8. Titularul/operatorul activităţii va lua toate măsurile prin care să asigure că nu va fi produsă nici  o poluare asupra mediului. </w:t>
      </w:r>
      <w:r w:rsidRPr="00A36E0D">
        <w:rPr>
          <w:rFonts w:ascii="Times New Roman" w:hAnsi="Times New Roman" w:cs="Times New Roman"/>
          <w:sz w:val="24"/>
          <w:szCs w:val="24"/>
        </w:rPr>
        <w:t xml:space="preserve">Conform prevederilor Legii nr. 278/2013, art. 7, ,, în cazul oricărui incident sau accident care afectează mediul în mod semnificativ, fără a aduce atingere prevederilor Ordonanţei de urgenţă a Guvernului nr. 68/2007 privind răspunderea de mediu cu referire la prevenirea şi repararea prejudiciului asupra mediului, aprobată prin Legea nr. 19/2008, cu modificările şi completările ulterioare, operatorul are obligaţia să ia imediat măsurile pentru limitarea consecinţelor asupra mediului şi prevenirea altor incidente sau accidente posibile şi să ia orice măsuri suplimentare, considerate adecvate de A.P.M. Buzău şi GNM – CJ Buzău, pe care acestea le consideră necesare, în vederea limitării consecinţelor asupra mediului şi prevenirii altor incidente sau accidente posibile. </w:t>
      </w:r>
    </w:p>
    <w:p w:rsidR="00A36E0D" w:rsidRPr="00A36E0D" w:rsidRDefault="00A36E0D" w:rsidP="001B589A">
      <w:pPr>
        <w:pStyle w:val="ListParagraph"/>
        <w:autoSpaceDE w:val="0"/>
        <w:autoSpaceDN w:val="0"/>
        <w:adjustRightInd w:val="0"/>
        <w:ind w:left="763" w:right="14" w:hanging="619"/>
        <w:rPr>
          <w:rFonts w:ascii="Times New Roman" w:hAnsi="Times New Roman" w:cs="Times New Roman"/>
          <w:color w:val="FF0000"/>
          <w:sz w:val="24"/>
          <w:szCs w:val="24"/>
        </w:rPr>
      </w:pPr>
      <w:r w:rsidRPr="00A36E0D">
        <w:rPr>
          <w:rFonts w:ascii="Times New Roman" w:hAnsi="Times New Roman" w:cs="Times New Roman"/>
          <w:bCs/>
          <w:iCs/>
          <w:color w:val="000000"/>
          <w:sz w:val="24"/>
          <w:szCs w:val="24"/>
        </w:rPr>
        <w:t>5</w:t>
      </w:r>
      <w:r w:rsidRPr="00A36E0D">
        <w:rPr>
          <w:rFonts w:ascii="Times New Roman" w:hAnsi="Times New Roman" w:cs="Times New Roman"/>
          <w:bCs/>
          <w:iCs/>
          <w:sz w:val="24"/>
          <w:szCs w:val="24"/>
        </w:rPr>
        <w:t xml:space="preserve">.2.9. </w:t>
      </w:r>
      <w:r w:rsidR="001B589A">
        <w:rPr>
          <w:rFonts w:ascii="Times New Roman" w:hAnsi="Times New Roman" w:cs="Times New Roman"/>
          <w:bCs/>
          <w:iCs/>
          <w:sz w:val="24"/>
          <w:szCs w:val="24"/>
        </w:rPr>
        <w:t xml:space="preserve"> </w:t>
      </w:r>
      <w:r w:rsidRPr="00A36E0D">
        <w:rPr>
          <w:rFonts w:ascii="Times New Roman" w:hAnsi="Times New Roman" w:cs="Times New Roman"/>
          <w:bCs/>
          <w:iCs/>
          <w:sz w:val="24"/>
          <w:szCs w:val="24"/>
        </w:rPr>
        <w:t>Titularul/operatorul activităţii va lua toate măsurile de prevenire eficientă a poluării, în special prin recurgerea la cele mai bune tehnici disponibile.</w:t>
      </w:r>
    </w:p>
    <w:p w:rsidR="00A36E0D" w:rsidRPr="00A36E0D" w:rsidRDefault="00A36E0D" w:rsidP="001B589A">
      <w:pPr>
        <w:pStyle w:val="ListParagraph"/>
        <w:autoSpaceDE w:val="0"/>
        <w:autoSpaceDN w:val="0"/>
        <w:adjustRightInd w:val="0"/>
        <w:ind w:left="763" w:right="14" w:hanging="619"/>
        <w:rPr>
          <w:rFonts w:ascii="Times New Roman" w:hAnsi="Times New Roman" w:cs="Times New Roman"/>
        </w:rPr>
      </w:pPr>
      <w:r w:rsidRPr="00A36E0D">
        <w:rPr>
          <w:rFonts w:ascii="Times New Roman" w:hAnsi="Times New Roman" w:cs="Times New Roman"/>
          <w:color w:val="000000"/>
          <w:sz w:val="24"/>
          <w:szCs w:val="24"/>
          <w:lang w:val="it-IT"/>
        </w:rPr>
        <w:t xml:space="preserve">5.2.10. </w:t>
      </w:r>
      <w:r w:rsidR="001B589A">
        <w:rPr>
          <w:rFonts w:ascii="Times New Roman" w:hAnsi="Times New Roman" w:cs="Times New Roman"/>
          <w:color w:val="000000"/>
          <w:sz w:val="24"/>
          <w:szCs w:val="24"/>
          <w:lang w:val="it-IT"/>
        </w:rPr>
        <w:t xml:space="preserve"> </w:t>
      </w:r>
      <w:r w:rsidRPr="00A36E0D">
        <w:rPr>
          <w:rFonts w:ascii="Times New Roman" w:hAnsi="Times New Roman" w:cs="Times New Roman"/>
          <w:sz w:val="24"/>
          <w:szCs w:val="24"/>
        </w:rPr>
        <w:t>Titularul/operatorul activităţii trebuie să se asigure că toate operaţiunile de pe amplasament vor fi realizate într-o asemenea manieră încât emisiile să nu determine deteriorarea sau perturbarea semnificativă a mediului din afara limitelor amplasamentului.</w:t>
      </w:r>
      <w:r w:rsidRPr="00A36E0D">
        <w:rPr>
          <w:rFonts w:ascii="Times New Roman" w:hAnsi="Times New Roman" w:cs="Times New Roman"/>
        </w:rPr>
        <w:t xml:space="preserve"> </w:t>
      </w:r>
    </w:p>
    <w:p w:rsidR="00A36E0D" w:rsidRPr="00A36E0D" w:rsidRDefault="00A36E0D" w:rsidP="001B589A">
      <w:pPr>
        <w:pStyle w:val="ListParagraph"/>
        <w:autoSpaceDE w:val="0"/>
        <w:autoSpaceDN w:val="0"/>
        <w:adjustRightInd w:val="0"/>
        <w:ind w:left="763" w:right="14" w:hanging="619"/>
        <w:rPr>
          <w:rFonts w:ascii="Times New Roman" w:hAnsi="Times New Roman" w:cs="Times New Roman"/>
          <w:iCs/>
          <w:sz w:val="24"/>
          <w:szCs w:val="24"/>
          <w:lang w:val="it-IT"/>
        </w:rPr>
      </w:pPr>
      <w:r w:rsidRPr="00A36E0D">
        <w:rPr>
          <w:rFonts w:ascii="Times New Roman" w:hAnsi="Times New Roman" w:cs="Times New Roman"/>
          <w:color w:val="000000"/>
          <w:sz w:val="24"/>
          <w:szCs w:val="24"/>
          <w:lang w:val="it-IT"/>
        </w:rPr>
        <w:t>5.2.11.</w:t>
      </w:r>
      <w:r w:rsidR="001B589A">
        <w:rPr>
          <w:rFonts w:ascii="Times New Roman" w:hAnsi="Times New Roman" w:cs="Times New Roman"/>
          <w:color w:val="000000"/>
          <w:sz w:val="24"/>
          <w:szCs w:val="24"/>
          <w:lang w:val="it-IT"/>
        </w:rPr>
        <w:t xml:space="preserve"> </w:t>
      </w:r>
      <w:r w:rsidRPr="00A36E0D">
        <w:rPr>
          <w:rFonts w:ascii="Times New Roman" w:hAnsi="Times New Roman" w:cs="Times New Roman"/>
          <w:color w:val="000000"/>
          <w:sz w:val="24"/>
          <w:szCs w:val="24"/>
          <w:lang w:val="it-IT"/>
        </w:rPr>
        <w:t xml:space="preserve"> </w:t>
      </w:r>
      <w:r w:rsidRPr="00A36E0D">
        <w:rPr>
          <w:rFonts w:ascii="Times New Roman" w:hAnsi="Times New Roman" w:cs="Times New Roman"/>
          <w:iCs/>
          <w:sz w:val="24"/>
          <w:szCs w:val="24"/>
          <w:lang w:val="it-IT"/>
        </w:rPr>
        <w:t xml:space="preserve">Operatorul este obligat să ia măsurile necesare astfel încât exploatarea instalaţiei să se realizeze cu respectarea următoarelor </w:t>
      </w:r>
      <w:r w:rsidRPr="00A36E0D">
        <w:rPr>
          <w:rFonts w:ascii="Times New Roman" w:hAnsi="Times New Roman" w:cs="Times New Roman"/>
          <w:color w:val="000000"/>
          <w:sz w:val="24"/>
          <w:szCs w:val="24"/>
          <w:lang w:val="it-IT"/>
        </w:rPr>
        <w:t>principii:</w:t>
      </w:r>
    </w:p>
    <w:p w:rsidR="00A36E0D" w:rsidRPr="00A36E0D" w:rsidRDefault="00A36E0D" w:rsidP="001B589A">
      <w:pPr>
        <w:pStyle w:val="ListParagraph"/>
        <w:autoSpaceDE w:val="0"/>
        <w:autoSpaceDN w:val="0"/>
        <w:adjustRightInd w:val="0"/>
        <w:ind w:left="763" w:right="14" w:firstLine="653"/>
        <w:rPr>
          <w:rFonts w:ascii="Times New Roman" w:hAnsi="Times New Roman" w:cs="Times New Roman"/>
          <w:iCs/>
          <w:sz w:val="24"/>
          <w:szCs w:val="24"/>
          <w:lang w:val="it-IT"/>
        </w:rPr>
      </w:pPr>
      <w:r w:rsidRPr="00A36E0D">
        <w:rPr>
          <w:rFonts w:ascii="Times New Roman" w:hAnsi="Times New Roman" w:cs="Times New Roman"/>
          <w:iCs/>
          <w:sz w:val="24"/>
          <w:szCs w:val="24"/>
          <w:lang w:val="it-IT"/>
        </w:rPr>
        <w:t>a) luarea tuturor  măsurilor necesare pentru prevenirea poluării;</w:t>
      </w:r>
    </w:p>
    <w:p w:rsidR="00A36E0D" w:rsidRPr="00A36E0D" w:rsidRDefault="00A36E0D" w:rsidP="001B589A">
      <w:pPr>
        <w:pStyle w:val="ListParagraph"/>
        <w:autoSpaceDE w:val="0"/>
        <w:autoSpaceDN w:val="0"/>
        <w:adjustRightInd w:val="0"/>
        <w:ind w:left="763" w:right="14" w:firstLine="653"/>
        <w:rPr>
          <w:rFonts w:ascii="Times New Roman" w:hAnsi="Times New Roman" w:cs="Times New Roman"/>
          <w:iCs/>
          <w:sz w:val="24"/>
          <w:szCs w:val="24"/>
          <w:lang w:val="it-IT"/>
        </w:rPr>
      </w:pPr>
      <w:r w:rsidRPr="00A36E0D">
        <w:rPr>
          <w:rFonts w:ascii="Times New Roman" w:hAnsi="Times New Roman" w:cs="Times New Roman"/>
          <w:iCs/>
          <w:sz w:val="24"/>
          <w:szCs w:val="24"/>
          <w:lang w:val="it-IT"/>
        </w:rPr>
        <w:t>b)</w:t>
      </w:r>
      <w:r w:rsidR="00481979">
        <w:rPr>
          <w:rFonts w:ascii="Times New Roman" w:hAnsi="Times New Roman" w:cs="Times New Roman"/>
          <w:iCs/>
          <w:sz w:val="24"/>
          <w:szCs w:val="24"/>
          <w:lang w:val="it-IT"/>
        </w:rPr>
        <w:t xml:space="preserve"> </w:t>
      </w:r>
      <w:r w:rsidRPr="00A36E0D">
        <w:rPr>
          <w:rFonts w:ascii="Times New Roman" w:hAnsi="Times New Roman" w:cs="Times New Roman"/>
          <w:iCs/>
          <w:sz w:val="24"/>
          <w:szCs w:val="24"/>
          <w:lang w:val="it-IT"/>
        </w:rPr>
        <w:t>aplicarea celor mai bune tehnici disponibile;</w:t>
      </w:r>
    </w:p>
    <w:p w:rsidR="00A36E0D" w:rsidRPr="00A36E0D" w:rsidRDefault="00A36E0D" w:rsidP="001B589A">
      <w:pPr>
        <w:pStyle w:val="ListParagraph"/>
        <w:autoSpaceDE w:val="0"/>
        <w:autoSpaceDN w:val="0"/>
        <w:adjustRightInd w:val="0"/>
        <w:ind w:left="763" w:right="14" w:firstLine="653"/>
        <w:rPr>
          <w:rFonts w:ascii="Times New Roman" w:hAnsi="Times New Roman" w:cs="Times New Roman"/>
          <w:iCs/>
          <w:sz w:val="24"/>
          <w:szCs w:val="24"/>
          <w:lang w:val="it-IT"/>
        </w:rPr>
      </w:pPr>
      <w:r w:rsidRPr="00A36E0D">
        <w:rPr>
          <w:rFonts w:ascii="Times New Roman" w:hAnsi="Times New Roman" w:cs="Times New Roman"/>
          <w:iCs/>
          <w:sz w:val="24"/>
          <w:szCs w:val="24"/>
          <w:lang w:val="it-IT"/>
        </w:rPr>
        <w:t>c) prevenirea  generarii unei  poluării semnificativă;</w:t>
      </w:r>
    </w:p>
    <w:p w:rsidR="00A36E0D" w:rsidRPr="00A36E0D" w:rsidRDefault="00A36E0D" w:rsidP="001B589A">
      <w:pPr>
        <w:pStyle w:val="ListParagraph"/>
        <w:autoSpaceDE w:val="0"/>
        <w:autoSpaceDN w:val="0"/>
        <w:adjustRightInd w:val="0"/>
        <w:ind w:left="763" w:right="14" w:firstLine="653"/>
        <w:rPr>
          <w:rFonts w:ascii="Times New Roman" w:hAnsi="Times New Roman" w:cs="Times New Roman"/>
          <w:iCs/>
          <w:sz w:val="24"/>
          <w:szCs w:val="24"/>
          <w:lang w:val="it-IT"/>
        </w:rPr>
      </w:pPr>
      <w:r w:rsidRPr="00A36E0D">
        <w:rPr>
          <w:rFonts w:ascii="Times New Roman" w:hAnsi="Times New Roman" w:cs="Times New Roman"/>
          <w:iCs/>
          <w:sz w:val="24"/>
          <w:szCs w:val="24"/>
          <w:lang w:val="it-IT"/>
        </w:rPr>
        <w:t>d) prevenirea  generarii de deşeuri;</w:t>
      </w:r>
    </w:p>
    <w:p w:rsidR="00A36E0D" w:rsidRPr="00A36E0D" w:rsidRDefault="00A36E0D" w:rsidP="001B589A">
      <w:pPr>
        <w:pStyle w:val="ListParagraph"/>
        <w:autoSpaceDE w:val="0"/>
        <w:autoSpaceDN w:val="0"/>
        <w:adjustRightInd w:val="0"/>
        <w:ind w:left="1416" w:right="14"/>
        <w:rPr>
          <w:rFonts w:ascii="Times New Roman" w:hAnsi="Times New Roman" w:cs="Times New Roman"/>
          <w:iCs/>
          <w:sz w:val="24"/>
          <w:szCs w:val="24"/>
          <w:lang w:val="it-IT"/>
        </w:rPr>
      </w:pPr>
      <w:r w:rsidRPr="00A36E0D">
        <w:rPr>
          <w:rFonts w:ascii="Times New Roman" w:hAnsi="Times New Roman" w:cs="Times New Roman"/>
          <w:iCs/>
          <w:sz w:val="24"/>
          <w:szCs w:val="24"/>
          <w:lang w:val="it-IT"/>
        </w:rPr>
        <w:t>e) în cazul generării deşeurilor , în ordinea priorităţii şi în conformitate cu prevederile Legii nr. 211/2011privind regimul deşeurilor, acestea sunt pregătite pentru reutilizare, reciclare, valorificare sau dacă acest lucru este imposibil tehnic şi economic, sunt eliminate, cu evitarea sau reducerea oricărui impact asupra mediului,</w:t>
      </w:r>
    </w:p>
    <w:p w:rsidR="00A36E0D" w:rsidRPr="00A36E0D" w:rsidRDefault="00A36E0D" w:rsidP="001B589A">
      <w:pPr>
        <w:pStyle w:val="ListParagraph"/>
        <w:autoSpaceDE w:val="0"/>
        <w:autoSpaceDN w:val="0"/>
        <w:adjustRightInd w:val="0"/>
        <w:ind w:left="763" w:right="14" w:firstLine="653"/>
        <w:rPr>
          <w:rFonts w:ascii="Times New Roman" w:hAnsi="Times New Roman" w:cs="Times New Roman"/>
          <w:iCs/>
          <w:sz w:val="24"/>
          <w:szCs w:val="24"/>
          <w:lang w:val="it-IT"/>
        </w:rPr>
      </w:pPr>
      <w:r w:rsidRPr="00A36E0D">
        <w:rPr>
          <w:rFonts w:ascii="Times New Roman" w:hAnsi="Times New Roman" w:cs="Times New Roman"/>
          <w:iCs/>
          <w:sz w:val="24"/>
          <w:szCs w:val="24"/>
          <w:lang w:val="it-IT"/>
        </w:rPr>
        <w:t>f) utilizarea eficienta a energiei;</w:t>
      </w:r>
    </w:p>
    <w:p w:rsidR="00A36E0D" w:rsidRPr="00A36E0D" w:rsidRDefault="00A36E0D" w:rsidP="001B589A">
      <w:pPr>
        <w:pStyle w:val="ListParagraph"/>
        <w:autoSpaceDE w:val="0"/>
        <w:autoSpaceDN w:val="0"/>
        <w:adjustRightInd w:val="0"/>
        <w:ind w:left="1416" w:right="14"/>
        <w:rPr>
          <w:rFonts w:ascii="Times New Roman" w:hAnsi="Times New Roman" w:cs="Times New Roman"/>
          <w:iCs/>
          <w:sz w:val="24"/>
          <w:szCs w:val="24"/>
          <w:lang w:val="it-IT"/>
        </w:rPr>
      </w:pPr>
      <w:r w:rsidRPr="00A36E0D">
        <w:rPr>
          <w:rFonts w:ascii="Times New Roman" w:hAnsi="Times New Roman" w:cs="Times New Roman"/>
          <w:iCs/>
          <w:sz w:val="24"/>
          <w:szCs w:val="24"/>
          <w:lang w:val="it-IT"/>
        </w:rPr>
        <w:t>g) luarea  măsurilor necesare pentru prevenirea accidentelor şi limitarea consecinţelor acestora;</w:t>
      </w:r>
    </w:p>
    <w:p w:rsidR="00A36E0D" w:rsidRPr="00A36E0D" w:rsidRDefault="00A36E0D" w:rsidP="001B589A">
      <w:pPr>
        <w:pStyle w:val="ListParagraph"/>
        <w:autoSpaceDE w:val="0"/>
        <w:autoSpaceDN w:val="0"/>
        <w:adjustRightInd w:val="0"/>
        <w:ind w:left="1416" w:right="14"/>
        <w:rPr>
          <w:rFonts w:ascii="Times New Roman" w:hAnsi="Times New Roman" w:cs="Times New Roman"/>
          <w:iCs/>
          <w:sz w:val="24"/>
          <w:szCs w:val="24"/>
          <w:lang w:val="it-IT"/>
        </w:rPr>
      </w:pPr>
      <w:r w:rsidRPr="00A36E0D">
        <w:rPr>
          <w:rFonts w:ascii="Times New Roman" w:hAnsi="Times New Roman" w:cs="Times New Roman"/>
          <w:iCs/>
          <w:sz w:val="24"/>
          <w:szCs w:val="24"/>
          <w:lang w:val="it-IT"/>
        </w:rPr>
        <w:t>h) luarea  măsurilor necesare pentru ca în cazul încetării definitive a activităţii să se evite orice risc de poluare şi să se readucă amplasamentul la o stare satisfăcătoare, potrivit prevederilor legislației în vigoare.</w:t>
      </w:r>
    </w:p>
    <w:p w:rsidR="00A36E0D" w:rsidRDefault="00A36E0D" w:rsidP="001B589A">
      <w:pPr>
        <w:pStyle w:val="ListParagraph"/>
        <w:ind w:left="763" w:right="14" w:hanging="619"/>
        <w:rPr>
          <w:rFonts w:ascii="Times New Roman" w:hAnsi="Times New Roman" w:cs="Times New Roman"/>
          <w:sz w:val="24"/>
          <w:szCs w:val="24"/>
        </w:rPr>
      </w:pPr>
      <w:r w:rsidRPr="00A36E0D">
        <w:rPr>
          <w:rFonts w:ascii="Times New Roman" w:hAnsi="Times New Roman" w:cs="Times New Roman"/>
          <w:iCs/>
          <w:sz w:val="24"/>
          <w:szCs w:val="24"/>
          <w:lang w:val="it-IT"/>
        </w:rPr>
        <w:t>5.2.12.</w:t>
      </w:r>
      <w:r w:rsidRPr="00A36E0D">
        <w:rPr>
          <w:rFonts w:ascii="Times New Roman" w:hAnsi="Times New Roman" w:cs="Times New Roman"/>
          <w:sz w:val="24"/>
          <w:szCs w:val="24"/>
        </w:rPr>
        <w:t xml:space="preserve"> Titularul are obligaţia să țină evidența cantităților de substanţe/amestecuri chimice periculoase gestionate și a deșeurilor de ambalaje rezultate după utilizarea acestora.</w:t>
      </w:r>
      <w:r w:rsidR="00481979">
        <w:rPr>
          <w:rFonts w:ascii="Times New Roman" w:hAnsi="Times New Roman" w:cs="Times New Roman"/>
          <w:sz w:val="24"/>
          <w:szCs w:val="24"/>
        </w:rPr>
        <w:t xml:space="preserve"> </w:t>
      </w:r>
      <w:r w:rsidRPr="00A36E0D">
        <w:rPr>
          <w:rFonts w:ascii="Times New Roman" w:hAnsi="Times New Roman" w:cs="Times New Roman"/>
          <w:sz w:val="24"/>
          <w:szCs w:val="24"/>
        </w:rPr>
        <w:t xml:space="preserve">Se vor </w:t>
      </w:r>
      <w:r w:rsidRPr="00A36E0D">
        <w:rPr>
          <w:rFonts w:ascii="Times New Roman" w:hAnsi="Times New Roman" w:cs="Times New Roman"/>
          <w:sz w:val="24"/>
          <w:szCs w:val="24"/>
        </w:rPr>
        <w:lastRenderedPageBreak/>
        <w:t xml:space="preserve">respecta obligatoriu condiţiile de utilizare, manipulare, depozitare, eliminare a substanţelor/amestecurilor periculoase utilizate conform indicațiilor înscrise în fişele cu date de securitate. </w:t>
      </w:r>
    </w:p>
    <w:p w:rsidR="004F2217" w:rsidRPr="00047796" w:rsidRDefault="00481979" w:rsidP="004F2217">
      <w:pPr>
        <w:pStyle w:val="ListParagraph"/>
        <w:numPr>
          <w:ilvl w:val="2"/>
          <w:numId w:val="49"/>
        </w:numPr>
        <w:ind w:right="14"/>
        <w:rPr>
          <w:rFonts w:ascii="Times New Roman" w:hAnsi="Times New Roman" w:cs="Times New Roman"/>
          <w:b/>
          <w:bCs/>
          <w:sz w:val="24"/>
          <w:szCs w:val="24"/>
        </w:rPr>
      </w:pPr>
      <w:r w:rsidRPr="00047796">
        <w:rPr>
          <w:rFonts w:ascii="Times New Roman" w:hAnsi="Times New Roman"/>
          <w:sz w:val="24"/>
          <w:szCs w:val="24"/>
        </w:rPr>
        <w:t xml:space="preserve">Împrăştierea dejecţiilor solide provenite din activitate (creşterea </w:t>
      </w:r>
      <w:r w:rsidR="0029626D" w:rsidRPr="00047796">
        <w:rPr>
          <w:rFonts w:ascii="Times New Roman" w:hAnsi="Times New Roman"/>
          <w:sz w:val="24"/>
          <w:szCs w:val="24"/>
        </w:rPr>
        <w:t xml:space="preserve">păsărilor </w:t>
      </w:r>
      <w:r w:rsidRPr="00047796">
        <w:rPr>
          <w:rFonts w:ascii="Times New Roman" w:hAnsi="Times New Roman"/>
          <w:sz w:val="24"/>
          <w:szCs w:val="24"/>
        </w:rPr>
        <w:t xml:space="preserve">) va fi realizată pe terenurile agricole aflate în proprietate sau în folosinţă societăţilor cu care există contract de fertilizare ca îngrăşământ natural după o perioadă prevăzută de autorităţile competente </w:t>
      </w:r>
      <w:r w:rsidR="00047796" w:rsidRPr="00047796">
        <w:rPr>
          <w:rFonts w:ascii="Times New Roman" w:hAnsi="Times New Roman"/>
          <w:sz w:val="24"/>
          <w:szCs w:val="24"/>
        </w:rPr>
        <w:t xml:space="preserve">pentru stabilizare(fermentare) </w:t>
      </w:r>
      <w:r w:rsidRPr="00047796">
        <w:rPr>
          <w:rFonts w:ascii="Times New Roman" w:hAnsi="Times New Roman"/>
          <w:sz w:val="24"/>
          <w:szCs w:val="24"/>
        </w:rPr>
        <w:t xml:space="preserve">. Împrăştierea dejecţiilor va fi realizată de către deţinătorul terenurilor agricole în perioadele optime de împrăştiere conform prevederilor „Codului bunelor practici agricole” şi studiului privind administrarea dejecţiilor provenite din activitatea de creştere a </w:t>
      </w:r>
      <w:r w:rsidR="0029626D" w:rsidRPr="00047796">
        <w:rPr>
          <w:rFonts w:ascii="Times New Roman" w:hAnsi="Times New Roman"/>
          <w:sz w:val="24"/>
          <w:szCs w:val="24"/>
        </w:rPr>
        <w:t xml:space="preserve">păsărilor </w:t>
      </w:r>
      <w:r w:rsidRPr="00047796">
        <w:rPr>
          <w:rFonts w:ascii="Times New Roman" w:hAnsi="Times New Roman"/>
          <w:sz w:val="24"/>
          <w:szCs w:val="24"/>
        </w:rPr>
        <w:t xml:space="preserve"> realizat de Oficiul de Studii Pedologice şi Agrochimice (OSPA) Buzău şi respectiv, realizarea planului de fertilizare pentru suprafeţele pe care vor fi împrăştiate dejecţiile.  </w:t>
      </w:r>
    </w:p>
    <w:p w:rsidR="00047796" w:rsidRPr="00047796" w:rsidRDefault="00047796" w:rsidP="00047796">
      <w:pPr>
        <w:ind w:right="14"/>
        <w:rPr>
          <w:rFonts w:ascii="Times New Roman" w:hAnsi="Times New Roman" w:cs="Times New Roman"/>
          <w:b/>
          <w:bCs/>
          <w:sz w:val="24"/>
          <w:szCs w:val="24"/>
        </w:rPr>
      </w:pPr>
    </w:p>
    <w:p w:rsidR="001F0D9E" w:rsidRPr="00047796" w:rsidRDefault="001F0D9E" w:rsidP="00047796">
      <w:pPr>
        <w:pStyle w:val="ListParagraph"/>
        <w:ind w:right="14"/>
        <w:rPr>
          <w:rFonts w:ascii="Times New Roman" w:hAnsi="Times New Roman" w:cs="Times New Roman"/>
          <w:b/>
          <w:bCs/>
          <w:sz w:val="24"/>
          <w:szCs w:val="24"/>
        </w:rPr>
      </w:pPr>
      <w:r w:rsidRPr="00047796">
        <w:rPr>
          <w:rFonts w:ascii="Times New Roman" w:hAnsi="Times New Roman" w:cs="Times New Roman"/>
          <w:b/>
          <w:bCs/>
          <w:sz w:val="24"/>
          <w:szCs w:val="24"/>
        </w:rPr>
        <w:t>5.3. Ac</w:t>
      </w:r>
      <w:r w:rsidRPr="00047796">
        <w:rPr>
          <w:rFonts w:ascii="Times New Roman" w:eastAsia="TimesNewRoman" w:hAnsi="Times New Roman" w:cs="Times New Roman"/>
          <w:b/>
          <w:sz w:val="24"/>
          <w:szCs w:val="24"/>
        </w:rPr>
        <w:t>ț</w:t>
      </w:r>
      <w:r w:rsidRPr="00047796">
        <w:rPr>
          <w:rFonts w:ascii="Times New Roman" w:hAnsi="Times New Roman" w:cs="Times New Roman"/>
          <w:b/>
          <w:bCs/>
          <w:sz w:val="24"/>
          <w:szCs w:val="24"/>
        </w:rPr>
        <w:t>iuni de control</w:t>
      </w:r>
    </w:p>
    <w:p w:rsidR="00403CF5" w:rsidRPr="00403CF5" w:rsidRDefault="00403CF5" w:rsidP="001B589A">
      <w:pPr>
        <w:pStyle w:val="ListParagraph"/>
        <w:autoSpaceDE w:val="0"/>
        <w:autoSpaceDN w:val="0"/>
        <w:adjustRightInd w:val="0"/>
        <w:ind w:left="763" w:right="14" w:hanging="619"/>
        <w:rPr>
          <w:rFonts w:ascii="Times New Roman" w:hAnsi="Times New Roman" w:cs="Times New Roman"/>
          <w:color w:val="000000"/>
          <w:sz w:val="24"/>
          <w:szCs w:val="24"/>
          <w:lang w:val="en-US"/>
        </w:rPr>
      </w:pPr>
      <w:r w:rsidRPr="00403CF5">
        <w:rPr>
          <w:rFonts w:ascii="Times New Roman" w:hAnsi="Times New Roman" w:cs="Times New Roman"/>
          <w:color w:val="000000"/>
          <w:sz w:val="24"/>
          <w:szCs w:val="24"/>
          <w:lang w:val="en-US"/>
        </w:rPr>
        <w:t>5.3.1. Titularul/operatorul activit</w:t>
      </w:r>
      <w:r w:rsidRPr="00403CF5">
        <w:rPr>
          <w:rFonts w:ascii="Times New Roman" w:eastAsia="TimesNewRoman" w:hAnsi="Times New Roman" w:cs="Times New Roman"/>
          <w:color w:val="000000"/>
          <w:sz w:val="24"/>
          <w:szCs w:val="24"/>
          <w:lang w:val="en-US"/>
        </w:rPr>
        <w:t>ăț</w:t>
      </w:r>
      <w:r w:rsidRPr="00403CF5">
        <w:rPr>
          <w:rFonts w:ascii="Times New Roman" w:hAnsi="Times New Roman" w:cs="Times New Roman"/>
          <w:color w:val="000000"/>
          <w:sz w:val="24"/>
          <w:szCs w:val="24"/>
          <w:lang w:val="en-US"/>
        </w:rPr>
        <w:t>ii are obliga</w:t>
      </w:r>
      <w:r w:rsidRPr="00403CF5">
        <w:rPr>
          <w:rFonts w:ascii="Times New Roman" w:eastAsia="TimesNewRoman" w:hAnsi="Times New Roman" w:cs="Times New Roman"/>
          <w:color w:val="000000"/>
          <w:sz w:val="24"/>
          <w:szCs w:val="24"/>
          <w:lang w:val="en-US"/>
        </w:rPr>
        <w:t>ț</w:t>
      </w:r>
      <w:r w:rsidRPr="00403CF5">
        <w:rPr>
          <w:rFonts w:ascii="Times New Roman" w:hAnsi="Times New Roman" w:cs="Times New Roman"/>
          <w:color w:val="000000"/>
          <w:sz w:val="24"/>
          <w:szCs w:val="24"/>
          <w:lang w:val="en-US"/>
        </w:rPr>
        <w:t>ia s</w:t>
      </w:r>
      <w:r w:rsidRPr="00403CF5">
        <w:rPr>
          <w:rFonts w:ascii="Times New Roman" w:eastAsia="TimesNewRoman" w:hAnsi="Times New Roman" w:cs="Times New Roman"/>
          <w:color w:val="000000"/>
          <w:sz w:val="24"/>
          <w:szCs w:val="24"/>
          <w:lang w:val="en-US"/>
        </w:rPr>
        <w:t xml:space="preserve">ă </w:t>
      </w:r>
      <w:r w:rsidRPr="00403CF5">
        <w:rPr>
          <w:rFonts w:ascii="Times New Roman" w:hAnsi="Times New Roman" w:cs="Times New Roman"/>
          <w:color w:val="000000"/>
          <w:sz w:val="24"/>
          <w:szCs w:val="24"/>
          <w:lang w:val="en-US"/>
        </w:rPr>
        <w:t>respecte condi</w:t>
      </w:r>
      <w:r w:rsidRPr="00403CF5">
        <w:rPr>
          <w:rFonts w:ascii="Times New Roman" w:eastAsia="TimesNewRoman" w:hAnsi="Times New Roman" w:cs="Times New Roman"/>
          <w:color w:val="000000"/>
          <w:sz w:val="24"/>
          <w:szCs w:val="24"/>
          <w:lang w:val="en-US"/>
        </w:rPr>
        <w:t>ț</w:t>
      </w:r>
      <w:r w:rsidRPr="00403CF5">
        <w:rPr>
          <w:rFonts w:ascii="Times New Roman" w:hAnsi="Times New Roman" w:cs="Times New Roman"/>
          <w:color w:val="000000"/>
          <w:sz w:val="24"/>
          <w:szCs w:val="24"/>
          <w:lang w:val="en-US"/>
        </w:rPr>
        <w:t>iile impuse prin prezenta autoriza</w:t>
      </w:r>
      <w:r w:rsidRPr="00403CF5">
        <w:rPr>
          <w:rFonts w:ascii="Times New Roman" w:eastAsia="TimesNewRoman" w:hAnsi="Times New Roman" w:cs="Times New Roman"/>
          <w:color w:val="000000"/>
          <w:sz w:val="24"/>
          <w:szCs w:val="24"/>
          <w:lang w:val="en-US"/>
        </w:rPr>
        <w:t>ț</w:t>
      </w:r>
      <w:r w:rsidRPr="00403CF5">
        <w:rPr>
          <w:rFonts w:ascii="Times New Roman" w:hAnsi="Times New Roman" w:cs="Times New Roman"/>
          <w:color w:val="000000"/>
          <w:sz w:val="24"/>
          <w:szCs w:val="24"/>
          <w:lang w:val="en-US"/>
        </w:rPr>
        <w:t xml:space="preserve">ie </w:t>
      </w:r>
      <w:r w:rsidRPr="00403CF5">
        <w:rPr>
          <w:rFonts w:ascii="Times New Roman" w:eastAsia="TimesNewRoman" w:hAnsi="Times New Roman" w:cs="Times New Roman"/>
          <w:color w:val="000000"/>
          <w:sz w:val="24"/>
          <w:szCs w:val="24"/>
          <w:lang w:val="en-US"/>
        </w:rPr>
        <w:t>ș</w:t>
      </w:r>
      <w:r w:rsidRPr="00403CF5">
        <w:rPr>
          <w:rFonts w:ascii="Times New Roman" w:hAnsi="Times New Roman" w:cs="Times New Roman"/>
          <w:color w:val="000000"/>
          <w:sz w:val="24"/>
          <w:szCs w:val="24"/>
          <w:lang w:val="en-US"/>
        </w:rPr>
        <w:t>i va ini</w:t>
      </w:r>
      <w:r w:rsidRPr="00403CF5">
        <w:rPr>
          <w:rFonts w:ascii="Times New Roman" w:eastAsia="TimesNewRoman" w:hAnsi="Times New Roman" w:cs="Times New Roman"/>
          <w:color w:val="000000"/>
          <w:sz w:val="24"/>
          <w:szCs w:val="24"/>
          <w:lang w:val="en-US"/>
        </w:rPr>
        <w:t>ț</w:t>
      </w:r>
      <w:r w:rsidRPr="00403CF5">
        <w:rPr>
          <w:rFonts w:ascii="Times New Roman" w:hAnsi="Times New Roman" w:cs="Times New Roman"/>
          <w:color w:val="000000"/>
          <w:sz w:val="24"/>
          <w:szCs w:val="24"/>
          <w:lang w:val="en-US"/>
        </w:rPr>
        <w:t>ia investiga</w:t>
      </w:r>
      <w:r w:rsidRPr="00403CF5">
        <w:rPr>
          <w:rFonts w:ascii="Times New Roman" w:eastAsia="TimesNewRoman" w:hAnsi="Times New Roman" w:cs="Times New Roman"/>
          <w:color w:val="000000"/>
          <w:sz w:val="24"/>
          <w:szCs w:val="24"/>
          <w:lang w:val="en-US"/>
        </w:rPr>
        <w:t>ț</w:t>
      </w:r>
      <w:r w:rsidRPr="00403CF5">
        <w:rPr>
          <w:rFonts w:ascii="Times New Roman" w:hAnsi="Times New Roman" w:cs="Times New Roman"/>
          <w:color w:val="000000"/>
          <w:sz w:val="24"/>
          <w:szCs w:val="24"/>
          <w:lang w:val="en-US"/>
        </w:rPr>
        <w:t xml:space="preserve">ii </w:t>
      </w:r>
      <w:r w:rsidRPr="00403CF5">
        <w:rPr>
          <w:rFonts w:ascii="Times New Roman" w:eastAsia="TimesNewRoman" w:hAnsi="Times New Roman" w:cs="Times New Roman"/>
          <w:color w:val="000000"/>
          <w:sz w:val="24"/>
          <w:szCs w:val="24"/>
          <w:lang w:val="en-US"/>
        </w:rPr>
        <w:t>ș</w:t>
      </w:r>
      <w:r w:rsidRPr="00403CF5">
        <w:rPr>
          <w:rFonts w:ascii="Times New Roman" w:hAnsi="Times New Roman" w:cs="Times New Roman"/>
          <w:color w:val="000000"/>
          <w:sz w:val="24"/>
          <w:szCs w:val="24"/>
          <w:lang w:val="en-US"/>
        </w:rPr>
        <w:t>i ac</w:t>
      </w:r>
      <w:r w:rsidRPr="00403CF5">
        <w:rPr>
          <w:rFonts w:ascii="Times New Roman" w:eastAsia="TimesNewRoman" w:hAnsi="Times New Roman" w:cs="Times New Roman"/>
          <w:color w:val="000000"/>
          <w:sz w:val="24"/>
          <w:szCs w:val="24"/>
          <w:lang w:val="en-US"/>
        </w:rPr>
        <w:t>ț</w:t>
      </w:r>
      <w:r w:rsidRPr="00403CF5">
        <w:rPr>
          <w:rFonts w:ascii="Times New Roman" w:hAnsi="Times New Roman" w:cs="Times New Roman"/>
          <w:color w:val="000000"/>
          <w:sz w:val="24"/>
          <w:szCs w:val="24"/>
          <w:lang w:val="en-US"/>
        </w:rPr>
        <w:t>iuni de remediere în cazul unor neconformit</w:t>
      </w:r>
      <w:r w:rsidRPr="00403CF5">
        <w:rPr>
          <w:rFonts w:ascii="Times New Roman" w:eastAsia="TimesNewRoman" w:hAnsi="Times New Roman" w:cs="Times New Roman"/>
          <w:color w:val="000000"/>
          <w:sz w:val="24"/>
          <w:szCs w:val="24"/>
          <w:lang w:val="en-US"/>
        </w:rPr>
        <w:t>ăț</w:t>
      </w:r>
      <w:r w:rsidRPr="00403CF5">
        <w:rPr>
          <w:rFonts w:ascii="Times New Roman" w:hAnsi="Times New Roman" w:cs="Times New Roman"/>
          <w:color w:val="000000"/>
          <w:sz w:val="24"/>
          <w:szCs w:val="24"/>
          <w:lang w:val="en-US"/>
        </w:rPr>
        <w:t>i cu prevederile acesteia.</w:t>
      </w:r>
    </w:p>
    <w:p w:rsidR="00403CF5" w:rsidRPr="00403CF5" w:rsidRDefault="00403CF5" w:rsidP="001B589A">
      <w:pPr>
        <w:pStyle w:val="ListParagraph"/>
        <w:autoSpaceDE w:val="0"/>
        <w:autoSpaceDN w:val="0"/>
        <w:adjustRightInd w:val="0"/>
        <w:ind w:left="763" w:right="14" w:hanging="619"/>
        <w:rPr>
          <w:rFonts w:ascii="Times New Roman" w:hAnsi="Times New Roman" w:cs="Times New Roman"/>
          <w:color w:val="000000"/>
          <w:sz w:val="24"/>
          <w:szCs w:val="24"/>
          <w:lang w:val="en-US"/>
        </w:rPr>
      </w:pPr>
      <w:r w:rsidRPr="00403CF5">
        <w:rPr>
          <w:rFonts w:ascii="Times New Roman" w:hAnsi="Times New Roman" w:cs="Times New Roman"/>
          <w:color w:val="000000"/>
          <w:sz w:val="24"/>
          <w:szCs w:val="24"/>
          <w:lang w:val="en-US"/>
        </w:rPr>
        <w:t>5.3.2. Titularul/operatorul activit</w:t>
      </w:r>
      <w:r w:rsidRPr="00403CF5">
        <w:rPr>
          <w:rFonts w:ascii="Times New Roman" w:eastAsia="TimesNewRoman" w:hAnsi="Times New Roman" w:cs="Times New Roman"/>
          <w:color w:val="000000"/>
          <w:sz w:val="24"/>
          <w:szCs w:val="24"/>
          <w:lang w:val="en-US"/>
        </w:rPr>
        <w:t>ăț</w:t>
      </w:r>
      <w:r w:rsidRPr="00403CF5">
        <w:rPr>
          <w:rFonts w:ascii="Times New Roman" w:hAnsi="Times New Roman" w:cs="Times New Roman"/>
          <w:color w:val="000000"/>
          <w:sz w:val="24"/>
          <w:szCs w:val="24"/>
          <w:lang w:val="en-US"/>
        </w:rPr>
        <w:t>ii va lua toate m</w:t>
      </w:r>
      <w:r w:rsidRPr="00403CF5">
        <w:rPr>
          <w:rFonts w:ascii="Times New Roman" w:eastAsia="TimesNewRoman" w:hAnsi="Times New Roman" w:cs="Times New Roman"/>
          <w:color w:val="000000"/>
          <w:sz w:val="24"/>
          <w:szCs w:val="24"/>
          <w:lang w:val="en-US"/>
        </w:rPr>
        <w:t>ă</w:t>
      </w:r>
      <w:r w:rsidRPr="00403CF5">
        <w:rPr>
          <w:rFonts w:ascii="Times New Roman" w:hAnsi="Times New Roman" w:cs="Times New Roman"/>
          <w:color w:val="000000"/>
          <w:sz w:val="24"/>
          <w:szCs w:val="24"/>
          <w:lang w:val="en-US"/>
        </w:rPr>
        <w:t>surile prin care s</w:t>
      </w:r>
      <w:r w:rsidRPr="00403CF5">
        <w:rPr>
          <w:rFonts w:ascii="Times New Roman" w:eastAsia="TimesNewRoman" w:hAnsi="Times New Roman" w:cs="Times New Roman"/>
          <w:color w:val="000000"/>
          <w:sz w:val="24"/>
          <w:szCs w:val="24"/>
          <w:lang w:val="en-US"/>
        </w:rPr>
        <w:t xml:space="preserve">ă </w:t>
      </w:r>
      <w:r w:rsidRPr="00403CF5">
        <w:rPr>
          <w:rFonts w:ascii="Times New Roman" w:hAnsi="Times New Roman" w:cs="Times New Roman"/>
          <w:color w:val="000000"/>
          <w:sz w:val="24"/>
          <w:szCs w:val="24"/>
          <w:lang w:val="en-US"/>
        </w:rPr>
        <w:t>asigure c</w:t>
      </w:r>
      <w:r w:rsidRPr="00403CF5">
        <w:rPr>
          <w:rFonts w:ascii="Times New Roman" w:eastAsia="TimesNewRoman" w:hAnsi="Times New Roman" w:cs="Times New Roman"/>
          <w:color w:val="000000"/>
          <w:sz w:val="24"/>
          <w:szCs w:val="24"/>
          <w:lang w:val="en-US"/>
        </w:rPr>
        <w:t xml:space="preserve">ă </w:t>
      </w:r>
      <w:r w:rsidRPr="00403CF5">
        <w:rPr>
          <w:rFonts w:ascii="Times New Roman" w:hAnsi="Times New Roman" w:cs="Times New Roman"/>
          <w:color w:val="000000"/>
          <w:sz w:val="24"/>
          <w:szCs w:val="24"/>
          <w:lang w:val="en-US"/>
        </w:rPr>
        <w:t>nu va fi produs</w:t>
      </w:r>
      <w:r w:rsidRPr="00403CF5">
        <w:rPr>
          <w:rFonts w:ascii="Times New Roman" w:eastAsia="TimesNewRoman" w:hAnsi="Times New Roman" w:cs="Times New Roman"/>
          <w:color w:val="000000"/>
          <w:sz w:val="24"/>
          <w:szCs w:val="24"/>
          <w:lang w:val="en-US"/>
        </w:rPr>
        <w:t xml:space="preserve">ă </w:t>
      </w:r>
      <w:r w:rsidRPr="00403CF5">
        <w:rPr>
          <w:rFonts w:ascii="Times New Roman" w:hAnsi="Times New Roman" w:cs="Times New Roman"/>
          <w:color w:val="000000"/>
          <w:sz w:val="24"/>
          <w:szCs w:val="24"/>
          <w:lang w:val="en-US"/>
        </w:rPr>
        <w:t>nici o poluare asupra mediului.</w:t>
      </w:r>
    </w:p>
    <w:p w:rsidR="00403CF5" w:rsidRPr="00403CF5" w:rsidRDefault="00403CF5" w:rsidP="001B589A">
      <w:pPr>
        <w:pStyle w:val="ListParagraph"/>
        <w:autoSpaceDE w:val="0"/>
        <w:autoSpaceDN w:val="0"/>
        <w:adjustRightInd w:val="0"/>
        <w:ind w:left="763" w:right="14" w:hanging="619"/>
        <w:rPr>
          <w:rFonts w:ascii="Times New Roman" w:hAnsi="Times New Roman" w:cs="Times New Roman"/>
          <w:color w:val="000000"/>
          <w:sz w:val="24"/>
          <w:szCs w:val="24"/>
          <w:lang w:val="en-US"/>
        </w:rPr>
      </w:pPr>
      <w:r w:rsidRPr="00403CF5">
        <w:rPr>
          <w:rFonts w:ascii="Times New Roman" w:hAnsi="Times New Roman" w:cs="Times New Roman"/>
          <w:color w:val="000000"/>
          <w:sz w:val="24"/>
          <w:szCs w:val="24"/>
          <w:lang w:val="en-US"/>
        </w:rPr>
        <w:t>5.3.3. Titularul/operatorul activit</w:t>
      </w:r>
      <w:r w:rsidRPr="00403CF5">
        <w:rPr>
          <w:rFonts w:ascii="Times New Roman" w:eastAsia="TimesNewRoman" w:hAnsi="Times New Roman" w:cs="Times New Roman"/>
          <w:color w:val="000000"/>
          <w:sz w:val="24"/>
          <w:szCs w:val="24"/>
          <w:lang w:val="en-US"/>
        </w:rPr>
        <w:t>ăț</w:t>
      </w:r>
      <w:r w:rsidRPr="00403CF5">
        <w:rPr>
          <w:rFonts w:ascii="Times New Roman" w:hAnsi="Times New Roman" w:cs="Times New Roman"/>
          <w:color w:val="000000"/>
          <w:sz w:val="24"/>
          <w:szCs w:val="24"/>
          <w:lang w:val="en-US"/>
        </w:rPr>
        <w:t>ii va lua toate m</w:t>
      </w:r>
      <w:r w:rsidRPr="00403CF5">
        <w:rPr>
          <w:rFonts w:ascii="Times New Roman" w:eastAsia="TimesNewRoman" w:hAnsi="Times New Roman" w:cs="Times New Roman"/>
          <w:color w:val="000000"/>
          <w:sz w:val="24"/>
          <w:szCs w:val="24"/>
          <w:lang w:val="en-US"/>
        </w:rPr>
        <w:t>ă</w:t>
      </w:r>
      <w:r w:rsidRPr="00403CF5">
        <w:rPr>
          <w:rFonts w:ascii="Times New Roman" w:hAnsi="Times New Roman" w:cs="Times New Roman"/>
          <w:color w:val="000000"/>
          <w:sz w:val="24"/>
          <w:szCs w:val="24"/>
          <w:lang w:val="en-US"/>
        </w:rPr>
        <w:t>surile de prevenire eficient</w:t>
      </w:r>
      <w:r w:rsidRPr="00403CF5">
        <w:rPr>
          <w:rFonts w:ascii="Times New Roman" w:eastAsia="TimesNewRoman" w:hAnsi="Times New Roman" w:cs="Times New Roman"/>
          <w:color w:val="000000"/>
          <w:sz w:val="24"/>
          <w:szCs w:val="24"/>
          <w:lang w:val="en-US"/>
        </w:rPr>
        <w:t xml:space="preserve">ă </w:t>
      </w:r>
      <w:r w:rsidRPr="00403CF5">
        <w:rPr>
          <w:rFonts w:ascii="Times New Roman" w:hAnsi="Times New Roman" w:cs="Times New Roman"/>
          <w:color w:val="000000"/>
          <w:sz w:val="24"/>
          <w:szCs w:val="24"/>
          <w:lang w:val="en-US"/>
        </w:rPr>
        <w:t>a polu</w:t>
      </w:r>
      <w:r w:rsidRPr="00403CF5">
        <w:rPr>
          <w:rFonts w:ascii="Times New Roman" w:eastAsia="TimesNewRoman" w:hAnsi="Times New Roman" w:cs="Times New Roman"/>
          <w:color w:val="000000"/>
          <w:sz w:val="24"/>
          <w:szCs w:val="24"/>
          <w:lang w:val="en-US"/>
        </w:rPr>
        <w:t>ă</w:t>
      </w:r>
      <w:r w:rsidRPr="00403CF5">
        <w:rPr>
          <w:rFonts w:ascii="Times New Roman" w:hAnsi="Times New Roman" w:cs="Times New Roman"/>
          <w:color w:val="000000"/>
          <w:sz w:val="24"/>
          <w:szCs w:val="24"/>
          <w:lang w:val="en-US"/>
        </w:rPr>
        <w:t>rii, în special prin recurgerea la cele mai bune tehnici disponibile.</w:t>
      </w:r>
    </w:p>
    <w:p w:rsidR="00403CF5" w:rsidRPr="00403CF5" w:rsidRDefault="00403CF5" w:rsidP="001B589A">
      <w:pPr>
        <w:pStyle w:val="ListParagraph"/>
        <w:autoSpaceDE w:val="0"/>
        <w:autoSpaceDN w:val="0"/>
        <w:adjustRightInd w:val="0"/>
        <w:ind w:left="763" w:right="14" w:hanging="619"/>
        <w:rPr>
          <w:rFonts w:ascii="Times New Roman" w:hAnsi="Times New Roman" w:cs="Times New Roman"/>
          <w:color w:val="000000"/>
          <w:sz w:val="24"/>
          <w:szCs w:val="24"/>
          <w:lang w:val="en-US"/>
        </w:rPr>
      </w:pPr>
      <w:r w:rsidRPr="00403CF5">
        <w:rPr>
          <w:rFonts w:ascii="Times New Roman" w:hAnsi="Times New Roman" w:cs="Times New Roman"/>
          <w:color w:val="000000"/>
          <w:sz w:val="24"/>
          <w:szCs w:val="24"/>
          <w:lang w:val="en-US"/>
        </w:rPr>
        <w:t>5.3.4.  Titularul/operatorul activit</w:t>
      </w:r>
      <w:r w:rsidRPr="00403CF5">
        <w:rPr>
          <w:rFonts w:ascii="Times New Roman" w:eastAsia="TimesNewRoman" w:hAnsi="Times New Roman" w:cs="Times New Roman"/>
          <w:color w:val="000000"/>
          <w:sz w:val="24"/>
          <w:szCs w:val="24"/>
          <w:lang w:val="en-US"/>
        </w:rPr>
        <w:t>ăț</w:t>
      </w:r>
      <w:r w:rsidRPr="00403CF5">
        <w:rPr>
          <w:rFonts w:ascii="Times New Roman" w:hAnsi="Times New Roman" w:cs="Times New Roman"/>
          <w:color w:val="000000"/>
          <w:sz w:val="24"/>
          <w:szCs w:val="24"/>
          <w:lang w:val="en-US"/>
        </w:rPr>
        <w:t>ii trebuie s</w:t>
      </w:r>
      <w:r w:rsidRPr="00403CF5">
        <w:rPr>
          <w:rFonts w:ascii="Times New Roman" w:eastAsia="TimesNewRoman" w:hAnsi="Times New Roman" w:cs="Times New Roman"/>
          <w:color w:val="000000"/>
          <w:sz w:val="24"/>
          <w:szCs w:val="24"/>
          <w:lang w:val="en-US"/>
        </w:rPr>
        <w:t xml:space="preserve">ă </w:t>
      </w:r>
      <w:r w:rsidRPr="00403CF5">
        <w:rPr>
          <w:rFonts w:ascii="Times New Roman" w:hAnsi="Times New Roman" w:cs="Times New Roman"/>
          <w:color w:val="000000"/>
          <w:sz w:val="24"/>
          <w:szCs w:val="24"/>
          <w:lang w:val="en-US"/>
        </w:rPr>
        <w:t>se asigure c</w:t>
      </w:r>
      <w:r w:rsidRPr="00403CF5">
        <w:rPr>
          <w:rFonts w:ascii="Times New Roman" w:eastAsia="TimesNewRoman" w:hAnsi="Times New Roman" w:cs="Times New Roman"/>
          <w:color w:val="000000"/>
          <w:sz w:val="24"/>
          <w:szCs w:val="24"/>
          <w:lang w:val="en-US"/>
        </w:rPr>
        <w:t xml:space="preserve">ă </w:t>
      </w:r>
      <w:r w:rsidRPr="00403CF5">
        <w:rPr>
          <w:rFonts w:ascii="Times New Roman" w:hAnsi="Times New Roman" w:cs="Times New Roman"/>
          <w:color w:val="000000"/>
          <w:sz w:val="24"/>
          <w:szCs w:val="24"/>
          <w:lang w:val="en-US"/>
        </w:rPr>
        <w:t>toate opera</w:t>
      </w:r>
      <w:r w:rsidRPr="00403CF5">
        <w:rPr>
          <w:rFonts w:ascii="Times New Roman" w:eastAsia="TimesNewRoman" w:hAnsi="Times New Roman" w:cs="Times New Roman"/>
          <w:color w:val="000000"/>
          <w:sz w:val="24"/>
          <w:szCs w:val="24"/>
          <w:lang w:val="en-US"/>
        </w:rPr>
        <w:t>ț</w:t>
      </w:r>
      <w:r w:rsidRPr="00403CF5">
        <w:rPr>
          <w:rFonts w:ascii="Times New Roman" w:hAnsi="Times New Roman" w:cs="Times New Roman"/>
          <w:color w:val="000000"/>
          <w:sz w:val="24"/>
          <w:szCs w:val="24"/>
          <w:lang w:val="en-US"/>
        </w:rPr>
        <w:t>iunile de pe amplasament vor fi realizate într-o asemenea manier</w:t>
      </w:r>
      <w:r w:rsidRPr="00403CF5">
        <w:rPr>
          <w:rFonts w:ascii="Times New Roman" w:eastAsia="TimesNewRoman" w:hAnsi="Times New Roman" w:cs="Times New Roman"/>
          <w:color w:val="000000"/>
          <w:sz w:val="24"/>
          <w:szCs w:val="24"/>
          <w:lang w:val="en-US"/>
        </w:rPr>
        <w:t xml:space="preserve">ă </w:t>
      </w:r>
      <w:r w:rsidRPr="00403CF5">
        <w:rPr>
          <w:rFonts w:ascii="Times New Roman" w:hAnsi="Times New Roman" w:cs="Times New Roman"/>
          <w:color w:val="000000"/>
          <w:sz w:val="24"/>
          <w:szCs w:val="24"/>
          <w:lang w:val="en-US"/>
        </w:rPr>
        <w:t>încât emisiile s</w:t>
      </w:r>
      <w:r w:rsidRPr="00403CF5">
        <w:rPr>
          <w:rFonts w:ascii="Times New Roman" w:eastAsia="TimesNewRoman" w:hAnsi="Times New Roman" w:cs="Times New Roman"/>
          <w:color w:val="000000"/>
          <w:sz w:val="24"/>
          <w:szCs w:val="24"/>
          <w:lang w:val="en-US"/>
        </w:rPr>
        <w:t xml:space="preserve">ă </w:t>
      </w:r>
      <w:r w:rsidRPr="00403CF5">
        <w:rPr>
          <w:rFonts w:ascii="Times New Roman" w:hAnsi="Times New Roman" w:cs="Times New Roman"/>
          <w:color w:val="000000"/>
          <w:sz w:val="24"/>
          <w:szCs w:val="24"/>
          <w:lang w:val="en-US"/>
        </w:rPr>
        <w:t>nu determine deteriorarea sau perturbarea semnificativ</w:t>
      </w:r>
      <w:r w:rsidRPr="00403CF5">
        <w:rPr>
          <w:rFonts w:ascii="Times New Roman" w:eastAsia="TimesNewRoman" w:hAnsi="Times New Roman" w:cs="Times New Roman"/>
          <w:color w:val="000000"/>
          <w:sz w:val="24"/>
          <w:szCs w:val="24"/>
          <w:lang w:val="en-US"/>
        </w:rPr>
        <w:t xml:space="preserve">ă </w:t>
      </w:r>
      <w:r w:rsidRPr="00403CF5">
        <w:rPr>
          <w:rFonts w:ascii="Times New Roman" w:hAnsi="Times New Roman" w:cs="Times New Roman"/>
          <w:color w:val="000000"/>
          <w:sz w:val="24"/>
          <w:szCs w:val="24"/>
          <w:lang w:val="en-US"/>
        </w:rPr>
        <w:t>a mediului din afara limitelor amplasamentului.</w:t>
      </w:r>
    </w:p>
    <w:p w:rsidR="001F0D9E" w:rsidRPr="005E6343" w:rsidRDefault="001F0D9E" w:rsidP="00BF6A96">
      <w:pPr>
        <w:pStyle w:val="ListParagraph"/>
        <w:autoSpaceDE w:val="0"/>
        <w:autoSpaceDN w:val="0"/>
        <w:adjustRightInd w:val="0"/>
        <w:ind w:left="790"/>
        <w:rPr>
          <w:rFonts w:ascii="Times New Roman" w:hAnsi="Times New Roman" w:cs="Times New Roman"/>
          <w:b/>
          <w:bCs/>
          <w:color w:val="000000"/>
          <w:sz w:val="24"/>
          <w:szCs w:val="24"/>
        </w:rPr>
      </w:pPr>
    </w:p>
    <w:p w:rsidR="001F0D9E" w:rsidRPr="005E6343" w:rsidRDefault="001F0D9E" w:rsidP="00BF6A96">
      <w:pPr>
        <w:pStyle w:val="ListParagraph"/>
        <w:autoSpaceDE w:val="0"/>
        <w:autoSpaceDN w:val="0"/>
        <w:adjustRightInd w:val="0"/>
        <w:ind w:left="790"/>
        <w:rPr>
          <w:rFonts w:ascii="Times New Roman" w:hAnsi="Times New Roman" w:cs="Times New Roman"/>
          <w:b/>
          <w:bCs/>
          <w:color w:val="000000"/>
          <w:sz w:val="24"/>
          <w:szCs w:val="24"/>
        </w:rPr>
      </w:pPr>
      <w:r w:rsidRPr="005E6343">
        <w:rPr>
          <w:rFonts w:ascii="Times New Roman" w:hAnsi="Times New Roman" w:cs="Times New Roman"/>
          <w:b/>
          <w:bCs/>
          <w:color w:val="000000"/>
          <w:sz w:val="24"/>
          <w:szCs w:val="24"/>
        </w:rPr>
        <w:t>5.4.  Raport</w:t>
      </w:r>
      <w:r w:rsidRPr="005E6343">
        <w:rPr>
          <w:rFonts w:ascii="Times New Roman" w:eastAsia="TimesNewRoman" w:hAnsi="Times New Roman" w:cs="Times New Roman"/>
          <w:b/>
          <w:color w:val="000000"/>
          <w:sz w:val="24"/>
          <w:szCs w:val="24"/>
        </w:rPr>
        <w:t>ă</w:t>
      </w:r>
      <w:r w:rsidRPr="005E6343">
        <w:rPr>
          <w:rFonts w:ascii="Times New Roman" w:hAnsi="Times New Roman" w:cs="Times New Roman"/>
          <w:b/>
          <w:bCs/>
          <w:color w:val="000000"/>
          <w:sz w:val="24"/>
          <w:szCs w:val="24"/>
        </w:rPr>
        <w:t>ri</w:t>
      </w:r>
    </w:p>
    <w:p w:rsidR="001B589A" w:rsidRPr="001B589A" w:rsidRDefault="001B589A" w:rsidP="001B589A">
      <w:pPr>
        <w:pStyle w:val="ListParagraph"/>
        <w:autoSpaceDE w:val="0"/>
        <w:autoSpaceDN w:val="0"/>
        <w:adjustRightInd w:val="0"/>
        <w:ind w:left="763" w:right="14" w:hanging="619"/>
        <w:rPr>
          <w:rFonts w:ascii="Times New Roman" w:eastAsia="TimesNewRoman" w:hAnsi="Times New Roman" w:cs="Times New Roman"/>
          <w:sz w:val="24"/>
          <w:szCs w:val="24"/>
          <w:lang w:val="en-US"/>
        </w:rPr>
      </w:pPr>
      <w:r w:rsidRPr="001B589A">
        <w:rPr>
          <w:rFonts w:ascii="Times New Roman" w:hAnsi="Times New Roman" w:cs="Times New Roman"/>
          <w:color w:val="000000"/>
          <w:sz w:val="24"/>
          <w:szCs w:val="24"/>
          <w:lang w:val="en-US"/>
        </w:rPr>
        <w:t xml:space="preserve">5.4.1. </w:t>
      </w:r>
      <w:r w:rsidRPr="001B589A">
        <w:rPr>
          <w:rFonts w:ascii="Times New Roman" w:eastAsia="TimesNewRoman" w:hAnsi="Times New Roman" w:cs="Times New Roman"/>
          <w:sz w:val="24"/>
          <w:szCs w:val="24"/>
          <w:lang w:val="en-US"/>
        </w:rPr>
        <w:t>Titularul autorizației trebuie să depună la APM Buzău</w:t>
      </w:r>
      <w:r w:rsidRPr="001B589A">
        <w:rPr>
          <w:rFonts w:ascii="Times New Roman" w:hAnsi="Times New Roman" w:cs="Times New Roman"/>
          <w:sz w:val="24"/>
          <w:szCs w:val="24"/>
        </w:rPr>
        <w:t xml:space="preserve"> şi GNM – Comisariatul Judeţean Buzău</w:t>
      </w:r>
      <w:r w:rsidRPr="001B589A">
        <w:rPr>
          <w:rFonts w:ascii="Times New Roman" w:eastAsia="TimesNewRoman" w:hAnsi="Times New Roman" w:cs="Times New Roman"/>
          <w:sz w:val="24"/>
          <w:szCs w:val="24"/>
          <w:lang w:val="en-US"/>
        </w:rPr>
        <w:t xml:space="preserve">, în fiecare an, nu mai târziu de </w:t>
      </w:r>
      <w:r w:rsidRPr="001B589A">
        <w:rPr>
          <w:rFonts w:ascii="Times New Roman" w:hAnsi="Times New Roman" w:cs="Times New Roman"/>
          <w:sz w:val="24"/>
          <w:szCs w:val="24"/>
        </w:rPr>
        <w:t>31 martie în fiecare an</w:t>
      </w:r>
      <w:r w:rsidRPr="001B589A">
        <w:rPr>
          <w:rFonts w:ascii="Times New Roman" w:eastAsia="TimesNewRoman" w:hAnsi="Times New Roman" w:cs="Times New Roman"/>
          <w:sz w:val="24"/>
          <w:szCs w:val="24"/>
          <w:lang w:val="en-US"/>
        </w:rPr>
        <w:t xml:space="preserve">, un Raport anual de mediu (R.A.M. ) pentru întregul an calendaristic precedent, care trebuie să îndeplinească cerințele APM Buzau Acest raport va transmis de titular  în format electronic și trebuie să includă cel putin informațiile </w:t>
      </w:r>
      <w:r w:rsidRPr="001B589A">
        <w:rPr>
          <w:rFonts w:ascii="Times New Roman" w:eastAsia="TimesNewRoman" w:hAnsi="Times New Roman" w:cs="Times New Roman"/>
          <w:b/>
          <w:sz w:val="24"/>
          <w:szCs w:val="24"/>
          <w:lang w:val="en-US"/>
        </w:rPr>
        <w:t>menționate în Cap 14. Raportări către autoritățile de mediu și anexa II a prezentei autorizații</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lang w:val="en-US"/>
        </w:rPr>
      </w:pPr>
      <w:r w:rsidRPr="001B589A">
        <w:rPr>
          <w:rFonts w:ascii="Times New Roman" w:hAnsi="Times New Roman" w:cs="Times New Roman"/>
          <w:color w:val="000000"/>
          <w:sz w:val="24"/>
          <w:szCs w:val="24"/>
          <w:lang w:val="en-US"/>
        </w:rPr>
        <w:t>5.4.2.  Titularul/operatorul de activitate trebuie s</w:t>
      </w:r>
      <w:r w:rsidRPr="001B589A">
        <w:rPr>
          <w:rFonts w:ascii="Times New Roman" w:eastAsia="TimesNewRoman" w:hAnsi="Times New Roman" w:cs="Times New Roman"/>
          <w:color w:val="000000"/>
          <w:sz w:val="24"/>
          <w:szCs w:val="24"/>
          <w:lang w:val="en-US"/>
        </w:rPr>
        <w:t xml:space="preserve">ă </w:t>
      </w:r>
      <w:r w:rsidRPr="001B589A">
        <w:rPr>
          <w:rFonts w:ascii="Times New Roman" w:hAnsi="Times New Roman" w:cs="Times New Roman"/>
          <w:color w:val="000000"/>
          <w:sz w:val="24"/>
          <w:szCs w:val="24"/>
          <w:lang w:val="en-US"/>
        </w:rPr>
        <w:t xml:space="preserve">înregistreze </w:t>
      </w:r>
      <w:r w:rsidRPr="001B589A">
        <w:rPr>
          <w:rFonts w:ascii="Times New Roman" w:eastAsia="TimesNewRoman" w:hAnsi="Times New Roman" w:cs="Times New Roman"/>
          <w:color w:val="000000"/>
          <w:sz w:val="24"/>
          <w:szCs w:val="24"/>
          <w:lang w:val="en-US"/>
        </w:rPr>
        <w:t>ș</w:t>
      </w:r>
      <w:r w:rsidRPr="001B589A">
        <w:rPr>
          <w:rFonts w:ascii="Times New Roman" w:hAnsi="Times New Roman" w:cs="Times New Roman"/>
          <w:color w:val="000000"/>
          <w:sz w:val="24"/>
          <w:szCs w:val="24"/>
          <w:lang w:val="en-US"/>
        </w:rPr>
        <w:t>i s</w:t>
      </w:r>
      <w:r w:rsidRPr="001B589A">
        <w:rPr>
          <w:rFonts w:ascii="Times New Roman" w:eastAsia="TimesNewRoman" w:hAnsi="Times New Roman" w:cs="Times New Roman"/>
          <w:color w:val="000000"/>
          <w:sz w:val="24"/>
          <w:szCs w:val="24"/>
          <w:lang w:val="en-US"/>
        </w:rPr>
        <w:t xml:space="preserve">ă </w:t>
      </w:r>
      <w:r w:rsidRPr="001B589A">
        <w:rPr>
          <w:rFonts w:ascii="Times New Roman" w:hAnsi="Times New Roman" w:cs="Times New Roman"/>
          <w:color w:val="000000"/>
          <w:sz w:val="24"/>
          <w:szCs w:val="24"/>
          <w:lang w:val="en-US"/>
        </w:rPr>
        <w:t>p</w:t>
      </w:r>
      <w:r w:rsidRPr="001B589A">
        <w:rPr>
          <w:rFonts w:ascii="Times New Roman" w:eastAsia="TimesNewRoman" w:hAnsi="Times New Roman" w:cs="Times New Roman"/>
          <w:color w:val="000000"/>
          <w:sz w:val="24"/>
          <w:szCs w:val="24"/>
          <w:lang w:val="en-US"/>
        </w:rPr>
        <w:t>ă</w:t>
      </w:r>
      <w:r w:rsidRPr="001B589A">
        <w:rPr>
          <w:rFonts w:ascii="Times New Roman" w:hAnsi="Times New Roman" w:cs="Times New Roman"/>
          <w:color w:val="000000"/>
          <w:sz w:val="24"/>
          <w:szCs w:val="24"/>
          <w:lang w:val="en-US"/>
        </w:rPr>
        <w:t>streze în registre toate punctele de prelevare a probelor, analizele, m</w:t>
      </w:r>
      <w:r w:rsidRPr="001B589A">
        <w:rPr>
          <w:rFonts w:ascii="Times New Roman" w:eastAsia="TimesNewRoman" w:hAnsi="Times New Roman" w:cs="Times New Roman"/>
          <w:color w:val="000000"/>
          <w:sz w:val="24"/>
          <w:szCs w:val="24"/>
          <w:lang w:val="en-US"/>
        </w:rPr>
        <w:t>ă</w:t>
      </w:r>
      <w:r w:rsidRPr="001B589A">
        <w:rPr>
          <w:rFonts w:ascii="Times New Roman" w:hAnsi="Times New Roman" w:cs="Times New Roman"/>
          <w:color w:val="000000"/>
          <w:sz w:val="24"/>
          <w:szCs w:val="24"/>
          <w:lang w:val="en-US"/>
        </w:rPr>
        <w:t>sur</w:t>
      </w:r>
      <w:r w:rsidRPr="001B589A">
        <w:rPr>
          <w:rFonts w:ascii="Times New Roman" w:eastAsia="TimesNewRoman" w:hAnsi="Times New Roman" w:cs="Times New Roman"/>
          <w:color w:val="000000"/>
          <w:sz w:val="24"/>
          <w:szCs w:val="24"/>
          <w:lang w:val="en-US"/>
        </w:rPr>
        <w:t>ă</w:t>
      </w:r>
      <w:r w:rsidRPr="001B589A">
        <w:rPr>
          <w:rFonts w:ascii="Times New Roman" w:hAnsi="Times New Roman" w:cs="Times New Roman"/>
          <w:color w:val="000000"/>
          <w:sz w:val="24"/>
          <w:szCs w:val="24"/>
          <w:lang w:val="en-US"/>
        </w:rPr>
        <w:t>torile, examin</w:t>
      </w:r>
      <w:r w:rsidRPr="001B589A">
        <w:rPr>
          <w:rFonts w:ascii="Times New Roman" w:eastAsia="TimesNewRoman" w:hAnsi="Times New Roman" w:cs="Times New Roman"/>
          <w:color w:val="000000"/>
          <w:sz w:val="24"/>
          <w:szCs w:val="24"/>
          <w:lang w:val="en-US"/>
        </w:rPr>
        <w:t>ă</w:t>
      </w:r>
      <w:r w:rsidRPr="001B589A">
        <w:rPr>
          <w:rFonts w:ascii="Times New Roman" w:hAnsi="Times New Roman" w:cs="Times New Roman"/>
          <w:color w:val="000000"/>
          <w:sz w:val="24"/>
          <w:szCs w:val="24"/>
          <w:lang w:val="en-US"/>
        </w:rPr>
        <w:t xml:space="preserve">rile </w:t>
      </w:r>
      <w:r w:rsidRPr="001B589A">
        <w:rPr>
          <w:rFonts w:ascii="Times New Roman" w:eastAsia="TimesNewRoman" w:hAnsi="Times New Roman" w:cs="Times New Roman"/>
          <w:color w:val="000000"/>
          <w:sz w:val="24"/>
          <w:szCs w:val="24"/>
          <w:lang w:val="en-US"/>
        </w:rPr>
        <w:t>ș</w:t>
      </w:r>
      <w:r w:rsidRPr="001B589A">
        <w:rPr>
          <w:rFonts w:ascii="Times New Roman" w:hAnsi="Times New Roman" w:cs="Times New Roman"/>
          <w:color w:val="000000"/>
          <w:sz w:val="24"/>
          <w:szCs w:val="24"/>
          <w:lang w:val="en-US"/>
        </w:rPr>
        <w:t>i toate cerin</w:t>
      </w:r>
      <w:r w:rsidRPr="001B589A">
        <w:rPr>
          <w:rFonts w:ascii="Times New Roman" w:eastAsia="TimesNewRoman" w:hAnsi="Times New Roman" w:cs="Times New Roman"/>
          <w:color w:val="000000"/>
          <w:sz w:val="24"/>
          <w:szCs w:val="24"/>
          <w:lang w:val="en-US"/>
        </w:rPr>
        <w:t>ț</w:t>
      </w:r>
      <w:r w:rsidRPr="001B589A">
        <w:rPr>
          <w:rFonts w:ascii="Times New Roman" w:hAnsi="Times New Roman" w:cs="Times New Roman"/>
          <w:color w:val="000000"/>
          <w:sz w:val="24"/>
          <w:szCs w:val="24"/>
          <w:lang w:val="en-US"/>
        </w:rPr>
        <w:t>ele înscrise în prezenta autoriza</w:t>
      </w:r>
      <w:r w:rsidRPr="001B589A">
        <w:rPr>
          <w:rFonts w:ascii="Times New Roman" w:eastAsia="TimesNewRoman" w:hAnsi="Times New Roman" w:cs="Times New Roman"/>
          <w:color w:val="000000"/>
          <w:sz w:val="24"/>
          <w:szCs w:val="24"/>
          <w:lang w:val="en-US"/>
        </w:rPr>
        <w:t>ț</w:t>
      </w:r>
      <w:r w:rsidRPr="001B589A">
        <w:rPr>
          <w:rFonts w:ascii="Times New Roman" w:hAnsi="Times New Roman" w:cs="Times New Roman"/>
          <w:color w:val="000000"/>
          <w:sz w:val="24"/>
          <w:szCs w:val="24"/>
          <w:lang w:val="en-US"/>
        </w:rPr>
        <w:t>ie.</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lang w:val="en-US"/>
        </w:rPr>
      </w:pPr>
      <w:r w:rsidRPr="001B589A">
        <w:rPr>
          <w:rFonts w:ascii="Times New Roman" w:hAnsi="Times New Roman" w:cs="Times New Roman"/>
          <w:color w:val="000000"/>
          <w:sz w:val="24"/>
          <w:szCs w:val="24"/>
          <w:lang w:val="en-US"/>
        </w:rPr>
        <w:t>5.4.3. Registrul va fi pus la dispozi</w:t>
      </w:r>
      <w:r w:rsidRPr="001B589A">
        <w:rPr>
          <w:rFonts w:ascii="Times New Roman" w:eastAsia="TimesNewRoman" w:hAnsi="Times New Roman" w:cs="Times New Roman"/>
          <w:color w:val="000000"/>
          <w:sz w:val="24"/>
          <w:szCs w:val="24"/>
          <w:lang w:val="en-US"/>
        </w:rPr>
        <w:t>ț</w:t>
      </w:r>
      <w:r w:rsidRPr="001B589A">
        <w:rPr>
          <w:rFonts w:ascii="Times New Roman" w:hAnsi="Times New Roman" w:cs="Times New Roman"/>
          <w:color w:val="000000"/>
          <w:sz w:val="24"/>
          <w:szCs w:val="24"/>
          <w:lang w:val="en-US"/>
        </w:rPr>
        <w:t>ia autorit</w:t>
      </w:r>
      <w:r w:rsidRPr="001B589A">
        <w:rPr>
          <w:rFonts w:ascii="Times New Roman" w:eastAsia="TimesNewRoman" w:hAnsi="Times New Roman" w:cs="Times New Roman"/>
          <w:color w:val="000000"/>
          <w:sz w:val="24"/>
          <w:szCs w:val="24"/>
          <w:lang w:val="en-US"/>
        </w:rPr>
        <w:t>ăț</w:t>
      </w:r>
      <w:r w:rsidRPr="001B589A">
        <w:rPr>
          <w:rFonts w:ascii="Times New Roman" w:hAnsi="Times New Roman" w:cs="Times New Roman"/>
          <w:color w:val="000000"/>
          <w:sz w:val="24"/>
          <w:szCs w:val="24"/>
          <w:lang w:val="en-US"/>
        </w:rPr>
        <w:t>ii competente pentru protec</w:t>
      </w:r>
      <w:r w:rsidRPr="001B589A">
        <w:rPr>
          <w:rFonts w:ascii="Times New Roman" w:eastAsia="TimesNewRoman" w:hAnsi="Times New Roman" w:cs="Times New Roman"/>
          <w:color w:val="000000"/>
          <w:sz w:val="24"/>
          <w:szCs w:val="24"/>
          <w:lang w:val="en-US"/>
        </w:rPr>
        <w:t>ț</w:t>
      </w:r>
      <w:r w:rsidRPr="001B589A">
        <w:rPr>
          <w:rFonts w:ascii="Times New Roman" w:hAnsi="Times New Roman" w:cs="Times New Roman"/>
          <w:color w:val="000000"/>
          <w:sz w:val="24"/>
          <w:szCs w:val="24"/>
          <w:lang w:val="en-US"/>
        </w:rPr>
        <w:t xml:space="preserve">ia mediului </w:t>
      </w:r>
      <w:r w:rsidRPr="001B589A">
        <w:rPr>
          <w:rFonts w:ascii="Times New Roman" w:eastAsia="TimesNewRoman" w:hAnsi="Times New Roman" w:cs="Times New Roman"/>
          <w:color w:val="000000"/>
          <w:sz w:val="24"/>
          <w:szCs w:val="24"/>
          <w:lang w:val="en-US"/>
        </w:rPr>
        <w:t>ș</w:t>
      </w:r>
      <w:r w:rsidRPr="001B589A">
        <w:rPr>
          <w:rFonts w:ascii="Times New Roman" w:hAnsi="Times New Roman" w:cs="Times New Roman"/>
          <w:color w:val="000000"/>
          <w:sz w:val="24"/>
          <w:szCs w:val="24"/>
          <w:lang w:val="en-US"/>
        </w:rPr>
        <w:t>i/sau autorit</w:t>
      </w:r>
      <w:r w:rsidRPr="001B589A">
        <w:rPr>
          <w:rFonts w:ascii="Times New Roman" w:eastAsia="TimesNewRoman" w:hAnsi="Times New Roman" w:cs="Times New Roman"/>
          <w:color w:val="000000"/>
          <w:sz w:val="24"/>
          <w:szCs w:val="24"/>
          <w:lang w:val="en-US"/>
        </w:rPr>
        <w:t>ăț</w:t>
      </w:r>
      <w:r w:rsidRPr="001B589A">
        <w:rPr>
          <w:rFonts w:ascii="Times New Roman" w:hAnsi="Times New Roman" w:cs="Times New Roman"/>
          <w:color w:val="000000"/>
          <w:sz w:val="24"/>
          <w:szCs w:val="24"/>
          <w:lang w:val="en-US"/>
        </w:rPr>
        <w:t>ii de control pentru verific</w:t>
      </w:r>
      <w:r w:rsidRPr="001B589A">
        <w:rPr>
          <w:rFonts w:ascii="Times New Roman" w:eastAsia="TimesNewRoman" w:hAnsi="Times New Roman" w:cs="Times New Roman"/>
          <w:color w:val="000000"/>
          <w:sz w:val="24"/>
          <w:szCs w:val="24"/>
          <w:lang w:val="en-US"/>
        </w:rPr>
        <w:t>ă</w:t>
      </w:r>
      <w:r w:rsidRPr="001B589A">
        <w:rPr>
          <w:rFonts w:ascii="Times New Roman" w:hAnsi="Times New Roman" w:cs="Times New Roman"/>
          <w:color w:val="000000"/>
          <w:sz w:val="24"/>
          <w:szCs w:val="24"/>
          <w:lang w:val="en-US"/>
        </w:rPr>
        <w:t>ri</w:t>
      </w:r>
      <w:r w:rsidRPr="001B589A">
        <w:rPr>
          <w:rFonts w:ascii="Times New Roman" w:hAnsi="Times New Roman" w:cs="Times New Roman"/>
          <w:color w:val="FF0000"/>
          <w:sz w:val="24"/>
          <w:szCs w:val="24"/>
          <w:lang w:val="en-US"/>
        </w:rPr>
        <w:t>.</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lang w:val="en-US"/>
        </w:rPr>
      </w:pPr>
      <w:r w:rsidRPr="001B589A">
        <w:rPr>
          <w:rFonts w:ascii="Times New Roman" w:hAnsi="Times New Roman" w:cs="Times New Roman"/>
          <w:color w:val="000000"/>
          <w:sz w:val="24"/>
          <w:szCs w:val="24"/>
          <w:lang w:val="en-US"/>
        </w:rPr>
        <w:t>5.4.4.  Rapoartele vor fi p</w:t>
      </w:r>
      <w:r w:rsidRPr="001B589A">
        <w:rPr>
          <w:rFonts w:ascii="Times New Roman" w:eastAsia="TimesNewRoman" w:hAnsi="Times New Roman" w:cs="Times New Roman"/>
          <w:color w:val="000000"/>
          <w:sz w:val="24"/>
          <w:szCs w:val="24"/>
          <w:lang w:val="en-US"/>
        </w:rPr>
        <w:t>ă</w:t>
      </w:r>
      <w:r w:rsidRPr="001B589A">
        <w:rPr>
          <w:rFonts w:ascii="Times New Roman" w:hAnsi="Times New Roman" w:cs="Times New Roman"/>
          <w:color w:val="000000"/>
          <w:sz w:val="24"/>
          <w:szCs w:val="24"/>
          <w:lang w:val="en-US"/>
        </w:rPr>
        <w:t>strate pe amplasament pentru o perioad</w:t>
      </w:r>
      <w:r w:rsidRPr="001B589A">
        <w:rPr>
          <w:rFonts w:ascii="Times New Roman" w:eastAsia="TimesNewRoman" w:hAnsi="Times New Roman" w:cs="Times New Roman"/>
          <w:color w:val="000000"/>
          <w:sz w:val="24"/>
          <w:szCs w:val="24"/>
          <w:lang w:val="en-US"/>
        </w:rPr>
        <w:t xml:space="preserve">ă </w:t>
      </w:r>
      <w:r w:rsidRPr="001B589A">
        <w:rPr>
          <w:rFonts w:ascii="Times New Roman" w:hAnsi="Times New Roman" w:cs="Times New Roman"/>
          <w:color w:val="000000"/>
          <w:sz w:val="24"/>
          <w:szCs w:val="24"/>
          <w:lang w:val="en-US"/>
        </w:rPr>
        <w:t>de cel pu</w:t>
      </w:r>
      <w:r w:rsidRPr="001B589A">
        <w:rPr>
          <w:rFonts w:ascii="Times New Roman" w:eastAsia="TimesNewRoman" w:hAnsi="Times New Roman" w:cs="Times New Roman"/>
          <w:color w:val="000000"/>
          <w:sz w:val="24"/>
          <w:szCs w:val="24"/>
          <w:lang w:val="en-US"/>
        </w:rPr>
        <w:t>ț</w:t>
      </w:r>
      <w:r w:rsidRPr="001B589A">
        <w:rPr>
          <w:rFonts w:ascii="Times New Roman" w:hAnsi="Times New Roman" w:cs="Times New Roman"/>
          <w:color w:val="000000"/>
          <w:sz w:val="24"/>
          <w:szCs w:val="24"/>
          <w:lang w:val="en-US"/>
        </w:rPr>
        <w:t xml:space="preserve">in 7 ani </w:t>
      </w:r>
      <w:r w:rsidRPr="001B589A">
        <w:rPr>
          <w:rFonts w:ascii="Times New Roman" w:eastAsia="TimesNewRoman" w:hAnsi="Times New Roman" w:cs="Times New Roman"/>
          <w:color w:val="000000"/>
          <w:sz w:val="24"/>
          <w:szCs w:val="24"/>
          <w:lang w:val="en-US"/>
        </w:rPr>
        <w:t>ș</w:t>
      </w:r>
      <w:r w:rsidRPr="001B589A">
        <w:rPr>
          <w:rFonts w:ascii="Times New Roman" w:hAnsi="Times New Roman" w:cs="Times New Roman"/>
          <w:color w:val="000000"/>
          <w:sz w:val="24"/>
          <w:szCs w:val="24"/>
          <w:lang w:val="en-US"/>
        </w:rPr>
        <w:t>i vor fi puse la dispozi</w:t>
      </w:r>
      <w:r w:rsidRPr="001B589A">
        <w:rPr>
          <w:rFonts w:ascii="Times New Roman" w:eastAsia="TimesNewRoman" w:hAnsi="Times New Roman" w:cs="Times New Roman"/>
          <w:color w:val="000000"/>
          <w:sz w:val="24"/>
          <w:szCs w:val="24"/>
          <w:lang w:val="en-US"/>
        </w:rPr>
        <w:t>ț</w:t>
      </w:r>
      <w:r w:rsidRPr="001B589A">
        <w:rPr>
          <w:rFonts w:ascii="Times New Roman" w:hAnsi="Times New Roman" w:cs="Times New Roman"/>
          <w:color w:val="000000"/>
          <w:sz w:val="24"/>
          <w:szCs w:val="24"/>
          <w:lang w:val="en-US"/>
        </w:rPr>
        <w:t>ia persoanelor cu drept de control conform legisla</w:t>
      </w:r>
      <w:r w:rsidRPr="001B589A">
        <w:rPr>
          <w:rFonts w:ascii="Times New Roman" w:eastAsia="TimesNewRoman" w:hAnsi="Times New Roman" w:cs="Times New Roman"/>
          <w:color w:val="000000"/>
          <w:sz w:val="24"/>
          <w:szCs w:val="24"/>
          <w:lang w:val="en-US"/>
        </w:rPr>
        <w:t>ț</w:t>
      </w:r>
      <w:r w:rsidRPr="001B589A">
        <w:rPr>
          <w:rFonts w:ascii="Times New Roman" w:hAnsi="Times New Roman" w:cs="Times New Roman"/>
          <w:color w:val="000000"/>
          <w:sz w:val="24"/>
          <w:szCs w:val="24"/>
          <w:lang w:val="en-US"/>
        </w:rPr>
        <w:t>iei în vigoare.</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lang w:val="en-US"/>
        </w:rPr>
      </w:pPr>
      <w:r w:rsidRPr="001B589A">
        <w:rPr>
          <w:rFonts w:ascii="Times New Roman" w:hAnsi="Times New Roman" w:cs="Times New Roman"/>
          <w:color w:val="000000"/>
          <w:sz w:val="24"/>
          <w:szCs w:val="24"/>
          <w:lang w:val="en-US"/>
        </w:rPr>
        <w:t>5.4.5. Persoana împuternicit</w:t>
      </w:r>
      <w:r w:rsidRPr="001B589A">
        <w:rPr>
          <w:rFonts w:ascii="Times New Roman" w:eastAsia="TimesNewRoman" w:hAnsi="Times New Roman" w:cs="Times New Roman"/>
          <w:color w:val="000000"/>
          <w:sz w:val="24"/>
          <w:szCs w:val="24"/>
          <w:lang w:val="en-US"/>
        </w:rPr>
        <w:t xml:space="preserve">ă </w:t>
      </w:r>
      <w:r w:rsidRPr="001B589A">
        <w:rPr>
          <w:rFonts w:ascii="Times New Roman" w:hAnsi="Times New Roman" w:cs="Times New Roman"/>
          <w:color w:val="000000"/>
          <w:sz w:val="24"/>
          <w:szCs w:val="24"/>
          <w:lang w:val="en-US"/>
        </w:rPr>
        <w:t>cu atribu</w:t>
      </w:r>
      <w:r w:rsidRPr="001B589A">
        <w:rPr>
          <w:rFonts w:ascii="Times New Roman" w:eastAsia="TimesNewRoman" w:hAnsi="Times New Roman" w:cs="Times New Roman"/>
          <w:color w:val="000000"/>
          <w:sz w:val="24"/>
          <w:szCs w:val="24"/>
          <w:lang w:val="en-US"/>
        </w:rPr>
        <w:t>ț</w:t>
      </w:r>
      <w:r w:rsidRPr="001B589A">
        <w:rPr>
          <w:rFonts w:ascii="Times New Roman" w:hAnsi="Times New Roman" w:cs="Times New Roman"/>
          <w:color w:val="000000"/>
          <w:sz w:val="24"/>
          <w:szCs w:val="24"/>
          <w:lang w:val="en-US"/>
        </w:rPr>
        <w:t>ii în domeniul protec</w:t>
      </w:r>
      <w:r w:rsidRPr="001B589A">
        <w:rPr>
          <w:rFonts w:ascii="Times New Roman" w:eastAsia="TimesNewRoman" w:hAnsi="Times New Roman" w:cs="Times New Roman"/>
          <w:color w:val="000000"/>
          <w:sz w:val="24"/>
          <w:szCs w:val="24"/>
          <w:lang w:val="en-US"/>
        </w:rPr>
        <w:t>ț</w:t>
      </w:r>
      <w:r w:rsidRPr="001B589A">
        <w:rPr>
          <w:rFonts w:ascii="Times New Roman" w:hAnsi="Times New Roman" w:cs="Times New Roman"/>
          <w:color w:val="000000"/>
          <w:sz w:val="24"/>
          <w:szCs w:val="24"/>
          <w:lang w:val="en-US"/>
        </w:rPr>
        <w:t>iei mediului va transmite la APM Buz</w:t>
      </w:r>
      <w:r w:rsidRPr="001B589A">
        <w:rPr>
          <w:rFonts w:ascii="Times New Roman" w:eastAsia="TimesNewRoman" w:hAnsi="Times New Roman" w:cs="Times New Roman"/>
          <w:color w:val="000000"/>
          <w:sz w:val="24"/>
          <w:szCs w:val="24"/>
          <w:lang w:val="en-US"/>
        </w:rPr>
        <w:t>ǎ</w:t>
      </w:r>
      <w:r w:rsidRPr="001B589A">
        <w:rPr>
          <w:rFonts w:ascii="Times New Roman" w:hAnsi="Times New Roman" w:cs="Times New Roman"/>
          <w:color w:val="000000"/>
          <w:sz w:val="24"/>
          <w:szCs w:val="24"/>
          <w:lang w:val="en-US"/>
        </w:rPr>
        <w:t>u raport</w:t>
      </w:r>
      <w:r w:rsidRPr="001B589A">
        <w:rPr>
          <w:rFonts w:ascii="Times New Roman" w:eastAsia="TimesNewRoman" w:hAnsi="Times New Roman" w:cs="Times New Roman"/>
          <w:color w:val="000000"/>
          <w:sz w:val="24"/>
          <w:szCs w:val="24"/>
          <w:lang w:val="en-US"/>
        </w:rPr>
        <w:t>ă</w:t>
      </w:r>
      <w:r w:rsidRPr="001B589A">
        <w:rPr>
          <w:rFonts w:ascii="Times New Roman" w:hAnsi="Times New Roman" w:cs="Times New Roman"/>
          <w:color w:val="000000"/>
          <w:sz w:val="24"/>
          <w:szCs w:val="24"/>
          <w:lang w:val="en-US"/>
        </w:rPr>
        <w:t>rile solicitate la datele stabilite, conform cerin</w:t>
      </w:r>
      <w:r w:rsidRPr="001B589A">
        <w:rPr>
          <w:rFonts w:ascii="Times New Roman" w:eastAsia="TimesNewRoman" w:hAnsi="Times New Roman" w:cs="Times New Roman"/>
          <w:color w:val="000000"/>
          <w:sz w:val="24"/>
          <w:szCs w:val="24"/>
          <w:lang w:val="en-US"/>
        </w:rPr>
        <w:t>ț</w:t>
      </w:r>
      <w:r w:rsidRPr="001B589A">
        <w:rPr>
          <w:rFonts w:ascii="Times New Roman" w:hAnsi="Times New Roman" w:cs="Times New Roman"/>
          <w:color w:val="000000"/>
          <w:sz w:val="24"/>
          <w:szCs w:val="24"/>
          <w:lang w:val="en-US"/>
        </w:rPr>
        <w:t>elor prezentei autoriza</w:t>
      </w:r>
      <w:r w:rsidRPr="001B589A">
        <w:rPr>
          <w:rFonts w:ascii="Times New Roman" w:eastAsia="TimesNewRoman" w:hAnsi="Times New Roman" w:cs="Times New Roman"/>
          <w:color w:val="000000"/>
          <w:sz w:val="24"/>
          <w:szCs w:val="24"/>
          <w:lang w:val="en-US"/>
        </w:rPr>
        <w:t>ț</w:t>
      </w:r>
      <w:r w:rsidRPr="001B589A">
        <w:rPr>
          <w:rFonts w:ascii="Times New Roman" w:hAnsi="Times New Roman" w:cs="Times New Roman"/>
          <w:color w:val="000000"/>
          <w:sz w:val="24"/>
          <w:szCs w:val="24"/>
          <w:lang w:val="en-US"/>
        </w:rPr>
        <w:t>ii.</w:t>
      </w:r>
    </w:p>
    <w:p w:rsidR="00BF6A96" w:rsidRDefault="00BF6A96" w:rsidP="00BF6A96">
      <w:pPr>
        <w:pStyle w:val="ListParagraph"/>
        <w:autoSpaceDE w:val="0"/>
        <w:autoSpaceDN w:val="0"/>
        <w:adjustRightInd w:val="0"/>
        <w:ind w:left="790"/>
        <w:rPr>
          <w:rFonts w:ascii="Times New Roman" w:hAnsi="Times New Roman" w:cs="Times New Roman"/>
          <w:color w:val="000000"/>
          <w:sz w:val="24"/>
          <w:szCs w:val="24"/>
        </w:rPr>
      </w:pPr>
    </w:p>
    <w:p w:rsidR="00F66A0E" w:rsidRPr="005E6343" w:rsidRDefault="00F66A0E" w:rsidP="00F66A0E">
      <w:pPr>
        <w:pStyle w:val="ListParagraph"/>
        <w:autoSpaceDE w:val="0"/>
        <w:autoSpaceDN w:val="0"/>
        <w:adjustRightInd w:val="0"/>
        <w:jc w:val="left"/>
        <w:rPr>
          <w:rFonts w:ascii="Times New Roman" w:hAnsi="Times New Roman" w:cs="Times New Roman"/>
          <w:b/>
          <w:bCs/>
          <w:color w:val="000000"/>
          <w:sz w:val="24"/>
          <w:szCs w:val="24"/>
        </w:rPr>
      </w:pPr>
      <w:bookmarkStart w:id="4" w:name="bookmark6"/>
      <w:r w:rsidRPr="005E6343">
        <w:rPr>
          <w:rFonts w:ascii="Times New Roman" w:hAnsi="Times New Roman" w:cs="Times New Roman"/>
          <w:b/>
          <w:bCs/>
          <w:color w:val="000000"/>
          <w:sz w:val="24"/>
          <w:szCs w:val="24"/>
        </w:rPr>
        <w:t>5.5.  Notificarea autorit</w:t>
      </w:r>
      <w:r w:rsidRPr="005E6343">
        <w:rPr>
          <w:rFonts w:ascii="Times New Roman" w:eastAsia="TimesNewRoman" w:hAnsi="Times New Roman" w:cs="Times New Roman"/>
          <w:b/>
          <w:color w:val="000000"/>
          <w:sz w:val="24"/>
          <w:szCs w:val="24"/>
        </w:rPr>
        <w:t>ăț</w:t>
      </w:r>
      <w:r w:rsidRPr="005E6343">
        <w:rPr>
          <w:rFonts w:ascii="Times New Roman" w:hAnsi="Times New Roman" w:cs="Times New Roman"/>
          <w:b/>
          <w:bCs/>
          <w:color w:val="000000"/>
          <w:sz w:val="24"/>
          <w:szCs w:val="24"/>
        </w:rPr>
        <w:t>ilor</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1B589A">
        <w:rPr>
          <w:rFonts w:ascii="Times New Roman" w:hAnsi="Times New Roman" w:cs="Times New Roman"/>
          <w:color w:val="000000"/>
          <w:sz w:val="24"/>
          <w:szCs w:val="24"/>
        </w:rPr>
        <w:t>5.5.1.  Operatorul va notifica APM Buzău în cazul când intervin elemente noi necunoscute la data emiterii actelor de reglementare precum şi asupra oricăror modificări ale condiţiilor care au stat la baza emiterii actelor de reglementare înainte de realizarea modificării;</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1B589A">
        <w:rPr>
          <w:rFonts w:ascii="Times New Roman" w:hAnsi="Times New Roman" w:cs="Times New Roman"/>
          <w:color w:val="000000"/>
          <w:sz w:val="24"/>
          <w:szCs w:val="24"/>
        </w:rPr>
        <w:t>5.5.2. Operatorul va notifica APM Buzău cu  60 de zile înainte de expirarea autorizaţiei integrate de mediu se va solicita la APM Buzău reînnoirea acesteia;</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1B589A">
        <w:rPr>
          <w:rFonts w:ascii="Times New Roman" w:hAnsi="Times New Roman" w:cs="Times New Roman"/>
          <w:color w:val="000000"/>
          <w:sz w:val="24"/>
          <w:szCs w:val="24"/>
        </w:rPr>
        <w:t xml:space="preserve">5.5.3. Operatorul va notifica APM Buzău orice modificare a activităţii sau reconstrucţie pe amplasament afectând activitatea I.P.P.C. sau orice parte a activităţii, care va rezulta sau este probabil să rezulte într-o schimbare în termeni reali sau creştere în ceea ce priveşte: natura şi cantitatea oricărei emisii, sistemele de reducere a poluării/tratare sau recuperare, fluxul tehnologic, combustibilul, materia primă, produsele intermediare, produsele sau deşeurile </w:t>
      </w:r>
      <w:r w:rsidRPr="001B589A">
        <w:rPr>
          <w:rFonts w:ascii="Times New Roman" w:hAnsi="Times New Roman" w:cs="Times New Roman"/>
          <w:color w:val="000000"/>
          <w:sz w:val="24"/>
          <w:szCs w:val="24"/>
        </w:rPr>
        <w:lastRenderedPageBreak/>
        <w:t>generate, sau orice schimbări în ceea ce priveşte managementul şi controlul amplasamentului precum şi modificarea celor mai bune tehnici disponibile care permit o reducere semnificativă a emisiilor.</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1B589A">
        <w:rPr>
          <w:rFonts w:ascii="Times New Roman" w:hAnsi="Times New Roman" w:cs="Times New Roman"/>
          <w:color w:val="000000"/>
          <w:sz w:val="24"/>
          <w:szCs w:val="24"/>
        </w:rPr>
        <w:t>5.5.4. Operatorul este obligat să notifice A.P.M. Buzău cu 90 de zile înaintea oricărei modificări ce afectează activitatea instalaţiei I.P.P.C.</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1B589A">
        <w:rPr>
          <w:rFonts w:ascii="Times New Roman" w:hAnsi="Times New Roman" w:cs="Times New Roman"/>
          <w:color w:val="000000"/>
          <w:sz w:val="24"/>
          <w:szCs w:val="24"/>
        </w:rPr>
        <w:t xml:space="preserve">5.5.5.   Operatorul activităţii are obligaţia notificării autorităţii competente pentru protecţia mediului în termen de 24 ore din momentul producerii oricărei emisii apărute accidental ori ca urmare a unui accident major; </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1B589A">
        <w:rPr>
          <w:rFonts w:ascii="Times New Roman" w:hAnsi="Times New Roman" w:cs="Times New Roman"/>
          <w:color w:val="000000"/>
          <w:sz w:val="24"/>
          <w:szCs w:val="24"/>
        </w:rPr>
        <w:t xml:space="preserve">Notificările vor cuprinde: data şi ora accidentului, detalii privind natura oricărei emisii şi a oricărui risc creat de accident şi măsurile luate pentru minimizarea emisiilor şi evitarea repetării incidentului. </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1B589A">
        <w:rPr>
          <w:rFonts w:ascii="Times New Roman" w:hAnsi="Times New Roman" w:cs="Times New Roman"/>
          <w:color w:val="000000"/>
          <w:sz w:val="24"/>
          <w:szCs w:val="24"/>
        </w:rPr>
        <w:t xml:space="preserve">5.5.6.  Operatorul activităţii trebuie să înregistreze orice accident. Această înregistrare trebuie să includă detalii privind natura, extinderea şi impactul accidentului, precum şi circumstanţele care au dat naştere acestuia. Înregistrarea trebuie să includă toate măsurile corective luate pentru protejarea mediului şi evitarea repetării în timp. După notificarea accidentului, titularul trebuie să depună la sediul APM Buzău raportul privind incidentul. Un raport succint asupra incidentelor consemnate trebuie depus la APM Buzău, ca parte integrantă a RAM. </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1B589A">
        <w:rPr>
          <w:rFonts w:ascii="Times New Roman" w:hAnsi="Times New Roman" w:cs="Times New Roman"/>
          <w:color w:val="000000"/>
          <w:sz w:val="24"/>
          <w:szCs w:val="24"/>
        </w:rPr>
        <w:t xml:space="preserve">5.5.7.  În cazul unor situaţii de urgenţă, definite conform O.U.G. nr. 21/2004 aprobată prin Legea 15/2005, va fi anunţat Inspectoratul Judeţean pentru Situaţii de Urgenţă, care asigură coordonarea unitară şi permanentă a activităţii de prevenire şi gestionare a situaţiilor de urgentă. </w:t>
      </w:r>
    </w:p>
    <w:p w:rsidR="001B589A" w:rsidRP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1B589A">
        <w:rPr>
          <w:rFonts w:ascii="Times New Roman" w:hAnsi="Times New Roman" w:cs="Times New Roman"/>
          <w:color w:val="000000"/>
          <w:sz w:val="24"/>
          <w:szCs w:val="24"/>
        </w:rPr>
        <w:t xml:space="preserve">5.5.8.  Alte notificări transmise autorităţilor competente pentru protecţia mediului, în termen de 14 zile de la producere: </w:t>
      </w:r>
    </w:p>
    <w:p w:rsidR="001B589A" w:rsidRPr="001B589A" w:rsidRDefault="001B589A" w:rsidP="004F2217">
      <w:pPr>
        <w:pStyle w:val="ListParagraph"/>
        <w:autoSpaceDE w:val="0"/>
        <w:autoSpaceDN w:val="0"/>
        <w:adjustRightInd w:val="0"/>
        <w:ind w:left="1469" w:right="0" w:hanging="618"/>
        <w:rPr>
          <w:rFonts w:ascii="Times New Roman" w:hAnsi="Times New Roman" w:cs="Times New Roman"/>
          <w:color w:val="000000"/>
          <w:sz w:val="24"/>
          <w:szCs w:val="24"/>
        </w:rPr>
      </w:pPr>
      <w:r w:rsidRPr="001B589A">
        <w:rPr>
          <w:rFonts w:ascii="Times New Roman" w:hAnsi="Times New Roman" w:cs="Times New Roman"/>
          <w:color w:val="000000"/>
          <w:sz w:val="24"/>
          <w:szCs w:val="24"/>
        </w:rPr>
        <w:t xml:space="preserve">- încetarea permanentă a activităţii oricărei părţi sau a întregii instalaţii autorizate; </w:t>
      </w:r>
    </w:p>
    <w:p w:rsidR="001B589A" w:rsidRPr="001B589A" w:rsidRDefault="001B589A" w:rsidP="004F2217">
      <w:pPr>
        <w:pStyle w:val="ListParagraph"/>
        <w:autoSpaceDE w:val="0"/>
        <w:autoSpaceDN w:val="0"/>
        <w:adjustRightInd w:val="0"/>
        <w:ind w:left="1469" w:right="0" w:hanging="618"/>
        <w:rPr>
          <w:rFonts w:ascii="Times New Roman" w:hAnsi="Times New Roman" w:cs="Times New Roman"/>
          <w:color w:val="000000"/>
          <w:sz w:val="24"/>
          <w:szCs w:val="24"/>
        </w:rPr>
      </w:pPr>
      <w:r w:rsidRPr="001B589A">
        <w:rPr>
          <w:rFonts w:ascii="Times New Roman" w:hAnsi="Times New Roman" w:cs="Times New Roman"/>
          <w:color w:val="000000"/>
          <w:sz w:val="24"/>
          <w:szCs w:val="24"/>
        </w:rPr>
        <w:t xml:space="preserve">- încetarea provizorie a activităţii oricărei părţi sau a întregii instalaţii autorizate </w:t>
      </w:r>
    </w:p>
    <w:p w:rsidR="001B589A" w:rsidRPr="001B589A" w:rsidRDefault="001B589A" w:rsidP="004F2217">
      <w:pPr>
        <w:pStyle w:val="ListParagraph"/>
        <w:autoSpaceDE w:val="0"/>
        <w:autoSpaceDN w:val="0"/>
        <w:adjustRightInd w:val="0"/>
        <w:ind w:left="1469" w:right="0" w:hanging="618"/>
        <w:rPr>
          <w:rFonts w:ascii="Times New Roman" w:hAnsi="Times New Roman" w:cs="Times New Roman"/>
          <w:color w:val="000000"/>
          <w:sz w:val="24"/>
          <w:szCs w:val="24"/>
        </w:rPr>
      </w:pPr>
      <w:r w:rsidRPr="001B589A">
        <w:rPr>
          <w:rFonts w:ascii="Times New Roman" w:hAnsi="Times New Roman" w:cs="Times New Roman"/>
          <w:color w:val="000000"/>
          <w:sz w:val="24"/>
          <w:szCs w:val="24"/>
        </w:rPr>
        <w:t xml:space="preserve">- reluarea exploatării după oprire a oricărei părţi sau a întregii instalaţii autorizate. </w:t>
      </w:r>
    </w:p>
    <w:p w:rsidR="001B589A" w:rsidRPr="001B589A" w:rsidRDefault="001B589A" w:rsidP="004F2217">
      <w:pPr>
        <w:pStyle w:val="ListParagraph"/>
        <w:autoSpaceDE w:val="0"/>
        <w:autoSpaceDN w:val="0"/>
        <w:adjustRightInd w:val="0"/>
        <w:ind w:left="1469" w:right="0" w:hanging="618"/>
        <w:rPr>
          <w:rFonts w:ascii="Times New Roman" w:hAnsi="Times New Roman" w:cs="Times New Roman"/>
          <w:color w:val="000000"/>
          <w:sz w:val="24"/>
          <w:szCs w:val="24"/>
        </w:rPr>
      </w:pPr>
      <w:r w:rsidRPr="001B589A">
        <w:rPr>
          <w:rFonts w:ascii="Times New Roman" w:hAnsi="Times New Roman" w:cs="Times New Roman"/>
          <w:color w:val="000000"/>
          <w:sz w:val="24"/>
          <w:szCs w:val="24"/>
        </w:rPr>
        <w:t xml:space="preserve">- orice modificare planificată în exploatarea instalaţiei. </w:t>
      </w:r>
    </w:p>
    <w:p w:rsidR="001B589A" w:rsidRPr="001B589A" w:rsidRDefault="001B589A" w:rsidP="004F2217">
      <w:pPr>
        <w:pStyle w:val="ListParagraph"/>
        <w:autoSpaceDE w:val="0"/>
        <w:autoSpaceDN w:val="0"/>
        <w:adjustRightInd w:val="0"/>
        <w:ind w:left="1469" w:right="0" w:hanging="618"/>
        <w:rPr>
          <w:rFonts w:ascii="Times New Roman" w:hAnsi="Times New Roman" w:cs="Times New Roman"/>
          <w:color w:val="000000"/>
          <w:sz w:val="24"/>
          <w:szCs w:val="24"/>
        </w:rPr>
      </w:pPr>
      <w:r w:rsidRPr="001B589A">
        <w:rPr>
          <w:rFonts w:ascii="Times New Roman" w:hAnsi="Times New Roman" w:cs="Times New Roman"/>
          <w:color w:val="000000"/>
          <w:sz w:val="24"/>
          <w:szCs w:val="24"/>
        </w:rPr>
        <w:t xml:space="preserve">- orice modificare a actelor emise de autorităţile competente care au stat la baza emiterii autorizaţiei integrate de mediu </w:t>
      </w:r>
    </w:p>
    <w:p w:rsidR="001B589A" w:rsidRDefault="001B589A" w:rsidP="001B589A">
      <w:pPr>
        <w:pStyle w:val="ListParagraph"/>
        <w:autoSpaceDE w:val="0"/>
        <w:autoSpaceDN w:val="0"/>
        <w:adjustRightInd w:val="0"/>
        <w:ind w:left="763" w:right="14" w:hanging="619"/>
        <w:rPr>
          <w:rFonts w:ascii="Times New Roman" w:hAnsi="Times New Roman" w:cs="Times New Roman"/>
          <w:color w:val="000000"/>
          <w:sz w:val="24"/>
          <w:szCs w:val="24"/>
        </w:rPr>
      </w:pPr>
      <w:r w:rsidRPr="001B589A">
        <w:rPr>
          <w:rFonts w:ascii="Times New Roman" w:hAnsi="Times New Roman" w:cs="Times New Roman"/>
          <w:color w:val="000000"/>
          <w:sz w:val="24"/>
          <w:szCs w:val="24"/>
        </w:rPr>
        <w:t>5.5.9. Conform prevederilor  O.U.G. nr. 195/2005, aprobată cu modificări și completări prin Legea nr. 265/2006, cu modificările și completările ulterioare, solicitarea şi obţinerea avizului de mediu pentru stabilirea obligaţiilor de mediu sunt obligatorii în cazul în care titularul de activitate cu posibil impact semnificativ asupra mediului urmează să deruleze sau să fie supuși unei proceduri de: vânzare a pachetului majoritar de acțiuni, vânzare de active, fuziune, divizare, concesionare ori în alte situații care implică schimbarea titularului activității, precum și în caz de dizolvare urmată de lichidare, lichidare, faliment, încetarea activității, conform legii, titularii activităților au obligația de a notifica autoritatea competentǎ pentru protecția mediului. În termen de 60 zile de la data semnării/ emiterii documentului care atestă încheierea uneia din procedurile menţionate, părţile implicate transmit în scris autorităţii competente pentru protecţia mediului obligaţiile asumate privind protecţia mediului, printr-un document certificat pentru conformitate cu originalul.</w:t>
      </w:r>
    </w:p>
    <w:p w:rsidR="00047796" w:rsidRPr="001B589A" w:rsidRDefault="00047796" w:rsidP="001B589A">
      <w:pPr>
        <w:pStyle w:val="ListParagraph"/>
        <w:autoSpaceDE w:val="0"/>
        <w:autoSpaceDN w:val="0"/>
        <w:adjustRightInd w:val="0"/>
        <w:ind w:left="763" w:right="14" w:hanging="619"/>
        <w:rPr>
          <w:rFonts w:ascii="Times New Roman" w:hAnsi="Times New Roman" w:cs="Times New Roman"/>
          <w:color w:val="000000"/>
          <w:sz w:val="24"/>
          <w:szCs w:val="24"/>
        </w:rPr>
      </w:pPr>
    </w:p>
    <w:p w:rsidR="00D16956" w:rsidRPr="005E6343" w:rsidRDefault="00D14386" w:rsidP="00320E34">
      <w:pPr>
        <w:pStyle w:val="Heading41"/>
        <w:keepNext/>
        <w:keepLines/>
        <w:numPr>
          <w:ilvl w:val="0"/>
          <w:numId w:val="13"/>
        </w:numPr>
        <w:shd w:val="clear" w:color="auto" w:fill="auto"/>
        <w:tabs>
          <w:tab w:val="left" w:pos="380"/>
        </w:tabs>
        <w:spacing w:before="0" w:after="0" w:line="230" w:lineRule="exact"/>
        <w:ind w:right="3300"/>
        <w:rPr>
          <w:rStyle w:val="Heading4"/>
          <w:sz w:val="24"/>
          <w:szCs w:val="24"/>
          <w:shd w:val="clear" w:color="auto" w:fill="auto"/>
        </w:rPr>
      </w:pPr>
      <w:r w:rsidRPr="005E6343">
        <w:rPr>
          <w:rStyle w:val="Heading4"/>
          <w:b/>
          <w:color w:val="000000"/>
          <w:sz w:val="24"/>
          <w:szCs w:val="24"/>
        </w:rPr>
        <w:t>MATERII PRIME SI AUXILIARE</w:t>
      </w:r>
      <w:r w:rsidR="00D16956" w:rsidRPr="005E6343">
        <w:rPr>
          <w:rStyle w:val="Heading4"/>
          <w:b/>
          <w:color w:val="000000"/>
          <w:sz w:val="24"/>
          <w:szCs w:val="24"/>
        </w:rPr>
        <w:t>:</w:t>
      </w:r>
    </w:p>
    <w:p w:rsidR="00D16956" w:rsidRPr="005E6343" w:rsidRDefault="00D16956" w:rsidP="001B589A">
      <w:pPr>
        <w:autoSpaceDE w:val="0"/>
        <w:autoSpaceDN w:val="0"/>
        <w:adjustRightInd w:val="0"/>
        <w:ind w:left="763" w:right="14" w:hanging="619"/>
        <w:rPr>
          <w:rFonts w:ascii="Times New Roman" w:eastAsia="Calibri" w:hAnsi="Times New Roman" w:cs="Times New Roman"/>
          <w:color w:val="000000"/>
          <w:sz w:val="24"/>
          <w:szCs w:val="24"/>
        </w:rPr>
      </w:pPr>
      <w:r w:rsidRPr="005E6343">
        <w:rPr>
          <w:rFonts w:ascii="Times New Roman" w:eastAsia="Calibri" w:hAnsi="Times New Roman" w:cs="Times New Roman"/>
          <w:color w:val="000000"/>
          <w:sz w:val="24"/>
          <w:szCs w:val="24"/>
        </w:rPr>
        <w:t>Titularul/operatorul activit</w:t>
      </w:r>
      <w:r w:rsidRPr="005E6343">
        <w:rPr>
          <w:rFonts w:ascii="Times New Roman" w:eastAsia="TimesNewRoman" w:hAnsi="Times New Roman" w:cs="Times New Roman"/>
          <w:color w:val="000000"/>
          <w:sz w:val="24"/>
          <w:szCs w:val="24"/>
        </w:rPr>
        <w:t>ăț</w:t>
      </w:r>
      <w:r w:rsidRPr="005E6343">
        <w:rPr>
          <w:rFonts w:ascii="Times New Roman" w:eastAsia="Calibri" w:hAnsi="Times New Roman" w:cs="Times New Roman"/>
          <w:color w:val="000000"/>
          <w:sz w:val="24"/>
          <w:szCs w:val="24"/>
        </w:rPr>
        <w:t>ii are obliga</w:t>
      </w:r>
      <w:r w:rsidRPr="005E6343">
        <w:rPr>
          <w:rFonts w:ascii="Times New Roman" w:eastAsia="TimesNewRoman" w:hAnsi="Times New Roman" w:cs="Times New Roman"/>
          <w:color w:val="000000"/>
          <w:sz w:val="24"/>
          <w:szCs w:val="24"/>
        </w:rPr>
        <w:t>ț</w:t>
      </w:r>
      <w:r w:rsidRPr="005E6343">
        <w:rPr>
          <w:rFonts w:ascii="Times New Roman" w:eastAsia="Calibri" w:hAnsi="Times New Roman" w:cs="Times New Roman"/>
          <w:color w:val="000000"/>
          <w:sz w:val="24"/>
          <w:szCs w:val="24"/>
        </w:rPr>
        <w:t>ia ca recep</w:t>
      </w:r>
      <w:r w:rsidRPr="005E6343">
        <w:rPr>
          <w:rFonts w:ascii="Times New Roman" w:eastAsia="TimesNewRoman" w:hAnsi="Times New Roman" w:cs="Times New Roman"/>
          <w:color w:val="000000"/>
          <w:sz w:val="24"/>
          <w:szCs w:val="24"/>
        </w:rPr>
        <w:t>ț</w:t>
      </w:r>
      <w:r w:rsidRPr="005E6343">
        <w:rPr>
          <w:rFonts w:ascii="Times New Roman" w:eastAsia="Calibri" w:hAnsi="Times New Roman" w:cs="Times New Roman"/>
          <w:color w:val="000000"/>
          <w:sz w:val="24"/>
          <w:szCs w:val="24"/>
        </w:rPr>
        <w:t xml:space="preserve">ia, manipularea </w:t>
      </w:r>
      <w:r w:rsidRPr="005E6343">
        <w:rPr>
          <w:rFonts w:ascii="Times New Roman" w:eastAsia="TimesNewRoman" w:hAnsi="Times New Roman" w:cs="Times New Roman"/>
          <w:color w:val="000000"/>
          <w:sz w:val="24"/>
          <w:szCs w:val="24"/>
        </w:rPr>
        <w:t>ș</w:t>
      </w:r>
      <w:r w:rsidRPr="005E6343">
        <w:rPr>
          <w:rFonts w:ascii="Times New Roman" w:eastAsia="Calibri" w:hAnsi="Times New Roman" w:cs="Times New Roman"/>
          <w:color w:val="000000"/>
          <w:sz w:val="24"/>
          <w:szCs w:val="24"/>
        </w:rPr>
        <w:t xml:space="preserve">i depozitarea tuturor materiilor prime </w:t>
      </w:r>
      <w:r w:rsidRPr="005E6343">
        <w:rPr>
          <w:rFonts w:ascii="Times New Roman" w:eastAsia="TimesNewRoman" w:hAnsi="Times New Roman" w:cs="Times New Roman"/>
          <w:color w:val="000000"/>
          <w:sz w:val="24"/>
          <w:szCs w:val="24"/>
        </w:rPr>
        <w:t>ș</w:t>
      </w:r>
      <w:r w:rsidRPr="005E6343">
        <w:rPr>
          <w:rFonts w:ascii="Times New Roman" w:eastAsia="Calibri" w:hAnsi="Times New Roman" w:cs="Times New Roman"/>
          <w:color w:val="000000"/>
          <w:sz w:val="24"/>
          <w:szCs w:val="24"/>
        </w:rPr>
        <w:t>i a materialelor auxiliare utilizate, s</w:t>
      </w:r>
      <w:r w:rsidRPr="005E6343">
        <w:rPr>
          <w:rFonts w:ascii="Times New Roman" w:eastAsia="TimesNewRoman" w:hAnsi="Times New Roman" w:cs="Times New Roman"/>
          <w:color w:val="000000"/>
          <w:sz w:val="24"/>
          <w:szCs w:val="24"/>
        </w:rPr>
        <w:t xml:space="preserve">ă </w:t>
      </w:r>
      <w:r w:rsidRPr="005E6343">
        <w:rPr>
          <w:rFonts w:ascii="Times New Roman" w:eastAsia="Calibri" w:hAnsi="Times New Roman" w:cs="Times New Roman"/>
          <w:color w:val="000000"/>
          <w:sz w:val="24"/>
          <w:szCs w:val="24"/>
        </w:rPr>
        <w:t>fie f</w:t>
      </w:r>
      <w:r w:rsidRPr="005E6343">
        <w:rPr>
          <w:rFonts w:ascii="Times New Roman" w:eastAsia="TimesNewRoman" w:hAnsi="Times New Roman" w:cs="Times New Roman"/>
          <w:color w:val="000000"/>
          <w:sz w:val="24"/>
          <w:szCs w:val="24"/>
        </w:rPr>
        <w:t>ă</w:t>
      </w:r>
      <w:r w:rsidRPr="005E6343">
        <w:rPr>
          <w:rFonts w:ascii="Times New Roman" w:eastAsia="Calibri" w:hAnsi="Times New Roman" w:cs="Times New Roman"/>
          <w:color w:val="000000"/>
          <w:sz w:val="24"/>
          <w:szCs w:val="24"/>
        </w:rPr>
        <w:t>cute conform normelor specific fiec</w:t>
      </w:r>
      <w:r w:rsidRPr="005E6343">
        <w:rPr>
          <w:rFonts w:ascii="Times New Roman" w:eastAsia="TimesNewRoman" w:hAnsi="Times New Roman" w:cs="Times New Roman"/>
          <w:color w:val="000000"/>
          <w:sz w:val="24"/>
          <w:szCs w:val="24"/>
        </w:rPr>
        <w:t>ă</w:t>
      </w:r>
      <w:r w:rsidRPr="005E6343">
        <w:rPr>
          <w:rFonts w:ascii="Times New Roman" w:eastAsia="Calibri" w:hAnsi="Times New Roman" w:cs="Times New Roman"/>
          <w:color w:val="000000"/>
          <w:sz w:val="24"/>
          <w:szCs w:val="24"/>
        </w:rPr>
        <w:t>rui material, a fi</w:t>
      </w:r>
      <w:r w:rsidRPr="005E6343">
        <w:rPr>
          <w:rFonts w:ascii="Times New Roman" w:eastAsia="TimesNewRoman" w:hAnsi="Times New Roman" w:cs="Times New Roman"/>
          <w:color w:val="000000"/>
          <w:sz w:val="24"/>
          <w:szCs w:val="24"/>
        </w:rPr>
        <w:t>ș</w:t>
      </w:r>
      <w:r w:rsidRPr="005E6343">
        <w:rPr>
          <w:rFonts w:ascii="Times New Roman" w:eastAsia="Calibri" w:hAnsi="Times New Roman" w:cs="Times New Roman"/>
          <w:color w:val="000000"/>
          <w:sz w:val="24"/>
          <w:szCs w:val="24"/>
        </w:rPr>
        <w:t>elor tehnice de securitate (unde este cazul), în condi</w:t>
      </w:r>
      <w:r w:rsidRPr="005E6343">
        <w:rPr>
          <w:rFonts w:ascii="Times New Roman" w:eastAsia="TimesNewRoman" w:hAnsi="Times New Roman" w:cs="Times New Roman"/>
          <w:color w:val="000000"/>
          <w:sz w:val="24"/>
          <w:szCs w:val="24"/>
        </w:rPr>
        <w:t>ț</w:t>
      </w:r>
      <w:r w:rsidRPr="005E6343">
        <w:rPr>
          <w:rFonts w:ascii="Times New Roman" w:eastAsia="Calibri" w:hAnsi="Times New Roman" w:cs="Times New Roman"/>
          <w:color w:val="000000"/>
          <w:sz w:val="24"/>
          <w:szCs w:val="24"/>
        </w:rPr>
        <w:t>ii de siguran</w:t>
      </w:r>
      <w:r w:rsidRPr="005E6343">
        <w:rPr>
          <w:rFonts w:ascii="Times New Roman" w:eastAsia="TimesNewRoman" w:hAnsi="Times New Roman" w:cs="Times New Roman"/>
          <w:color w:val="000000"/>
          <w:sz w:val="24"/>
          <w:szCs w:val="24"/>
        </w:rPr>
        <w:t xml:space="preserve">ță </w:t>
      </w:r>
      <w:r w:rsidRPr="005E6343">
        <w:rPr>
          <w:rFonts w:ascii="Times New Roman" w:eastAsia="Calibri" w:hAnsi="Times New Roman" w:cs="Times New Roman"/>
          <w:color w:val="000000"/>
          <w:sz w:val="24"/>
          <w:szCs w:val="24"/>
        </w:rPr>
        <w:t>pentru</w:t>
      </w:r>
      <w:r w:rsidRPr="005E6343">
        <w:rPr>
          <w:rFonts w:ascii="Times New Roman" w:eastAsia="Calibri" w:hAnsi="Times New Roman" w:cs="Times New Roman"/>
          <w:sz w:val="24"/>
          <w:szCs w:val="24"/>
        </w:rPr>
        <w:t xml:space="preserve"> personal </w:t>
      </w:r>
      <w:r w:rsidRPr="005E6343">
        <w:rPr>
          <w:rFonts w:ascii="Times New Roman" w:eastAsia="TimesNewRoman" w:hAnsi="Times New Roman" w:cs="Times New Roman"/>
          <w:sz w:val="24"/>
          <w:szCs w:val="24"/>
        </w:rPr>
        <w:t>ș</w:t>
      </w:r>
      <w:r w:rsidRPr="005E6343">
        <w:rPr>
          <w:rFonts w:ascii="Times New Roman" w:eastAsia="Calibri" w:hAnsi="Times New Roman" w:cs="Times New Roman"/>
          <w:sz w:val="24"/>
          <w:szCs w:val="24"/>
        </w:rPr>
        <w:t>i pentru mediu</w:t>
      </w:r>
    </w:p>
    <w:p w:rsidR="00D16956" w:rsidRPr="005E6343" w:rsidRDefault="00D16956" w:rsidP="001B589A">
      <w:pPr>
        <w:ind w:left="763" w:right="14" w:hanging="619"/>
        <w:rPr>
          <w:rFonts w:ascii="Times New Roman" w:eastAsia="Calibri" w:hAnsi="Times New Roman" w:cs="Times New Roman"/>
          <w:sz w:val="24"/>
          <w:szCs w:val="24"/>
        </w:rPr>
      </w:pPr>
      <w:r w:rsidRPr="005E6343">
        <w:rPr>
          <w:rFonts w:ascii="Times New Roman" w:eastAsia="Calibri" w:hAnsi="Times New Roman" w:cs="Times New Roman"/>
          <w:sz w:val="24"/>
          <w:szCs w:val="24"/>
        </w:rPr>
        <w:t>Consumurile natura și modul de stocare a materiilor prime și a celor auxiliare utilizate în procesul de producție sunt prezentate   mai jos:</w:t>
      </w:r>
    </w:p>
    <w:p w:rsidR="00D14386" w:rsidRPr="005E6343" w:rsidRDefault="00D14386" w:rsidP="00100843">
      <w:pPr>
        <w:pStyle w:val="Heading41"/>
        <w:keepNext/>
        <w:keepLines/>
        <w:numPr>
          <w:ilvl w:val="0"/>
          <w:numId w:val="24"/>
        </w:numPr>
        <w:shd w:val="clear" w:color="auto" w:fill="auto"/>
        <w:tabs>
          <w:tab w:val="left" w:pos="380"/>
        </w:tabs>
        <w:spacing w:before="0" w:after="0" w:line="230" w:lineRule="exact"/>
        <w:ind w:left="763" w:right="14" w:hanging="619"/>
        <w:rPr>
          <w:b/>
          <w:sz w:val="24"/>
          <w:szCs w:val="24"/>
        </w:rPr>
      </w:pPr>
      <w:r w:rsidRPr="005E6343">
        <w:rPr>
          <w:rStyle w:val="Heading4"/>
          <w:b/>
          <w:color w:val="000000"/>
          <w:sz w:val="24"/>
          <w:szCs w:val="24"/>
        </w:rPr>
        <w:t>materii prime:</w:t>
      </w:r>
      <w:bookmarkEnd w:id="4"/>
    </w:p>
    <w:p w:rsidR="00D14386" w:rsidRPr="005E6343" w:rsidRDefault="00D14386" w:rsidP="008E7010">
      <w:pPr>
        <w:pStyle w:val="Bodytext1"/>
        <w:numPr>
          <w:ilvl w:val="0"/>
          <w:numId w:val="4"/>
        </w:numPr>
        <w:shd w:val="clear" w:color="auto" w:fill="auto"/>
        <w:tabs>
          <w:tab w:val="left" w:pos="1715"/>
        </w:tabs>
        <w:spacing w:line="274" w:lineRule="exact"/>
        <w:ind w:left="763" w:right="14" w:hanging="619"/>
        <w:jc w:val="both"/>
        <w:rPr>
          <w:sz w:val="24"/>
          <w:szCs w:val="24"/>
        </w:rPr>
      </w:pPr>
      <w:r w:rsidRPr="005E6343">
        <w:rPr>
          <w:rStyle w:val="Bodytext"/>
          <w:color w:val="000000"/>
          <w:sz w:val="24"/>
          <w:szCs w:val="24"/>
        </w:rPr>
        <w:t xml:space="preserve">pui de 1 zi </w:t>
      </w:r>
      <w:r w:rsidR="00397785" w:rsidRPr="005E6343">
        <w:rPr>
          <w:rStyle w:val="Bodytext"/>
          <w:color w:val="000000"/>
          <w:sz w:val="24"/>
          <w:szCs w:val="24"/>
        </w:rPr>
        <w:t xml:space="preserve">  720000 locuri</w:t>
      </w:r>
      <w:r w:rsidR="008E7010">
        <w:rPr>
          <w:rStyle w:val="Bodytext"/>
          <w:color w:val="000000"/>
          <w:sz w:val="24"/>
          <w:szCs w:val="24"/>
        </w:rPr>
        <w:t xml:space="preserve"> – </w:t>
      </w:r>
      <w:r w:rsidR="008E7010" w:rsidRPr="008E7010">
        <w:rPr>
          <w:rStyle w:val="Bodytext"/>
          <w:color w:val="000000"/>
          <w:sz w:val="24"/>
          <w:szCs w:val="24"/>
        </w:rPr>
        <w:t>4</w:t>
      </w:r>
      <w:r w:rsidR="008E7010">
        <w:rPr>
          <w:rStyle w:val="Bodytext"/>
          <w:color w:val="000000"/>
          <w:sz w:val="24"/>
          <w:szCs w:val="24"/>
        </w:rPr>
        <w:t xml:space="preserve"> </w:t>
      </w:r>
      <w:r w:rsidR="008E7010" w:rsidRPr="008E7010">
        <w:rPr>
          <w:rStyle w:val="Bodytext"/>
          <w:color w:val="000000"/>
          <w:sz w:val="24"/>
          <w:szCs w:val="24"/>
        </w:rPr>
        <w:t>320</w:t>
      </w:r>
      <w:r w:rsidR="008E7010">
        <w:rPr>
          <w:rStyle w:val="Bodytext"/>
          <w:color w:val="000000"/>
          <w:sz w:val="24"/>
          <w:szCs w:val="24"/>
        </w:rPr>
        <w:t xml:space="preserve"> </w:t>
      </w:r>
      <w:r w:rsidR="008E7010" w:rsidRPr="008E7010">
        <w:rPr>
          <w:rStyle w:val="Bodytext"/>
          <w:color w:val="000000"/>
          <w:sz w:val="24"/>
          <w:szCs w:val="24"/>
        </w:rPr>
        <w:t>000</w:t>
      </w:r>
      <w:r w:rsidR="00762492" w:rsidRPr="005E6343">
        <w:rPr>
          <w:rStyle w:val="Bodytext"/>
          <w:color w:val="000000"/>
          <w:sz w:val="24"/>
          <w:szCs w:val="24"/>
        </w:rPr>
        <w:t>capete/ an</w:t>
      </w:r>
      <w:r w:rsidRPr="005E6343">
        <w:rPr>
          <w:rStyle w:val="Bodytext"/>
          <w:color w:val="000000"/>
          <w:sz w:val="24"/>
          <w:szCs w:val="24"/>
        </w:rPr>
        <w:t>;</w:t>
      </w:r>
    </w:p>
    <w:p w:rsidR="00D14386" w:rsidRPr="005E6343" w:rsidRDefault="00D14386" w:rsidP="008E7010">
      <w:pPr>
        <w:pStyle w:val="Bodytext1"/>
        <w:numPr>
          <w:ilvl w:val="0"/>
          <w:numId w:val="4"/>
        </w:numPr>
        <w:shd w:val="clear" w:color="auto" w:fill="auto"/>
        <w:tabs>
          <w:tab w:val="left" w:pos="1715"/>
        </w:tabs>
        <w:spacing w:line="274" w:lineRule="exact"/>
        <w:ind w:left="763" w:right="14" w:hanging="619"/>
        <w:jc w:val="both"/>
        <w:rPr>
          <w:sz w:val="24"/>
          <w:szCs w:val="24"/>
        </w:rPr>
      </w:pPr>
      <w:r w:rsidRPr="005E6343">
        <w:rPr>
          <w:rStyle w:val="Bodytext"/>
          <w:color w:val="000000"/>
          <w:sz w:val="24"/>
          <w:szCs w:val="24"/>
        </w:rPr>
        <w:t xml:space="preserve">furaje combinate </w:t>
      </w:r>
      <w:r w:rsidR="008E7010" w:rsidRPr="008E7010">
        <w:rPr>
          <w:sz w:val="24"/>
          <w:szCs w:val="24"/>
        </w:rPr>
        <w:t>15</w:t>
      </w:r>
      <w:r w:rsidR="008E7010">
        <w:rPr>
          <w:sz w:val="24"/>
          <w:szCs w:val="24"/>
        </w:rPr>
        <w:t xml:space="preserve"> </w:t>
      </w:r>
      <w:r w:rsidR="008E7010" w:rsidRPr="008E7010">
        <w:rPr>
          <w:sz w:val="24"/>
          <w:szCs w:val="24"/>
        </w:rPr>
        <w:t>000</w:t>
      </w:r>
      <w:r w:rsidR="008E7010">
        <w:rPr>
          <w:sz w:val="24"/>
          <w:szCs w:val="24"/>
        </w:rPr>
        <w:t xml:space="preserve"> </w:t>
      </w:r>
      <w:r w:rsidR="004A62AC" w:rsidRPr="005E6343">
        <w:rPr>
          <w:sz w:val="24"/>
          <w:szCs w:val="24"/>
        </w:rPr>
        <w:t xml:space="preserve">t </w:t>
      </w:r>
      <w:r w:rsidR="00762492" w:rsidRPr="005E6343">
        <w:rPr>
          <w:rStyle w:val="Bodytext"/>
          <w:color w:val="000000"/>
          <w:sz w:val="24"/>
          <w:szCs w:val="24"/>
        </w:rPr>
        <w:t>/an</w:t>
      </w:r>
      <w:r w:rsidRPr="005E6343">
        <w:rPr>
          <w:rStyle w:val="Bodytext"/>
          <w:color w:val="000000"/>
          <w:sz w:val="24"/>
          <w:szCs w:val="24"/>
        </w:rPr>
        <w:t>;</w:t>
      </w:r>
    </w:p>
    <w:p w:rsidR="004A62AC" w:rsidRPr="005E6343" w:rsidRDefault="00D14386" w:rsidP="008E7010">
      <w:pPr>
        <w:pStyle w:val="Bodytext1"/>
        <w:numPr>
          <w:ilvl w:val="0"/>
          <w:numId w:val="4"/>
        </w:numPr>
        <w:shd w:val="clear" w:color="auto" w:fill="auto"/>
        <w:tabs>
          <w:tab w:val="left" w:pos="1720"/>
        </w:tabs>
        <w:spacing w:after="180" w:line="274" w:lineRule="exact"/>
        <w:ind w:left="763" w:right="14" w:hanging="619"/>
        <w:jc w:val="both"/>
        <w:rPr>
          <w:rStyle w:val="Bodytext"/>
          <w:sz w:val="24"/>
          <w:szCs w:val="24"/>
          <w:shd w:val="clear" w:color="auto" w:fill="auto"/>
        </w:rPr>
      </w:pPr>
      <w:r w:rsidRPr="005E6343">
        <w:rPr>
          <w:rStyle w:val="Bodytext"/>
          <w:color w:val="000000"/>
          <w:sz w:val="24"/>
          <w:szCs w:val="24"/>
        </w:rPr>
        <w:lastRenderedPageBreak/>
        <w:t xml:space="preserve">apă potabilă pentru adăparea puilor </w:t>
      </w:r>
      <w:r w:rsidR="004A62AC" w:rsidRPr="005E6343">
        <w:rPr>
          <w:rStyle w:val="Bodytext"/>
          <w:color w:val="000000"/>
          <w:sz w:val="24"/>
          <w:szCs w:val="24"/>
        </w:rPr>
        <w:t xml:space="preserve">- </w:t>
      </w:r>
      <w:r w:rsidR="008E7010" w:rsidRPr="008E7010">
        <w:rPr>
          <w:sz w:val="24"/>
          <w:szCs w:val="24"/>
        </w:rPr>
        <w:t xml:space="preserve">91.050 mc/an </w:t>
      </w:r>
    </w:p>
    <w:p w:rsidR="00D14386" w:rsidRPr="005E6343" w:rsidRDefault="00D14386" w:rsidP="00100843">
      <w:pPr>
        <w:pStyle w:val="Heading41"/>
        <w:keepNext/>
        <w:keepLines/>
        <w:numPr>
          <w:ilvl w:val="0"/>
          <w:numId w:val="24"/>
        </w:numPr>
        <w:shd w:val="clear" w:color="auto" w:fill="auto"/>
        <w:tabs>
          <w:tab w:val="left" w:pos="1437"/>
        </w:tabs>
        <w:spacing w:before="0" w:after="0" w:line="274" w:lineRule="exact"/>
        <w:ind w:left="763" w:right="14" w:hanging="619"/>
        <w:rPr>
          <w:sz w:val="24"/>
          <w:szCs w:val="24"/>
        </w:rPr>
      </w:pPr>
      <w:bookmarkStart w:id="5" w:name="bookmark7"/>
      <w:r w:rsidRPr="005E6343">
        <w:rPr>
          <w:rStyle w:val="Heading4"/>
          <w:b/>
          <w:color w:val="000000"/>
          <w:sz w:val="24"/>
          <w:szCs w:val="24"/>
        </w:rPr>
        <w:t>materiale utilizate în activitate</w:t>
      </w:r>
      <w:r w:rsidRPr="005E6343">
        <w:rPr>
          <w:rStyle w:val="Heading4"/>
          <w:color w:val="000000"/>
          <w:sz w:val="24"/>
          <w:szCs w:val="24"/>
        </w:rPr>
        <w:t>:</w:t>
      </w:r>
      <w:bookmarkEnd w:id="5"/>
    </w:p>
    <w:p w:rsidR="00D14386" w:rsidRPr="005E6343" w:rsidRDefault="00D14386" w:rsidP="001B589A">
      <w:pPr>
        <w:pStyle w:val="Bodytext1"/>
        <w:numPr>
          <w:ilvl w:val="0"/>
          <w:numId w:val="4"/>
        </w:numPr>
        <w:shd w:val="clear" w:color="auto" w:fill="auto"/>
        <w:tabs>
          <w:tab w:val="left" w:pos="1725"/>
        </w:tabs>
        <w:spacing w:line="274" w:lineRule="exact"/>
        <w:ind w:left="763" w:right="14" w:hanging="619"/>
        <w:jc w:val="both"/>
        <w:rPr>
          <w:sz w:val="24"/>
          <w:szCs w:val="24"/>
        </w:rPr>
      </w:pPr>
      <w:r w:rsidRPr="005E6343">
        <w:rPr>
          <w:rStyle w:val="Bodytext"/>
          <w:color w:val="000000"/>
          <w:sz w:val="24"/>
          <w:szCs w:val="24"/>
        </w:rPr>
        <w:t xml:space="preserve">substanţe dezinfectante: </w:t>
      </w:r>
      <w:r w:rsidRPr="008E7010">
        <w:rPr>
          <w:rStyle w:val="Bodytext"/>
          <w:sz w:val="24"/>
          <w:szCs w:val="24"/>
        </w:rPr>
        <w:t xml:space="preserve">biodegradabile </w:t>
      </w:r>
      <w:r w:rsidR="003B4C65" w:rsidRPr="008E7010">
        <w:rPr>
          <w:rStyle w:val="Bodytext"/>
          <w:sz w:val="24"/>
          <w:szCs w:val="24"/>
        </w:rPr>
        <w:t xml:space="preserve">- </w:t>
      </w:r>
      <w:r w:rsidR="009E25CD" w:rsidRPr="008E7010">
        <w:rPr>
          <w:rStyle w:val="Bodytext"/>
          <w:sz w:val="24"/>
          <w:szCs w:val="24"/>
        </w:rPr>
        <w:t>5000</w:t>
      </w:r>
      <w:r w:rsidR="003B4C65" w:rsidRPr="005E6343">
        <w:rPr>
          <w:rStyle w:val="Bodytext"/>
          <w:sz w:val="24"/>
          <w:szCs w:val="24"/>
        </w:rPr>
        <w:t xml:space="preserve"> kg/ an</w:t>
      </w:r>
      <w:r w:rsidRPr="005E6343">
        <w:rPr>
          <w:rStyle w:val="Bodytext"/>
          <w:color w:val="000000"/>
          <w:sz w:val="24"/>
          <w:szCs w:val="24"/>
        </w:rPr>
        <w:t>;</w:t>
      </w:r>
    </w:p>
    <w:p w:rsidR="00D14386" w:rsidRPr="005E6343" w:rsidRDefault="00D14386" w:rsidP="001B589A">
      <w:pPr>
        <w:pStyle w:val="Bodytext1"/>
        <w:numPr>
          <w:ilvl w:val="0"/>
          <w:numId w:val="4"/>
        </w:numPr>
        <w:shd w:val="clear" w:color="auto" w:fill="auto"/>
        <w:tabs>
          <w:tab w:val="left" w:pos="1710"/>
        </w:tabs>
        <w:spacing w:line="274" w:lineRule="exact"/>
        <w:ind w:left="763" w:right="14" w:hanging="619"/>
        <w:jc w:val="both"/>
        <w:rPr>
          <w:sz w:val="24"/>
          <w:szCs w:val="24"/>
        </w:rPr>
      </w:pPr>
      <w:r w:rsidRPr="005E6343">
        <w:rPr>
          <w:rStyle w:val="Bodytext"/>
          <w:sz w:val="24"/>
          <w:szCs w:val="24"/>
        </w:rPr>
        <w:t>var semihidratat pentru văruirea halelor de pui</w:t>
      </w:r>
    </w:p>
    <w:p w:rsidR="00D14386" w:rsidRPr="005E6343" w:rsidRDefault="00D14386" w:rsidP="001B589A">
      <w:pPr>
        <w:pStyle w:val="Bodytext1"/>
        <w:numPr>
          <w:ilvl w:val="0"/>
          <w:numId w:val="4"/>
        </w:numPr>
        <w:shd w:val="clear" w:color="auto" w:fill="auto"/>
        <w:tabs>
          <w:tab w:val="left" w:pos="1710"/>
        </w:tabs>
        <w:spacing w:line="274" w:lineRule="exact"/>
        <w:ind w:left="763" w:right="14" w:hanging="619"/>
        <w:jc w:val="both"/>
        <w:rPr>
          <w:sz w:val="24"/>
          <w:szCs w:val="24"/>
        </w:rPr>
      </w:pPr>
      <w:r w:rsidRPr="005E6343">
        <w:rPr>
          <w:rStyle w:val="Bodytext"/>
          <w:color w:val="000000"/>
          <w:sz w:val="24"/>
          <w:szCs w:val="24"/>
        </w:rPr>
        <w:t>vitamine, vaccinuri, medicamente</w:t>
      </w:r>
      <w:r w:rsidR="003B4C65" w:rsidRPr="005E6343">
        <w:rPr>
          <w:rStyle w:val="Bodytext"/>
          <w:color w:val="000000"/>
          <w:sz w:val="24"/>
          <w:szCs w:val="24"/>
        </w:rPr>
        <w:t xml:space="preserve"> - </w:t>
      </w:r>
      <w:r w:rsidR="00474E04" w:rsidRPr="005E6343">
        <w:rPr>
          <w:rStyle w:val="Bodytext"/>
          <w:color w:val="000000"/>
          <w:sz w:val="24"/>
          <w:szCs w:val="24"/>
        </w:rPr>
        <w:t>120</w:t>
      </w:r>
      <w:r w:rsidR="003B4C65" w:rsidRPr="005E6343">
        <w:rPr>
          <w:rStyle w:val="Bodytext"/>
          <w:color w:val="000000"/>
          <w:sz w:val="24"/>
          <w:szCs w:val="24"/>
        </w:rPr>
        <w:t>0 kg/an</w:t>
      </w:r>
      <w:r w:rsidRPr="005E6343">
        <w:rPr>
          <w:rStyle w:val="Bodytext"/>
          <w:color w:val="000000"/>
          <w:sz w:val="24"/>
          <w:szCs w:val="24"/>
        </w:rPr>
        <w:t>;</w:t>
      </w:r>
    </w:p>
    <w:p w:rsidR="00D14386" w:rsidRPr="005E6343" w:rsidRDefault="00D14386" w:rsidP="001B589A">
      <w:pPr>
        <w:pStyle w:val="Bodytext1"/>
        <w:numPr>
          <w:ilvl w:val="0"/>
          <w:numId w:val="4"/>
        </w:numPr>
        <w:shd w:val="clear" w:color="auto" w:fill="auto"/>
        <w:tabs>
          <w:tab w:val="left" w:pos="1715"/>
        </w:tabs>
        <w:spacing w:line="274" w:lineRule="exact"/>
        <w:ind w:left="763" w:right="14" w:hanging="619"/>
        <w:jc w:val="both"/>
        <w:rPr>
          <w:color w:val="FF0000"/>
          <w:sz w:val="24"/>
          <w:szCs w:val="24"/>
        </w:rPr>
      </w:pPr>
      <w:r w:rsidRPr="005E6343">
        <w:rPr>
          <w:rStyle w:val="Bodytext"/>
          <w:color w:val="000000"/>
          <w:sz w:val="24"/>
          <w:szCs w:val="24"/>
        </w:rPr>
        <w:t>paie pentru aşternuturi:</w:t>
      </w:r>
      <w:r w:rsidR="00776BD6" w:rsidRPr="005E6343">
        <w:rPr>
          <w:rStyle w:val="Bodytext"/>
          <w:color w:val="000000"/>
          <w:sz w:val="24"/>
          <w:szCs w:val="24"/>
        </w:rPr>
        <w:t>-</w:t>
      </w:r>
      <w:r w:rsidR="00474E04" w:rsidRPr="005E6343">
        <w:rPr>
          <w:rStyle w:val="Bodytext"/>
          <w:sz w:val="24"/>
          <w:szCs w:val="24"/>
        </w:rPr>
        <w:t xml:space="preserve">20000 </w:t>
      </w:r>
      <w:r w:rsidR="00E86AFE" w:rsidRPr="005E6343">
        <w:rPr>
          <w:rStyle w:val="Bodytext"/>
          <w:sz w:val="24"/>
          <w:szCs w:val="24"/>
        </w:rPr>
        <w:t>mc</w:t>
      </w:r>
      <w:r w:rsidR="00474E04" w:rsidRPr="005E6343">
        <w:rPr>
          <w:rStyle w:val="Bodytext"/>
          <w:sz w:val="24"/>
          <w:szCs w:val="24"/>
        </w:rPr>
        <w:t>/</w:t>
      </w:r>
      <w:r w:rsidR="003B4C65" w:rsidRPr="005E6343">
        <w:rPr>
          <w:rStyle w:val="Bodytext"/>
          <w:sz w:val="24"/>
          <w:szCs w:val="24"/>
        </w:rPr>
        <w:t>an;</w:t>
      </w:r>
    </w:p>
    <w:p w:rsidR="00D14386" w:rsidRPr="00E86AFE" w:rsidRDefault="00D14386" w:rsidP="001B589A">
      <w:pPr>
        <w:pStyle w:val="Bodytext1"/>
        <w:numPr>
          <w:ilvl w:val="0"/>
          <w:numId w:val="4"/>
        </w:numPr>
        <w:shd w:val="clear" w:color="auto" w:fill="auto"/>
        <w:tabs>
          <w:tab w:val="left" w:pos="1720"/>
        </w:tabs>
        <w:spacing w:line="274" w:lineRule="exact"/>
        <w:ind w:left="763" w:right="14" w:hanging="619"/>
        <w:jc w:val="both"/>
        <w:rPr>
          <w:sz w:val="24"/>
          <w:szCs w:val="24"/>
        </w:rPr>
      </w:pPr>
      <w:r w:rsidRPr="005E6343">
        <w:rPr>
          <w:rStyle w:val="Bodytext"/>
          <w:color w:val="000000"/>
          <w:sz w:val="24"/>
          <w:szCs w:val="24"/>
        </w:rPr>
        <w:t>energie electrică</w:t>
      </w:r>
      <w:r w:rsidR="003B4C65" w:rsidRPr="005E6343">
        <w:rPr>
          <w:rStyle w:val="Bodytext"/>
          <w:color w:val="000000"/>
          <w:sz w:val="24"/>
          <w:szCs w:val="24"/>
        </w:rPr>
        <w:t xml:space="preserve"> – </w:t>
      </w:r>
      <w:r w:rsidR="00E86AFE" w:rsidRPr="00E86AFE">
        <w:rPr>
          <w:sz w:val="24"/>
          <w:szCs w:val="24"/>
        </w:rPr>
        <w:t>1104863 KWh/an</w:t>
      </w:r>
      <w:r w:rsidRPr="00E86AFE">
        <w:rPr>
          <w:rStyle w:val="Bodytext"/>
          <w:color w:val="000000"/>
          <w:sz w:val="24"/>
          <w:szCs w:val="24"/>
        </w:rPr>
        <w:t>;</w:t>
      </w:r>
    </w:p>
    <w:p w:rsidR="00D14386" w:rsidRPr="00E86AFE" w:rsidRDefault="00D14386" w:rsidP="001B589A">
      <w:pPr>
        <w:pStyle w:val="Bodytext1"/>
        <w:numPr>
          <w:ilvl w:val="0"/>
          <w:numId w:val="4"/>
        </w:numPr>
        <w:shd w:val="clear" w:color="auto" w:fill="auto"/>
        <w:tabs>
          <w:tab w:val="left" w:pos="1720"/>
        </w:tabs>
        <w:spacing w:line="274" w:lineRule="exact"/>
        <w:ind w:left="763" w:right="14" w:hanging="619"/>
        <w:jc w:val="both"/>
        <w:rPr>
          <w:rStyle w:val="Bodytext"/>
          <w:sz w:val="24"/>
          <w:szCs w:val="24"/>
          <w:shd w:val="clear" w:color="auto" w:fill="auto"/>
        </w:rPr>
      </w:pPr>
      <w:r w:rsidRPr="005E6343">
        <w:rPr>
          <w:rStyle w:val="Bodytext"/>
          <w:color w:val="000000"/>
          <w:sz w:val="24"/>
          <w:szCs w:val="24"/>
        </w:rPr>
        <w:t xml:space="preserve">combustibil: </w:t>
      </w:r>
      <w:r w:rsidR="003B4C65" w:rsidRPr="005E6343">
        <w:rPr>
          <w:rStyle w:val="Bodytext"/>
          <w:color w:val="000000"/>
          <w:sz w:val="24"/>
          <w:szCs w:val="24"/>
        </w:rPr>
        <w:t>gaz natural -</w:t>
      </w:r>
      <w:r w:rsidR="00474E04" w:rsidRPr="005E6343">
        <w:rPr>
          <w:sz w:val="24"/>
          <w:szCs w:val="24"/>
        </w:rPr>
        <w:t>80 mii Nmc/an</w:t>
      </w:r>
      <w:r w:rsidRPr="005E6343">
        <w:rPr>
          <w:rStyle w:val="Bodytext"/>
          <w:color w:val="000000"/>
          <w:sz w:val="24"/>
          <w:szCs w:val="24"/>
        </w:rPr>
        <w:t>;</w:t>
      </w:r>
    </w:p>
    <w:p w:rsidR="003B4C65" w:rsidRDefault="003B4C65" w:rsidP="00E86AFE">
      <w:pPr>
        <w:pStyle w:val="Bodytext1"/>
        <w:numPr>
          <w:ilvl w:val="0"/>
          <w:numId w:val="4"/>
        </w:numPr>
        <w:shd w:val="clear" w:color="auto" w:fill="auto"/>
        <w:tabs>
          <w:tab w:val="left" w:pos="1715"/>
        </w:tabs>
        <w:spacing w:line="274" w:lineRule="exact"/>
        <w:ind w:left="763" w:right="14" w:hanging="619"/>
        <w:jc w:val="both"/>
        <w:rPr>
          <w:sz w:val="24"/>
          <w:szCs w:val="24"/>
        </w:rPr>
      </w:pPr>
      <w:r w:rsidRPr="00E86AFE">
        <w:rPr>
          <w:rStyle w:val="Bodytext"/>
          <w:sz w:val="24"/>
          <w:szCs w:val="24"/>
        </w:rPr>
        <w:t xml:space="preserve">carburanți auto </w:t>
      </w:r>
      <w:r w:rsidR="00E86AFE">
        <w:rPr>
          <w:rStyle w:val="Bodytext"/>
          <w:sz w:val="24"/>
          <w:szCs w:val="24"/>
        </w:rPr>
        <w:t xml:space="preserve">- </w:t>
      </w:r>
      <w:r w:rsidR="00E86AFE" w:rsidRPr="00E86AFE">
        <w:rPr>
          <w:sz w:val="24"/>
          <w:szCs w:val="24"/>
        </w:rPr>
        <w:t>11t/an</w:t>
      </w:r>
      <w:r w:rsidR="00E86AFE">
        <w:rPr>
          <w:sz w:val="24"/>
          <w:szCs w:val="24"/>
        </w:rPr>
        <w:t>.</w:t>
      </w:r>
    </w:p>
    <w:p w:rsidR="00D9631E" w:rsidRPr="00B83031" w:rsidRDefault="00D9631E" w:rsidP="00D9631E">
      <w:pPr>
        <w:pStyle w:val="ListParagraph"/>
        <w:numPr>
          <w:ilvl w:val="0"/>
          <w:numId w:val="4"/>
        </w:numPr>
        <w:ind w:right="0" w:hanging="360"/>
        <w:rPr>
          <w:rFonts w:ascii="Times New Roman" w:hAnsi="Times New Roman"/>
          <w:b/>
          <w:sz w:val="24"/>
          <w:szCs w:val="24"/>
        </w:rPr>
      </w:pPr>
      <w:r w:rsidRPr="00B83031">
        <w:rPr>
          <w:rFonts w:ascii="Times New Roman" w:hAnsi="Times New Roman"/>
          <w:b/>
          <w:sz w:val="24"/>
          <w:szCs w:val="24"/>
        </w:rPr>
        <w:t>Substanţe şi preparate periculoase utilizate pe amplasament :</w:t>
      </w:r>
    </w:p>
    <w:tbl>
      <w:tblPr>
        <w:tblStyle w:val="TableGrid"/>
        <w:tblW w:w="0" w:type="auto"/>
        <w:tblInd w:w="720" w:type="dxa"/>
        <w:tblLayout w:type="fixed"/>
        <w:tblLook w:val="04A0"/>
      </w:tblPr>
      <w:tblGrid>
        <w:gridCol w:w="2510"/>
        <w:gridCol w:w="1480"/>
        <w:gridCol w:w="2868"/>
        <w:gridCol w:w="1890"/>
      </w:tblGrid>
      <w:tr w:rsidR="00D9631E" w:rsidRPr="007F64F9" w:rsidTr="0004534C">
        <w:tc>
          <w:tcPr>
            <w:tcW w:w="2510" w:type="dxa"/>
            <w:vMerge w:val="restart"/>
          </w:tcPr>
          <w:p w:rsidR="00D9631E" w:rsidRPr="002315EB" w:rsidRDefault="00D9631E" w:rsidP="0004534C">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Denumirea comercială/compoziție</w:t>
            </w:r>
          </w:p>
        </w:tc>
        <w:tc>
          <w:tcPr>
            <w:tcW w:w="6238" w:type="dxa"/>
            <w:gridSpan w:val="3"/>
          </w:tcPr>
          <w:p w:rsidR="00D9631E" w:rsidRPr="002315EB" w:rsidRDefault="00D9631E" w:rsidP="0004534C">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Impactul asupra mediului</w:t>
            </w:r>
          </w:p>
        </w:tc>
      </w:tr>
      <w:tr w:rsidR="00D9631E" w:rsidRPr="007F64F9" w:rsidTr="0004534C">
        <w:tc>
          <w:tcPr>
            <w:tcW w:w="2510" w:type="dxa"/>
            <w:vMerge/>
          </w:tcPr>
          <w:p w:rsidR="00D9631E" w:rsidRPr="002315EB" w:rsidRDefault="00D9631E" w:rsidP="0004534C">
            <w:pPr>
              <w:pStyle w:val="ListParagraph"/>
              <w:ind w:left="0" w:right="0"/>
              <w:rPr>
                <w:rFonts w:ascii="Times New Roman" w:hAnsi="Times New Roman" w:cs="Times New Roman"/>
                <w:b/>
                <w:sz w:val="24"/>
                <w:szCs w:val="24"/>
              </w:rPr>
            </w:pPr>
          </w:p>
        </w:tc>
        <w:tc>
          <w:tcPr>
            <w:tcW w:w="1480" w:type="dxa"/>
          </w:tcPr>
          <w:p w:rsidR="00D9631E" w:rsidRPr="002315EB" w:rsidRDefault="00D9631E" w:rsidP="0004534C">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Categorie</w:t>
            </w:r>
          </w:p>
        </w:tc>
        <w:tc>
          <w:tcPr>
            <w:tcW w:w="2868" w:type="dxa"/>
          </w:tcPr>
          <w:p w:rsidR="00D9631E" w:rsidRPr="002315EB" w:rsidRDefault="00D9631E" w:rsidP="0004534C">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Periculozitate</w:t>
            </w:r>
          </w:p>
        </w:tc>
        <w:tc>
          <w:tcPr>
            <w:tcW w:w="1890" w:type="dxa"/>
          </w:tcPr>
          <w:p w:rsidR="00D9631E" w:rsidRPr="002315EB" w:rsidRDefault="00D9631E" w:rsidP="00312009">
            <w:pPr>
              <w:pStyle w:val="ListParagraph"/>
              <w:ind w:left="0" w:right="0"/>
              <w:jc w:val="center"/>
              <w:rPr>
                <w:rFonts w:ascii="Times New Roman" w:hAnsi="Times New Roman" w:cs="Times New Roman"/>
                <w:b/>
                <w:sz w:val="24"/>
                <w:szCs w:val="24"/>
              </w:rPr>
            </w:pPr>
            <w:r w:rsidRPr="002315EB">
              <w:rPr>
                <w:rFonts w:ascii="Times New Roman" w:hAnsi="Times New Roman" w:cs="Times New Roman"/>
                <w:b/>
                <w:sz w:val="24"/>
                <w:szCs w:val="24"/>
              </w:rPr>
              <w:t>Fraze de risc</w:t>
            </w:r>
            <w:r w:rsidR="00312009">
              <w:rPr>
                <w:rFonts w:ascii="Times New Roman" w:hAnsi="Times New Roman" w:cs="Times New Roman"/>
                <w:b/>
                <w:sz w:val="24"/>
                <w:szCs w:val="24"/>
              </w:rPr>
              <w:t>/pericol</w:t>
            </w:r>
          </w:p>
        </w:tc>
      </w:tr>
      <w:tr w:rsidR="0004534C" w:rsidRPr="007F64F9" w:rsidTr="0004534C">
        <w:tc>
          <w:tcPr>
            <w:tcW w:w="2510" w:type="dxa"/>
            <w:vAlign w:val="center"/>
          </w:tcPr>
          <w:p w:rsidR="0004534C" w:rsidRPr="00AB249A" w:rsidRDefault="0004534C" w:rsidP="0004534C">
            <w:pPr>
              <w:spacing w:line="360" w:lineRule="auto"/>
              <w:rPr>
                <w:rFonts w:ascii="Times New Roman" w:hAnsi="Times New Roman" w:cs="Times New Roman"/>
                <w:b/>
                <w:bCs/>
                <w:sz w:val="24"/>
                <w:szCs w:val="24"/>
                <w:lang w:eastAsia="zh-CN"/>
              </w:rPr>
            </w:pPr>
            <w:r w:rsidRPr="00AB249A">
              <w:rPr>
                <w:rFonts w:ascii="Times New Roman" w:hAnsi="Times New Roman" w:cs="Times New Roman"/>
                <w:b/>
                <w:bCs/>
                <w:sz w:val="24"/>
                <w:szCs w:val="24"/>
              </w:rPr>
              <w:t>AGITA 10 WG</w:t>
            </w:r>
          </w:p>
        </w:tc>
        <w:tc>
          <w:tcPr>
            <w:tcW w:w="1480" w:type="dxa"/>
          </w:tcPr>
          <w:p w:rsidR="0004534C" w:rsidRPr="0004534C" w:rsidRDefault="0004534C" w:rsidP="0004534C">
            <w:pPr>
              <w:pStyle w:val="ListParagraph"/>
              <w:ind w:left="0" w:right="0"/>
              <w:rPr>
                <w:rFonts w:ascii="Times New Roman" w:hAnsi="Times New Roman" w:cs="Times New Roman"/>
                <w:b/>
                <w:sz w:val="24"/>
                <w:szCs w:val="24"/>
              </w:rPr>
            </w:pPr>
            <w:r w:rsidRPr="0004534C">
              <w:rPr>
                <w:rFonts w:ascii="Times New Roman" w:hAnsi="Times New Roman" w:cs="Times New Roman"/>
                <w:b/>
                <w:sz w:val="24"/>
                <w:szCs w:val="24"/>
              </w:rPr>
              <w:t>Periculos</w:t>
            </w:r>
          </w:p>
        </w:tc>
        <w:tc>
          <w:tcPr>
            <w:tcW w:w="2868" w:type="dxa"/>
          </w:tcPr>
          <w:p w:rsidR="0004534C" w:rsidRPr="00AB249A" w:rsidRDefault="00AB249A" w:rsidP="00AB249A">
            <w:pPr>
              <w:autoSpaceDE w:val="0"/>
              <w:autoSpaceDN w:val="0"/>
              <w:adjustRightInd w:val="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Nociv în caz de înghițire</w:t>
            </w:r>
          </w:p>
        </w:tc>
        <w:tc>
          <w:tcPr>
            <w:tcW w:w="1890" w:type="dxa"/>
            <w:vAlign w:val="center"/>
          </w:tcPr>
          <w:p w:rsidR="0004534C" w:rsidRPr="0004534C" w:rsidRDefault="00AB249A" w:rsidP="00AB249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4534C" w:rsidRPr="0004534C">
              <w:rPr>
                <w:rFonts w:ascii="Times New Roman" w:hAnsi="Times New Roman" w:cs="Times New Roman"/>
                <w:sz w:val="24"/>
                <w:szCs w:val="24"/>
              </w:rPr>
              <w:t>R 22</w:t>
            </w:r>
          </w:p>
        </w:tc>
      </w:tr>
      <w:tr w:rsidR="00FE002B" w:rsidRPr="007F64F9" w:rsidTr="00AB249A">
        <w:tc>
          <w:tcPr>
            <w:tcW w:w="2510" w:type="dxa"/>
            <w:vAlign w:val="center"/>
          </w:tcPr>
          <w:p w:rsidR="00FE002B" w:rsidRPr="0004534C" w:rsidRDefault="00FE002B" w:rsidP="0004534C">
            <w:pPr>
              <w:spacing w:line="360" w:lineRule="auto"/>
              <w:rPr>
                <w:rFonts w:ascii="Times New Roman" w:hAnsi="Times New Roman" w:cs="Times New Roman"/>
                <w:b/>
                <w:bCs/>
                <w:sz w:val="24"/>
                <w:szCs w:val="24"/>
                <w:lang w:eastAsia="zh-CN"/>
              </w:rPr>
            </w:pPr>
            <w:r w:rsidRPr="0004534C">
              <w:rPr>
                <w:rFonts w:ascii="Times New Roman" w:hAnsi="Times New Roman" w:cs="Times New Roman"/>
                <w:b/>
                <w:bCs/>
                <w:sz w:val="24"/>
                <w:szCs w:val="24"/>
                <w:lang w:eastAsia="zh-CN"/>
              </w:rPr>
              <w:t xml:space="preserve">SANIBIOTEC </w:t>
            </w:r>
          </w:p>
        </w:tc>
        <w:tc>
          <w:tcPr>
            <w:tcW w:w="1480" w:type="dxa"/>
          </w:tcPr>
          <w:p w:rsidR="00FE002B" w:rsidRPr="002315EB" w:rsidRDefault="00FE002B" w:rsidP="00AB249A">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FE002B" w:rsidRPr="002315EB" w:rsidRDefault="00FE002B" w:rsidP="00AB249A">
            <w:pPr>
              <w:rPr>
                <w:rFonts w:ascii="Times New Roman" w:eastAsia="Calibri" w:hAnsi="Times New Roman" w:cs="Times New Roman"/>
                <w:sz w:val="24"/>
                <w:szCs w:val="24"/>
              </w:rPr>
            </w:pPr>
            <w:r w:rsidRPr="002315EB">
              <w:rPr>
                <w:rFonts w:ascii="Times New Roman" w:eastAsia="Calibri" w:hAnsi="Times New Roman" w:cs="Times New Roman"/>
                <w:sz w:val="24"/>
                <w:szCs w:val="24"/>
              </w:rPr>
              <w:t>Provoacă  arsuri;</w:t>
            </w:r>
          </w:p>
          <w:p w:rsidR="00FE002B" w:rsidRPr="002315EB" w:rsidRDefault="00FE002B" w:rsidP="00AB249A">
            <w:pPr>
              <w:rPr>
                <w:rFonts w:ascii="Times New Roman" w:eastAsia="Calibri" w:hAnsi="Times New Roman" w:cs="Times New Roman"/>
                <w:sz w:val="24"/>
                <w:szCs w:val="24"/>
              </w:rPr>
            </w:pPr>
            <w:r w:rsidRPr="002315EB">
              <w:rPr>
                <w:rFonts w:ascii="Times New Roman" w:eastAsia="Calibri" w:hAnsi="Times New Roman" w:cs="Times New Roman"/>
                <w:sz w:val="24"/>
                <w:szCs w:val="24"/>
              </w:rPr>
              <w:t>Iritant pentru sistemul respirator;</w:t>
            </w:r>
          </w:p>
          <w:p w:rsidR="00FE002B" w:rsidRPr="002315EB" w:rsidRDefault="00FE002B" w:rsidP="00AB249A">
            <w:pPr>
              <w:rPr>
                <w:rFonts w:ascii="Times New Roman" w:eastAsia="Calibri" w:hAnsi="Times New Roman" w:cs="Times New Roman"/>
                <w:sz w:val="24"/>
                <w:szCs w:val="24"/>
              </w:rPr>
            </w:pPr>
            <w:r w:rsidRPr="002315EB">
              <w:rPr>
                <w:rFonts w:ascii="Times New Roman" w:eastAsia="Calibri" w:hAnsi="Times New Roman" w:cs="Times New Roman"/>
                <w:sz w:val="24"/>
                <w:szCs w:val="24"/>
              </w:rPr>
              <w:t>Nociv prin inhalare şi înghiţire;</w:t>
            </w:r>
          </w:p>
          <w:p w:rsidR="00FE002B" w:rsidRPr="002315EB" w:rsidRDefault="00FE002B" w:rsidP="00AB249A">
            <w:pPr>
              <w:rPr>
                <w:rFonts w:ascii="Times New Roman" w:eastAsia="Calibri" w:hAnsi="Times New Roman" w:cs="Times New Roman"/>
                <w:b/>
                <w:bCs/>
                <w:sz w:val="24"/>
                <w:szCs w:val="24"/>
              </w:rPr>
            </w:pPr>
            <w:r w:rsidRPr="002315EB">
              <w:rPr>
                <w:rFonts w:ascii="Times New Roman" w:eastAsia="Calibri" w:hAnsi="Times New Roman" w:cs="Times New Roman"/>
                <w:sz w:val="24"/>
                <w:szCs w:val="24"/>
              </w:rPr>
              <w:t>Provoacă sensibilitate prin inhalare şi în contact cu pielea</w:t>
            </w:r>
            <w:r w:rsidRPr="002315EB">
              <w:rPr>
                <w:rFonts w:ascii="Times New Roman" w:eastAsia="Calibri" w:hAnsi="Times New Roman" w:cs="Times New Roman"/>
                <w:b/>
                <w:bCs/>
                <w:sz w:val="24"/>
                <w:szCs w:val="24"/>
              </w:rPr>
              <w:t xml:space="preserve">. </w:t>
            </w:r>
          </w:p>
          <w:p w:rsidR="00FE002B" w:rsidRPr="002315EB" w:rsidRDefault="00FE002B" w:rsidP="00AB249A">
            <w:pPr>
              <w:pStyle w:val="ListParagraph"/>
              <w:ind w:left="0" w:right="0"/>
              <w:rPr>
                <w:rFonts w:ascii="Times New Roman" w:hAnsi="Times New Roman" w:cs="Times New Roman"/>
                <w:b/>
                <w:sz w:val="24"/>
                <w:szCs w:val="24"/>
              </w:rPr>
            </w:pPr>
            <w:r w:rsidRPr="002315EB">
              <w:rPr>
                <w:rFonts w:ascii="Times New Roman" w:eastAsia="Calibri" w:hAnsi="Times New Roman" w:cs="Times New Roman"/>
                <w:sz w:val="24"/>
                <w:szCs w:val="24"/>
              </w:rPr>
              <w:t>Risc pentru mediu – foarte toxic pentru organismele acvatice.</w:t>
            </w:r>
          </w:p>
        </w:tc>
        <w:tc>
          <w:tcPr>
            <w:tcW w:w="1890" w:type="dxa"/>
          </w:tcPr>
          <w:p w:rsidR="00FE002B" w:rsidRPr="002315EB" w:rsidRDefault="00FE002B" w:rsidP="00AB249A">
            <w:pPr>
              <w:pStyle w:val="ListParagraph"/>
              <w:ind w:left="0" w:right="0"/>
              <w:jc w:val="center"/>
              <w:rPr>
                <w:rFonts w:ascii="Times New Roman" w:hAnsi="Times New Roman" w:cs="Times New Roman"/>
                <w:sz w:val="24"/>
                <w:szCs w:val="24"/>
              </w:rPr>
            </w:pPr>
            <w:r w:rsidRPr="002315EB">
              <w:rPr>
                <w:rFonts w:ascii="Times New Roman" w:hAnsi="Times New Roman" w:cs="Times New Roman"/>
                <w:sz w:val="24"/>
                <w:szCs w:val="24"/>
              </w:rPr>
              <w:t>H 226,               H 301,                  H 302,                        H 304,                       H 314,                         H 315,                          H 317,                H 331,                          H 334,                         H 400,                        H 410,                          H 411</w:t>
            </w:r>
          </w:p>
        </w:tc>
      </w:tr>
      <w:tr w:rsidR="00907F61" w:rsidRPr="007F64F9" w:rsidTr="00AB249A">
        <w:tc>
          <w:tcPr>
            <w:tcW w:w="2510" w:type="dxa"/>
            <w:vAlign w:val="center"/>
          </w:tcPr>
          <w:p w:rsidR="00907F61" w:rsidRPr="0004534C" w:rsidRDefault="00907F61" w:rsidP="0004534C">
            <w:pPr>
              <w:spacing w:line="360" w:lineRule="auto"/>
              <w:rPr>
                <w:rFonts w:ascii="Times New Roman" w:hAnsi="Times New Roman" w:cs="Times New Roman"/>
                <w:b/>
                <w:bCs/>
                <w:sz w:val="24"/>
                <w:szCs w:val="24"/>
              </w:rPr>
            </w:pPr>
            <w:r w:rsidRPr="0004534C">
              <w:rPr>
                <w:rFonts w:ascii="Times New Roman" w:hAnsi="Times New Roman" w:cs="Times New Roman"/>
                <w:b/>
                <w:bCs/>
                <w:sz w:val="24"/>
                <w:szCs w:val="24"/>
              </w:rPr>
              <w:t>SANITAS FORTE VET</w:t>
            </w:r>
          </w:p>
          <w:p w:rsidR="00907F61" w:rsidRPr="0004534C" w:rsidRDefault="00907F61" w:rsidP="0004534C">
            <w:pPr>
              <w:spacing w:line="360" w:lineRule="auto"/>
              <w:rPr>
                <w:rFonts w:ascii="Times New Roman" w:hAnsi="Times New Roman" w:cs="Times New Roman"/>
                <w:b/>
                <w:bCs/>
                <w:sz w:val="24"/>
                <w:szCs w:val="24"/>
                <w:lang w:eastAsia="zh-CN"/>
              </w:rPr>
            </w:pPr>
          </w:p>
        </w:tc>
        <w:tc>
          <w:tcPr>
            <w:tcW w:w="1480" w:type="dxa"/>
          </w:tcPr>
          <w:p w:rsidR="00907F61" w:rsidRPr="002315EB" w:rsidRDefault="00907F61" w:rsidP="00AB249A">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907F61" w:rsidRPr="002315EB" w:rsidRDefault="00907F61" w:rsidP="00AB249A">
            <w:pPr>
              <w:rPr>
                <w:rFonts w:ascii="Times New Roman" w:eastAsia="Calibri" w:hAnsi="Times New Roman" w:cs="Times New Roman"/>
                <w:sz w:val="24"/>
                <w:szCs w:val="24"/>
              </w:rPr>
            </w:pPr>
            <w:r w:rsidRPr="002315EB">
              <w:rPr>
                <w:rFonts w:ascii="Times New Roman" w:eastAsia="Calibri" w:hAnsi="Times New Roman" w:cs="Times New Roman"/>
                <w:sz w:val="24"/>
                <w:szCs w:val="24"/>
              </w:rPr>
              <w:t>Nociv prin inhalare si prin înghiţire;</w:t>
            </w:r>
          </w:p>
          <w:p w:rsidR="00907F61" w:rsidRPr="002315EB" w:rsidRDefault="00907F61" w:rsidP="00AB249A">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Foarte toxic pentru mediul acvatic cu efecte pe termen lung;       </w:t>
            </w:r>
          </w:p>
          <w:p w:rsidR="00907F61" w:rsidRPr="002315EB" w:rsidRDefault="00907F61" w:rsidP="00AB249A">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provoca simptome de alergie sau astm sau dificultăți de respirație în caz de  inhalare;     </w:t>
            </w:r>
          </w:p>
          <w:p w:rsidR="00907F61" w:rsidRPr="002315EB" w:rsidRDefault="00907F61" w:rsidP="00AB249A">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Provoacă arsuri grave ale pielii și lezarea ochilor;    </w:t>
            </w:r>
          </w:p>
          <w:p w:rsidR="00907F61" w:rsidRPr="002315EB" w:rsidRDefault="00907F61" w:rsidP="00AB249A">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provoca o reacție alergică a pielii;                       Poate provoca iritarea căilor respiratorii;                                                               </w:t>
            </w:r>
          </w:p>
          <w:p w:rsidR="00907F61" w:rsidRPr="002315EB" w:rsidRDefault="00907F61" w:rsidP="00AB249A">
            <w:pPr>
              <w:rPr>
                <w:rFonts w:ascii="Times New Roman" w:hAnsi="Times New Roman" w:cs="Times New Roman"/>
                <w:sz w:val="24"/>
                <w:szCs w:val="24"/>
              </w:rPr>
            </w:pPr>
          </w:p>
        </w:tc>
        <w:tc>
          <w:tcPr>
            <w:tcW w:w="1890" w:type="dxa"/>
          </w:tcPr>
          <w:p w:rsidR="00907F61" w:rsidRPr="002315EB" w:rsidRDefault="00907F61" w:rsidP="00AB249A">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H 302 + H 332, </w:t>
            </w:r>
          </w:p>
          <w:p w:rsidR="00907F61" w:rsidRPr="002315EB" w:rsidRDefault="00907F61" w:rsidP="00AB249A">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H 410, </w:t>
            </w:r>
          </w:p>
          <w:p w:rsidR="00907F61" w:rsidRPr="002315EB" w:rsidRDefault="00907F61" w:rsidP="00AB249A">
            <w:pPr>
              <w:jc w:val="center"/>
              <w:rPr>
                <w:rFonts w:ascii="Times New Roman" w:hAnsi="Times New Roman" w:cs="Times New Roman"/>
                <w:sz w:val="24"/>
                <w:szCs w:val="24"/>
              </w:rPr>
            </w:pPr>
            <w:r w:rsidRPr="002315EB">
              <w:rPr>
                <w:rFonts w:ascii="Times New Roman" w:eastAsia="Calibri" w:hAnsi="Times New Roman" w:cs="Times New Roman"/>
                <w:sz w:val="24"/>
                <w:szCs w:val="24"/>
              </w:rPr>
              <w:t>H 334,                H 314,       H 317,                 H 335</w:t>
            </w:r>
          </w:p>
        </w:tc>
      </w:tr>
      <w:tr w:rsidR="00FE002B" w:rsidRPr="007F64F9" w:rsidTr="00AB249A">
        <w:tc>
          <w:tcPr>
            <w:tcW w:w="2510" w:type="dxa"/>
            <w:vAlign w:val="center"/>
          </w:tcPr>
          <w:p w:rsidR="00FE002B" w:rsidRPr="0004534C" w:rsidRDefault="00FE002B" w:rsidP="0004534C">
            <w:pPr>
              <w:spacing w:line="360" w:lineRule="auto"/>
              <w:rPr>
                <w:rFonts w:ascii="Times New Roman" w:hAnsi="Times New Roman" w:cs="Times New Roman"/>
                <w:b/>
                <w:bCs/>
                <w:sz w:val="24"/>
                <w:szCs w:val="24"/>
              </w:rPr>
            </w:pPr>
            <w:r w:rsidRPr="0004534C">
              <w:rPr>
                <w:rFonts w:ascii="Times New Roman" w:hAnsi="Times New Roman" w:cs="Times New Roman"/>
                <w:b/>
                <w:sz w:val="24"/>
                <w:szCs w:val="24"/>
              </w:rPr>
              <w:t>VIREX</w:t>
            </w:r>
          </w:p>
        </w:tc>
        <w:tc>
          <w:tcPr>
            <w:tcW w:w="1480" w:type="dxa"/>
          </w:tcPr>
          <w:p w:rsidR="00FE002B" w:rsidRPr="002315EB" w:rsidRDefault="00FE002B" w:rsidP="00AB249A">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FE002B" w:rsidRPr="002315EB" w:rsidRDefault="00FE002B" w:rsidP="00AB249A">
            <w:pPr>
              <w:rPr>
                <w:rFonts w:ascii="Times New Roman" w:hAnsi="Times New Roman" w:cs="Times New Roman"/>
                <w:sz w:val="24"/>
                <w:szCs w:val="24"/>
              </w:rPr>
            </w:pPr>
            <w:r w:rsidRPr="002315EB">
              <w:rPr>
                <w:rFonts w:ascii="Times New Roman" w:hAnsi="Times New Roman" w:cs="Times New Roman"/>
                <w:sz w:val="24"/>
                <w:szCs w:val="24"/>
              </w:rPr>
              <w:t xml:space="preserve">Provoacă arsuri grave ale pielii și </w:t>
            </w:r>
            <w:r w:rsidRPr="002315EB">
              <w:rPr>
                <w:rFonts w:ascii="Times New Roman" w:hAnsi="Times New Roman" w:cs="Times New Roman"/>
                <w:sz w:val="24"/>
                <w:szCs w:val="24"/>
              </w:rPr>
              <w:lastRenderedPageBreak/>
              <w:t>lezarea ochilor;              Nociv în caz de îngițire sau inhalare;                  Toxic pentru mediul acvatic cu efecte pe termen lung;                      În ontact cu acizii, degajă un gaz toxic;</w:t>
            </w:r>
          </w:p>
        </w:tc>
        <w:tc>
          <w:tcPr>
            <w:tcW w:w="1890" w:type="dxa"/>
          </w:tcPr>
          <w:p w:rsidR="00FE002B" w:rsidRPr="002315EB" w:rsidRDefault="00FE002B" w:rsidP="00AB249A">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lastRenderedPageBreak/>
              <w:t xml:space="preserve">H 314,                     H 302 + H </w:t>
            </w:r>
            <w:r w:rsidRPr="002315EB">
              <w:rPr>
                <w:rFonts w:ascii="Times New Roman" w:eastAsia="Calibri" w:hAnsi="Times New Roman" w:cs="Times New Roman"/>
                <w:sz w:val="24"/>
                <w:szCs w:val="24"/>
              </w:rPr>
              <w:lastRenderedPageBreak/>
              <w:t xml:space="preserve">332,                 H 411, </w:t>
            </w:r>
          </w:p>
          <w:p w:rsidR="00FE002B" w:rsidRPr="002315EB" w:rsidRDefault="00FE002B" w:rsidP="00AB249A">
            <w:pPr>
              <w:jc w:val="center"/>
              <w:rPr>
                <w:rFonts w:ascii="Times New Roman" w:hAnsi="Times New Roman" w:cs="Times New Roman"/>
                <w:sz w:val="24"/>
                <w:szCs w:val="24"/>
              </w:rPr>
            </w:pPr>
          </w:p>
        </w:tc>
      </w:tr>
      <w:tr w:rsidR="00FE002B" w:rsidRPr="007F64F9" w:rsidTr="00AB249A">
        <w:tc>
          <w:tcPr>
            <w:tcW w:w="2510" w:type="dxa"/>
            <w:vAlign w:val="center"/>
          </w:tcPr>
          <w:p w:rsidR="00FE002B" w:rsidRPr="0004534C" w:rsidRDefault="00FE002B" w:rsidP="0004534C">
            <w:pPr>
              <w:spacing w:line="360" w:lineRule="auto"/>
              <w:rPr>
                <w:rFonts w:ascii="Times New Roman" w:hAnsi="Times New Roman" w:cs="Times New Roman"/>
                <w:b/>
                <w:sz w:val="24"/>
                <w:szCs w:val="24"/>
              </w:rPr>
            </w:pPr>
            <w:r w:rsidRPr="0004534C">
              <w:rPr>
                <w:rFonts w:ascii="Times New Roman" w:hAnsi="Times New Roman" w:cs="Times New Roman"/>
                <w:b/>
                <w:sz w:val="24"/>
                <w:szCs w:val="24"/>
              </w:rPr>
              <w:lastRenderedPageBreak/>
              <w:t>VIRAKIL NG</w:t>
            </w:r>
          </w:p>
        </w:tc>
        <w:tc>
          <w:tcPr>
            <w:tcW w:w="1480" w:type="dxa"/>
          </w:tcPr>
          <w:p w:rsidR="00FE002B" w:rsidRPr="002315EB" w:rsidRDefault="00FE002B" w:rsidP="00AB249A">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FE002B" w:rsidRPr="002315EB" w:rsidRDefault="00FE002B" w:rsidP="00AB249A">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Foarte toxic pentru organismele acvatice;</w:t>
            </w:r>
          </w:p>
          <w:p w:rsidR="00FE002B" w:rsidRPr="002315EB" w:rsidRDefault="00FE002B" w:rsidP="00AB249A">
            <w:pPr>
              <w:rPr>
                <w:rFonts w:ascii="Times New Roman" w:eastAsia="Calibri" w:hAnsi="Times New Roman" w:cs="Times New Roman"/>
                <w:b/>
                <w:bCs/>
                <w:sz w:val="24"/>
                <w:szCs w:val="24"/>
              </w:rPr>
            </w:pPr>
            <w:r w:rsidRPr="002315EB">
              <w:rPr>
                <w:rFonts w:ascii="Times New Roman" w:eastAsia="Calibri" w:hAnsi="Times New Roman" w:cs="Times New Roman"/>
                <w:sz w:val="24"/>
                <w:szCs w:val="24"/>
              </w:rPr>
              <w:t>Provoacă sensibilitate prin inhalare şi în contact cu pielea</w:t>
            </w:r>
            <w:r w:rsidRPr="002315EB">
              <w:rPr>
                <w:rFonts w:ascii="Times New Roman" w:eastAsia="Calibri" w:hAnsi="Times New Roman" w:cs="Times New Roman"/>
                <w:b/>
                <w:bCs/>
                <w:sz w:val="24"/>
                <w:szCs w:val="24"/>
              </w:rPr>
              <w:t>;</w:t>
            </w:r>
          </w:p>
          <w:p w:rsidR="00FE002B" w:rsidRPr="002315EB" w:rsidRDefault="00FE002B" w:rsidP="00AB249A">
            <w:pPr>
              <w:rPr>
                <w:rFonts w:ascii="Times New Roman" w:eastAsia="Calibri" w:hAnsi="Times New Roman" w:cs="Times New Roman"/>
                <w:sz w:val="24"/>
                <w:szCs w:val="24"/>
              </w:rPr>
            </w:pPr>
            <w:r w:rsidRPr="002315EB">
              <w:rPr>
                <w:rFonts w:ascii="Times New Roman" w:eastAsia="Calibri" w:hAnsi="Times New Roman" w:cs="Times New Roman"/>
                <w:sz w:val="24"/>
                <w:szCs w:val="24"/>
              </w:rPr>
              <w:t>Nociv în caz de inhalare sau înghiţire;</w:t>
            </w:r>
          </w:p>
          <w:p w:rsidR="00FE002B" w:rsidRPr="002315EB" w:rsidRDefault="00FE002B" w:rsidP="00AB249A">
            <w:pPr>
              <w:pStyle w:val="Header"/>
              <w:rPr>
                <w:rFonts w:ascii="Times New Roman" w:hAnsi="Times New Roman" w:cs="Times New Roman"/>
                <w:sz w:val="24"/>
                <w:szCs w:val="24"/>
              </w:rPr>
            </w:pPr>
            <w:r w:rsidRPr="002315EB">
              <w:rPr>
                <w:rFonts w:ascii="Times New Roman" w:eastAsia="Calibri" w:hAnsi="Times New Roman" w:cs="Times New Roman"/>
                <w:sz w:val="24"/>
                <w:szCs w:val="24"/>
              </w:rPr>
              <w:t>Cauzează arsuri grave.</w:t>
            </w:r>
          </w:p>
        </w:tc>
        <w:tc>
          <w:tcPr>
            <w:tcW w:w="1890" w:type="dxa"/>
          </w:tcPr>
          <w:p w:rsidR="00FE002B" w:rsidRPr="002315EB" w:rsidRDefault="00FE002B" w:rsidP="00AB249A">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50</w:t>
            </w:r>
          </w:p>
          <w:p w:rsidR="00FE002B" w:rsidRPr="002315EB" w:rsidRDefault="00FE002B" w:rsidP="00AB249A">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42/43</w:t>
            </w:r>
          </w:p>
          <w:p w:rsidR="00FE002B" w:rsidRPr="002315EB" w:rsidRDefault="00FE002B" w:rsidP="00AB249A">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R 20/22</w:t>
            </w:r>
          </w:p>
          <w:p w:rsidR="00FE002B" w:rsidRPr="002315EB" w:rsidRDefault="00FE002B" w:rsidP="00AB249A">
            <w:pPr>
              <w:pStyle w:val="Header"/>
              <w:tabs>
                <w:tab w:val="left" w:pos="318"/>
              </w:tabs>
              <w:jc w:val="center"/>
              <w:rPr>
                <w:rFonts w:ascii="Times New Roman" w:hAnsi="Times New Roman" w:cs="Times New Roman"/>
                <w:sz w:val="24"/>
                <w:szCs w:val="24"/>
              </w:rPr>
            </w:pPr>
            <w:r w:rsidRPr="002315EB">
              <w:rPr>
                <w:rFonts w:ascii="Times New Roman" w:eastAsia="Calibri" w:hAnsi="Times New Roman" w:cs="Times New Roman"/>
                <w:sz w:val="24"/>
                <w:szCs w:val="24"/>
              </w:rPr>
              <w:t>R 35</w:t>
            </w:r>
          </w:p>
        </w:tc>
      </w:tr>
      <w:tr w:rsidR="00FE002B" w:rsidRPr="007F64F9" w:rsidTr="00AB249A">
        <w:tc>
          <w:tcPr>
            <w:tcW w:w="2510" w:type="dxa"/>
            <w:vAlign w:val="center"/>
          </w:tcPr>
          <w:p w:rsidR="00FE002B" w:rsidRPr="0004534C" w:rsidRDefault="00FE002B" w:rsidP="0004534C">
            <w:pPr>
              <w:spacing w:line="360" w:lineRule="auto"/>
              <w:rPr>
                <w:rFonts w:ascii="Times New Roman" w:hAnsi="Times New Roman" w:cs="Times New Roman"/>
                <w:b/>
                <w:sz w:val="24"/>
                <w:szCs w:val="24"/>
              </w:rPr>
            </w:pPr>
            <w:r w:rsidRPr="0004534C">
              <w:rPr>
                <w:rFonts w:ascii="Times New Roman" w:hAnsi="Times New Roman" w:cs="Times New Roman"/>
                <w:b/>
                <w:sz w:val="24"/>
                <w:szCs w:val="24"/>
              </w:rPr>
              <w:t xml:space="preserve">FUMAGRI OPP </w:t>
            </w:r>
          </w:p>
        </w:tc>
        <w:tc>
          <w:tcPr>
            <w:tcW w:w="1480" w:type="dxa"/>
          </w:tcPr>
          <w:p w:rsidR="00FE002B" w:rsidRPr="002315EB" w:rsidRDefault="00FE002B" w:rsidP="00AB249A">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FE002B" w:rsidRPr="002315EB" w:rsidRDefault="00FE002B" w:rsidP="00AB249A">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Poate agrava un incendiu, oxidant;                     Provoacă iritarea pielii;                Provoacă o iritare gravă aochilor;                  Poate provoca iritarea căilor respiratorii;                       Toxic pentru mediu acvatic cu efecte pe termen lung</w:t>
            </w:r>
          </w:p>
        </w:tc>
        <w:tc>
          <w:tcPr>
            <w:tcW w:w="1890" w:type="dxa"/>
          </w:tcPr>
          <w:p w:rsidR="00FE002B" w:rsidRPr="002315EB" w:rsidRDefault="00FE002B" w:rsidP="00AB249A">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272,                      H 315,           H 319,             H 335,                  H 411</w:t>
            </w:r>
          </w:p>
        </w:tc>
      </w:tr>
      <w:tr w:rsidR="0004534C" w:rsidRPr="007F64F9" w:rsidTr="0004534C">
        <w:tc>
          <w:tcPr>
            <w:tcW w:w="2510" w:type="dxa"/>
            <w:vAlign w:val="center"/>
          </w:tcPr>
          <w:p w:rsidR="0004534C" w:rsidRPr="00AB249A" w:rsidRDefault="0004534C" w:rsidP="0004534C">
            <w:pPr>
              <w:spacing w:line="360" w:lineRule="auto"/>
              <w:rPr>
                <w:rFonts w:ascii="Times New Roman" w:hAnsi="Times New Roman" w:cs="Times New Roman"/>
                <w:b/>
                <w:sz w:val="24"/>
                <w:szCs w:val="24"/>
              </w:rPr>
            </w:pPr>
            <w:r w:rsidRPr="00AB249A">
              <w:rPr>
                <w:rFonts w:ascii="Times New Roman" w:hAnsi="Times New Roman" w:cs="Times New Roman"/>
                <w:b/>
                <w:sz w:val="24"/>
                <w:szCs w:val="24"/>
              </w:rPr>
              <w:t>BIOFILMTEC</w:t>
            </w:r>
          </w:p>
        </w:tc>
        <w:tc>
          <w:tcPr>
            <w:tcW w:w="1480" w:type="dxa"/>
            <w:vAlign w:val="center"/>
          </w:tcPr>
          <w:p w:rsidR="0004534C" w:rsidRPr="0004534C" w:rsidRDefault="0004534C" w:rsidP="0004534C">
            <w:pPr>
              <w:autoSpaceDE w:val="0"/>
              <w:autoSpaceDN w:val="0"/>
              <w:spacing w:line="360" w:lineRule="auto"/>
              <w:rPr>
                <w:rFonts w:ascii="Times New Roman" w:hAnsi="Times New Roman" w:cs="Times New Roman"/>
                <w:sz w:val="24"/>
                <w:szCs w:val="24"/>
              </w:rPr>
            </w:pPr>
            <w:r w:rsidRPr="0004534C">
              <w:rPr>
                <w:rFonts w:ascii="Times New Roman" w:hAnsi="Times New Roman" w:cs="Times New Roman"/>
                <w:sz w:val="24"/>
                <w:szCs w:val="24"/>
              </w:rPr>
              <w:t>P</w:t>
            </w:r>
          </w:p>
        </w:tc>
        <w:tc>
          <w:tcPr>
            <w:tcW w:w="2868" w:type="dxa"/>
          </w:tcPr>
          <w:p w:rsidR="0004534C" w:rsidRPr="0004534C" w:rsidRDefault="00FE002B" w:rsidP="00FE002B">
            <w:pPr>
              <w:pStyle w:val="Header"/>
              <w:rPr>
                <w:rFonts w:ascii="Times New Roman" w:hAnsi="Times New Roman" w:cs="Times New Roman"/>
                <w:sz w:val="24"/>
                <w:szCs w:val="24"/>
              </w:rPr>
            </w:pPr>
            <w:r w:rsidRPr="002315EB">
              <w:rPr>
                <w:rFonts w:ascii="Times New Roman" w:hAnsi="Times New Roman" w:cs="Times New Roman"/>
                <w:sz w:val="24"/>
                <w:szCs w:val="24"/>
              </w:rPr>
              <w:t xml:space="preserve">Provoacă arsuri grave ale pielii și lezarea ochilor;              </w:t>
            </w:r>
          </w:p>
        </w:tc>
        <w:tc>
          <w:tcPr>
            <w:tcW w:w="1890" w:type="dxa"/>
          </w:tcPr>
          <w:p w:rsidR="0004534C" w:rsidRPr="0004534C" w:rsidRDefault="0004534C" w:rsidP="00AB249A">
            <w:pPr>
              <w:pStyle w:val="Header"/>
              <w:tabs>
                <w:tab w:val="left" w:pos="318"/>
              </w:tabs>
              <w:spacing w:line="360" w:lineRule="auto"/>
              <w:rPr>
                <w:rFonts w:ascii="Times New Roman" w:hAnsi="Times New Roman" w:cs="Times New Roman"/>
                <w:sz w:val="24"/>
                <w:szCs w:val="24"/>
              </w:rPr>
            </w:pPr>
            <w:r w:rsidRPr="0004534C">
              <w:rPr>
                <w:rFonts w:ascii="Times New Roman" w:hAnsi="Times New Roman" w:cs="Times New Roman"/>
                <w:sz w:val="24"/>
                <w:szCs w:val="24"/>
              </w:rPr>
              <w:t>H314</w:t>
            </w:r>
          </w:p>
        </w:tc>
      </w:tr>
      <w:tr w:rsidR="0004534C" w:rsidRPr="007F64F9" w:rsidTr="0004534C">
        <w:tc>
          <w:tcPr>
            <w:tcW w:w="2510" w:type="dxa"/>
            <w:vAlign w:val="center"/>
          </w:tcPr>
          <w:p w:rsidR="0004534C" w:rsidRPr="00AB249A" w:rsidRDefault="0004534C" w:rsidP="0004534C">
            <w:pPr>
              <w:spacing w:line="360" w:lineRule="auto"/>
              <w:rPr>
                <w:rFonts w:ascii="Times New Roman" w:hAnsi="Times New Roman" w:cs="Times New Roman"/>
                <w:b/>
                <w:sz w:val="24"/>
                <w:szCs w:val="24"/>
              </w:rPr>
            </w:pPr>
            <w:r w:rsidRPr="00AB249A">
              <w:rPr>
                <w:rFonts w:ascii="Times New Roman" w:hAnsi="Times New Roman" w:cs="Times New Roman"/>
                <w:b/>
                <w:sz w:val="24"/>
                <w:szCs w:val="24"/>
              </w:rPr>
              <w:t>TH5</w:t>
            </w:r>
          </w:p>
        </w:tc>
        <w:tc>
          <w:tcPr>
            <w:tcW w:w="1480" w:type="dxa"/>
            <w:vAlign w:val="center"/>
          </w:tcPr>
          <w:p w:rsidR="0004534C" w:rsidRPr="0004534C" w:rsidRDefault="0004534C" w:rsidP="0004534C">
            <w:pPr>
              <w:autoSpaceDE w:val="0"/>
              <w:autoSpaceDN w:val="0"/>
              <w:spacing w:line="360" w:lineRule="auto"/>
              <w:rPr>
                <w:rFonts w:ascii="Times New Roman" w:hAnsi="Times New Roman" w:cs="Times New Roman"/>
                <w:sz w:val="24"/>
                <w:szCs w:val="24"/>
              </w:rPr>
            </w:pPr>
            <w:r w:rsidRPr="0004534C">
              <w:rPr>
                <w:rFonts w:ascii="Times New Roman" w:hAnsi="Times New Roman" w:cs="Times New Roman"/>
                <w:sz w:val="24"/>
                <w:szCs w:val="24"/>
              </w:rPr>
              <w:t>P</w:t>
            </w:r>
          </w:p>
        </w:tc>
        <w:tc>
          <w:tcPr>
            <w:tcW w:w="2868" w:type="dxa"/>
          </w:tcPr>
          <w:p w:rsidR="0004534C" w:rsidRDefault="00AB249A" w:rsidP="00AB249A">
            <w:pPr>
              <w:pStyle w:val="Header"/>
              <w:rPr>
                <w:rFonts w:ascii="Times New Roman" w:hAnsi="Times New Roman" w:cs="Times New Roman"/>
                <w:sz w:val="24"/>
                <w:szCs w:val="24"/>
              </w:rPr>
            </w:pPr>
            <w:r w:rsidRPr="00AB249A">
              <w:rPr>
                <w:rFonts w:ascii="Times New Roman" w:hAnsi="Times New Roman" w:cs="Times New Roman"/>
                <w:sz w:val="24"/>
                <w:szCs w:val="24"/>
              </w:rPr>
              <w:t>Nociv în caz de înghiţire</w:t>
            </w:r>
            <w:r w:rsidR="00AA708D" w:rsidRPr="00AB249A">
              <w:rPr>
                <w:rFonts w:ascii="Times New Roman" w:hAnsi="Times New Roman" w:cs="Times New Roman"/>
                <w:sz w:val="24"/>
                <w:szCs w:val="24"/>
              </w:rPr>
              <w:t xml:space="preserve">; </w:t>
            </w:r>
            <w:r w:rsidRPr="00AB249A">
              <w:rPr>
                <w:rFonts w:ascii="Times New Roman" w:hAnsi="Times New Roman" w:cs="Times New Roman"/>
                <w:sz w:val="24"/>
                <w:szCs w:val="24"/>
              </w:rPr>
              <w:t xml:space="preserve">               Nociv în caz de inhalare</w:t>
            </w:r>
            <w:r>
              <w:rPr>
                <w:rFonts w:ascii="Times New Roman" w:hAnsi="Times New Roman" w:cs="Times New Roman"/>
                <w:sz w:val="24"/>
                <w:szCs w:val="24"/>
              </w:rPr>
              <w:t xml:space="preserve">;         </w:t>
            </w:r>
            <w:r w:rsidRPr="00AB249A">
              <w:rPr>
                <w:rFonts w:ascii="Times New Roman" w:hAnsi="Times New Roman" w:cs="Times New Roman"/>
                <w:sz w:val="24"/>
                <w:szCs w:val="24"/>
              </w:rPr>
              <w:t>Provoacă arsuri grave ale pielii și</w:t>
            </w:r>
            <w:r w:rsidRPr="002315EB">
              <w:rPr>
                <w:rFonts w:ascii="Times New Roman" w:hAnsi="Times New Roman" w:cs="Times New Roman"/>
                <w:sz w:val="24"/>
                <w:szCs w:val="24"/>
              </w:rPr>
              <w:t xml:space="preserve"> lezarea ochilor;</w:t>
            </w:r>
            <w:r>
              <w:rPr>
                <w:rFonts w:ascii="Times New Roman" w:hAnsi="Times New Roman" w:cs="Times New Roman"/>
                <w:sz w:val="24"/>
                <w:szCs w:val="24"/>
              </w:rPr>
              <w:t xml:space="preserve">                          </w:t>
            </w:r>
            <w:r w:rsidRPr="00AB249A">
              <w:rPr>
                <w:rFonts w:ascii="Times New Roman" w:hAnsi="Times New Roman" w:cs="Times New Roman"/>
                <w:sz w:val="24"/>
                <w:szCs w:val="24"/>
              </w:rPr>
              <w:t>Poate provoca simptome de alergie sau astm sau dificultăţi de respiraţie în caz de inhalare;</w:t>
            </w:r>
          </w:p>
          <w:p w:rsidR="00AB249A" w:rsidRPr="00AB249A" w:rsidRDefault="00AB249A" w:rsidP="00AB249A">
            <w:pPr>
              <w:pStyle w:val="Header"/>
              <w:rPr>
                <w:rFonts w:ascii="Times New Roman" w:hAnsi="Times New Roman" w:cs="Times New Roman"/>
                <w:sz w:val="24"/>
                <w:szCs w:val="24"/>
              </w:rPr>
            </w:pPr>
            <w:r w:rsidRPr="00AB249A">
              <w:rPr>
                <w:rFonts w:ascii="Times New Roman" w:hAnsi="Times New Roman" w:cs="Times New Roman"/>
                <w:sz w:val="24"/>
                <w:szCs w:val="24"/>
              </w:rPr>
              <w:t>Poate provoca o reacţie alergică a pielii;</w:t>
            </w:r>
          </w:p>
          <w:p w:rsidR="00AB249A" w:rsidRPr="00AB249A" w:rsidRDefault="00AB249A" w:rsidP="00AB249A">
            <w:pPr>
              <w:pStyle w:val="Header"/>
              <w:rPr>
                <w:rFonts w:ascii="Times New Roman" w:hAnsi="Times New Roman" w:cs="Times New Roman"/>
                <w:sz w:val="24"/>
                <w:szCs w:val="24"/>
              </w:rPr>
            </w:pPr>
            <w:r w:rsidRPr="00AB249A">
              <w:rPr>
                <w:rFonts w:ascii="Times New Roman" w:hAnsi="Times New Roman" w:cs="Times New Roman"/>
                <w:sz w:val="24"/>
                <w:szCs w:val="24"/>
              </w:rPr>
              <w:lastRenderedPageBreak/>
              <w:t>Poate provoca iritarea căilor respiratorii;</w:t>
            </w:r>
          </w:p>
          <w:p w:rsidR="00AB249A" w:rsidRPr="00AB249A" w:rsidRDefault="00AB249A" w:rsidP="00AB249A">
            <w:pPr>
              <w:pStyle w:val="Header"/>
              <w:rPr>
                <w:rFonts w:ascii="Times New Roman" w:hAnsi="Times New Roman" w:cs="Times New Roman"/>
                <w:sz w:val="24"/>
                <w:szCs w:val="24"/>
              </w:rPr>
            </w:pPr>
            <w:r w:rsidRPr="00AB249A">
              <w:rPr>
                <w:rFonts w:ascii="Times New Roman" w:hAnsi="Times New Roman" w:cs="Times New Roman"/>
                <w:sz w:val="24"/>
                <w:szCs w:val="24"/>
              </w:rPr>
              <w:t>Foarte toxic pentru mediul acvatic;</w:t>
            </w:r>
          </w:p>
          <w:p w:rsidR="00AB249A" w:rsidRPr="0004534C" w:rsidRDefault="00AB249A" w:rsidP="00AB249A">
            <w:pPr>
              <w:pStyle w:val="Header"/>
              <w:rPr>
                <w:rFonts w:ascii="Times New Roman" w:hAnsi="Times New Roman" w:cs="Times New Roman"/>
                <w:sz w:val="24"/>
                <w:szCs w:val="24"/>
              </w:rPr>
            </w:pPr>
            <w:r w:rsidRPr="00AB249A">
              <w:rPr>
                <w:rFonts w:ascii="Times New Roman" w:hAnsi="Times New Roman" w:cs="Times New Roman"/>
                <w:sz w:val="24"/>
                <w:szCs w:val="24"/>
              </w:rPr>
              <w:t>Nociv pentru mediul acvatic cu efecte pe termen lung;</w:t>
            </w:r>
          </w:p>
        </w:tc>
        <w:tc>
          <w:tcPr>
            <w:tcW w:w="1890" w:type="dxa"/>
          </w:tcPr>
          <w:p w:rsidR="0004534C" w:rsidRPr="0004534C" w:rsidRDefault="00AA708D" w:rsidP="00AB249A">
            <w:pPr>
              <w:pStyle w:val="Header"/>
              <w:tabs>
                <w:tab w:val="left" w:pos="318"/>
              </w:tabs>
              <w:rPr>
                <w:rFonts w:ascii="Times New Roman" w:hAnsi="Times New Roman" w:cs="Times New Roman"/>
                <w:sz w:val="24"/>
                <w:szCs w:val="24"/>
              </w:rPr>
            </w:pPr>
            <w:r>
              <w:rPr>
                <w:rFonts w:ascii="Times New Roman" w:hAnsi="Times New Roman" w:cs="Times New Roman"/>
                <w:sz w:val="24"/>
                <w:szCs w:val="24"/>
              </w:rPr>
              <w:lastRenderedPageBreak/>
              <w:t>H302</w:t>
            </w:r>
            <w:r w:rsidR="0004534C" w:rsidRPr="0004534C">
              <w:rPr>
                <w:rFonts w:ascii="Times New Roman" w:hAnsi="Times New Roman" w:cs="Times New Roman"/>
                <w:sz w:val="24"/>
                <w:szCs w:val="24"/>
              </w:rPr>
              <w:t>,</w:t>
            </w:r>
            <w:r>
              <w:rPr>
                <w:rFonts w:ascii="Times New Roman" w:hAnsi="Times New Roman" w:cs="Times New Roman"/>
                <w:sz w:val="24"/>
                <w:szCs w:val="24"/>
              </w:rPr>
              <w:t xml:space="preserve"> H332</w:t>
            </w:r>
            <w:r w:rsidR="0004534C" w:rsidRPr="0004534C">
              <w:rPr>
                <w:rFonts w:ascii="Times New Roman" w:hAnsi="Times New Roman" w:cs="Times New Roman"/>
                <w:sz w:val="24"/>
                <w:szCs w:val="24"/>
              </w:rPr>
              <w:t xml:space="preserve">, </w:t>
            </w:r>
            <w:r>
              <w:rPr>
                <w:rFonts w:ascii="Times New Roman" w:hAnsi="Times New Roman" w:cs="Times New Roman"/>
                <w:sz w:val="24"/>
                <w:szCs w:val="24"/>
              </w:rPr>
              <w:t>H314</w:t>
            </w:r>
            <w:r w:rsidR="0004534C" w:rsidRPr="0004534C">
              <w:rPr>
                <w:rFonts w:ascii="Times New Roman" w:hAnsi="Times New Roman" w:cs="Times New Roman"/>
                <w:sz w:val="24"/>
                <w:szCs w:val="24"/>
              </w:rPr>
              <w:t xml:space="preserve">, </w:t>
            </w:r>
            <w:r>
              <w:rPr>
                <w:rFonts w:ascii="Times New Roman" w:hAnsi="Times New Roman" w:cs="Times New Roman"/>
                <w:sz w:val="24"/>
                <w:szCs w:val="24"/>
              </w:rPr>
              <w:t>H334, H317, H335, H400, H412</w:t>
            </w:r>
          </w:p>
        </w:tc>
      </w:tr>
      <w:tr w:rsidR="00FE002B" w:rsidRPr="007F64F9" w:rsidTr="00AB249A">
        <w:tc>
          <w:tcPr>
            <w:tcW w:w="2510" w:type="dxa"/>
            <w:vAlign w:val="center"/>
          </w:tcPr>
          <w:p w:rsidR="00FE002B" w:rsidRPr="0004534C" w:rsidRDefault="00FE002B" w:rsidP="0004534C">
            <w:pPr>
              <w:spacing w:line="360" w:lineRule="auto"/>
              <w:rPr>
                <w:rFonts w:ascii="Times New Roman" w:hAnsi="Times New Roman" w:cs="Times New Roman"/>
                <w:b/>
                <w:sz w:val="24"/>
                <w:szCs w:val="24"/>
              </w:rPr>
            </w:pPr>
            <w:r w:rsidRPr="0004534C">
              <w:rPr>
                <w:rFonts w:ascii="Times New Roman" w:hAnsi="Times New Roman" w:cs="Times New Roman"/>
                <w:b/>
                <w:sz w:val="24"/>
                <w:szCs w:val="24"/>
              </w:rPr>
              <w:lastRenderedPageBreak/>
              <w:t>ALKAFOAM</w:t>
            </w:r>
          </w:p>
        </w:tc>
        <w:tc>
          <w:tcPr>
            <w:tcW w:w="1480" w:type="dxa"/>
          </w:tcPr>
          <w:p w:rsidR="00FE002B" w:rsidRPr="002315EB" w:rsidRDefault="00FE002B" w:rsidP="00AB249A">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Lichid coroziv</w:t>
            </w:r>
          </w:p>
        </w:tc>
        <w:tc>
          <w:tcPr>
            <w:tcW w:w="2868" w:type="dxa"/>
          </w:tcPr>
          <w:p w:rsidR="00FE002B" w:rsidRPr="002315EB" w:rsidRDefault="00FE002B" w:rsidP="00AB249A">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Nociv în caz de înghițire;              Provoacă arsuri grave ale pielii și lezarea ochilor;                    Provoacă leziuni oculare grave;                Provoaca o iritare gravă a ochilor</w:t>
            </w:r>
          </w:p>
        </w:tc>
        <w:tc>
          <w:tcPr>
            <w:tcW w:w="1890" w:type="dxa"/>
          </w:tcPr>
          <w:p w:rsidR="00FE002B" w:rsidRPr="002315EB" w:rsidRDefault="00FE002B" w:rsidP="00AB249A">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H 302,                H 314,                H 318,                 H 319              </w:t>
            </w:r>
          </w:p>
        </w:tc>
      </w:tr>
      <w:tr w:rsidR="00FE002B" w:rsidRPr="007F64F9" w:rsidTr="00AB249A">
        <w:tc>
          <w:tcPr>
            <w:tcW w:w="2510" w:type="dxa"/>
            <w:vAlign w:val="center"/>
          </w:tcPr>
          <w:p w:rsidR="00FE002B" w:rsidRPr="0004534C" w:rsidRDefault="00FE002B" w:rsidP="0004534C">
            <w:pPr>
              <w:spacing w:line="360" w:lineRule="auto"/>
              <w:rPr>
                <w:rFonts w:ascii="Times New Roman" w:hAnsi="Times New Roman" w:cs="Times New Roman"/>
                <w:b/>
                <w:sz w:val="24"/>
                <w:szCs w:val="24"/>
              </w:rPr>
            </w:pPr>
            <w:r w:rsidRPr="0004534C">
              <w:rPr>
                <w:rFonts w:ascii="Times New Roman" w:hAnsi="Times New Roman" w:cs="Times New Roman"/>
                <w:b/>
                <w:sz w:val="24"/>
                <w:szCs w:val="24"/>
              </w:rPr>
              <w:t>ARPON G</w:t>
            </w:r>
          </w:p>
        </w:tc>
        <w:tc>
          <w:tcPr>
            <w:tcW w:w="1480" w:type="dxa"/>
          </w:tcPr>
          <w:p w:rsidR="00FE002B" w:rsidRPr="002315EB" w:rsidRDefault="00FE002B" w:rsidP="00AB249A">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FE002B" w:rsidRPr="002315EB" w:rsidRDefault="00FE002B" w:rsidP="00AB249A">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Foarte toxic pentru mediul acvatic cu efecte pe termen lung;       </w:t>
            </w:r>
          </w:p>
          <w:p w:rsidR="00FE002B" w:rsidRPr="002315EB" w:rsidRDefault="00FE002B" w:rsidP="00AB249A">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fi mortal în caz de înghițire și de pătrundere în căile respiratorii;   </w:t>
            </w:r>
          </w:p>
          <w:p w:rsidR="00FE002B" w:rsidRPr="002315EB" w:rsidRDefault="00FE002B" w:rsidP="00AB249A">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Lichid și vapori inflamabili;    </w:t>
            </w:r>
          </w:p>
          <w:p w:rsidR="00FE002B" w:rsidRPr="002315EB" w:rsidRDefault="00FE002B" w:rsidP="00AB249A">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Provoaca iritarea pielii;   </w:t>
            </w:r>
          </w:p>
          <w:p w:rsidR="00FE002B" w:rsidRPr="002315EB" w:rsidRDefault="00FE002B" w:rsidP="00AB249A">
            <w:pPr>
              <w:pStyle w:val="Head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Poate provoca somnolență sau amețeală                                                                              </w:t>
            </w:r>
          </w:p>
        </w:tc>
        <w:tc>
          <w:tcPr>
            <w:tcW w:w="1890" w:type="dxa"/>
          </w:tcPr>
          <w:p w:rsidR="00FE002B" w:rsidRPr="002315EB" w:rsidRDefault="00FE002B" w:rsidP="00AB249A">
            <w:pPr>
              <w:pStyle w:val="Header"/>
              <w:tabs>
                <w:tab w:val="left" w:pos="318"/>
              </w:tabs>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H 410,         H 304,                   H 226,               H 315,          H 336 </w:t>
            </w:r>
          </w:p>
        </w:tc>
      </w:tr>
      <w:tr w:rsidR="00FE002B" w:rsidRPr="007F64F9" w:rsidTr="00AB249A">
        <w:tc>
          <w:tcPr>
            <w:tcW w:w="2510" w:type="dxa"/>
            <w:vAlign w:val="center"/>
          </w:tcPr>
          <w:p w:rsidR="00FE002B" w:rsidRPr="0004534C" w:rsidRDefault="00FE002B" w:rsidP="0004534C">
            <w:pPr>
              <w:spacing w:line="360" w:lineRule="auto"/>
              <w:rPr>
                <w:rFonts w:ascii="Times New Roman" w:hAnsi="Times New Roman" w:cs="Times New Roman"/>
                <w:b/>
                <w:sz w:val="24"/>
                <w:szCs w:val="24"/>
              </w:rPr>
            </w:pPr>
            <w:r w:rsidRPr="0004534C">
              <w:rPr>
                <w:rFonts w:ascii="Times New Roman" w:hAnsi="Times New Roman" w:cs="Times New Roman"/>
                <w:b/>
                <w:sz w:val="24"/>
                <w:szCs w:val="24"/>
              </w:rPr>
              <w:t>HPPA</w:t>
            </w:r>
          </w:p>
        </w:tc>
        <w:tc>
          <w:tcPr>
            <w:tcW w:w="1480" w:type="dxa"/>
          </w:tcPr>
          <w:p w:rsidR="00FE002B" w:rsidRPr="002315EB" w:rsidRDefault="00FE002B" w:rsidP="00AB249A">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FE002B" w:rsidRPr="002315EB" w:rsidRDefault="00FE002B" w:rsidP="00AB249A">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Nociv în caz de înghițire;            Provoacă  arsuri grave  ale pielii și lezarea ochilor;    Poate provoca iritarea căilor respiratorii;      Pericol de incendiu în caz de încălzire;          Poate fi corosiv pentru metale;           Provoacă leziuni oculare grave;          Foarte toxic pentru mediul acvatic cu efecte pe termen lung;                              Nociv în contact cu </w:t>
            </w:r>
            <w:r w:rsidRPr="002315EB">
              <w:rPr>
                <w:rFonts w:ascii="Times New Roman" w:eastAsia="Calibri" w:hAnsi="Times New Roman" w:cs="Times New Roman"/>
                <w:sz w:val="24"/>
                <w:szCs w:val="24"/>
              </w:rPr>
              <w:lastRenderedPageBreak/>
              <w:t>pielea;                       Nociv în caz de inhalare;</w:t>
            </w:r>
          </w:p>
        </w:tc>
        <w:tc>
          <w:tcPr>
            <w:tcW w:w="1890" w:type="dxa"/>
          </w:tcPr>
          <w:p w:rsidR="00FE002B" w:rsidRPr="002315EB" w:rsidRDefault="00FE002B" w:rsidP="00AB249A">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lastRenderedPageBreak/>
              <w:t>H 302,              H 314,                H 335,               H 242,             H 290,              H 318,                 H 410,               H 312,             H 332</w:t>
            </w:r>
          </w:p>
        </w:tc>
      </w:tr>
      <w:tr w:rsidR="00FE002B" w:rsidRPr="007F64F9" w:rsidTr="00AB249A">
        <w:tc>
          <w:tcPr>
            <w:tcW w:w="2510" w:type="dxa"/>
            <w:vAlign w:val="center"/>
          </w:tcPr>
          <w:p w:rsidR="00FE002B" w:rsidRPr="0004534C" w:rsidRDefault="00FE002B" w:rsidP="0004534C">
            <w:pPr>
              <w:spacing w:line="360" w:lineRule="auto"/>
              <w:rPr>
                <w:rFonts w:ascii="Times New Roman" w:hAnsi="Times New Roman" w:cs="Times New Roman"/>
                <w:b/>
                <w:sz w:val="24"/>
                <w:szCs w:val="24"/>
              </w:rPr>
            </w:pPr>
            <w:r w:rsidRPr="0004534C">
              <w:rPr>
                <w:rFonts w:ascii="Times New Roman" w:hAnsi="Times New Roman" w:cs="Times New Roman"/>
                <w:b/>
                <w:sz w:val="24"/>
                <w:szCs w:val="24"/>
              </w:rPr>
              <w:lastRenderedPageBreak/>
              <w:t>VIROSHIELD</w:t>
            </w:r>
          </w:p>
        </w:tc>
        <w:tc>
          <w:tcPr>
            <w:tcW w:w="1480" w:type="dxa"/>
          </w:tcPr>
          <w:p w:rsidR="00FE002B" w:rsidRPr="002315EB" w:rsidRDefault="00FE002B" w:rsidP="00AB249A">
            <w:pPr>
              <w:pStyle w:val="ListParagraph"/>
              <w:ind w:left="0" w:right="0"/>
              <w:rPr>
                <w:rFonts w:ascii="Times New Roman" w:hAnsi="Times New Roman" w:cs="Times New Roman"/>
                <w:b/>
                <w:sz w:val="24"/>
                <w:szCs w:val="24"/>
              </w:rPr>
            </w:pPr>
            <w:r w:rsidRPr="002315EB">
              <w:rPr>
                <w:rFonts w:ascii="Times New Roman" w:hAnsi="Times New Roman" w:cs="Times New Roman"/>
                <w:b/>
                <w:sz w:val="24"/>
                <w:szCs w:val="24"/>
              </w:rPr>
              <w:t>Periculos</w:t>
            </w:r>
          </w:p>
        </w:tc>
        <w:tc>
          <w:tcPr>
            <w:tcW w:w="2868" w:type="dxa"/>
          </w:tcPr>
          <w:p w:rsidR="00FE002B" w:rsidRPr="002315EB" w:rsidRDefault="00FE002B" w:rsidP="00AB249A">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Nociv în caz de înghițire;                             Foarte toxic pentru mediul acvatic;                       Poate provoca simptome de alergie sau astm sau dificultăți de respirație în caz de  inhalare;             Provoacă  arsuri grave  ale pielii și lezarea ochilor;                   Poate provoca o reacție alergică a pielii;                       </w:t>
            </w:r>
          </w:p>
          <w:p w:rsidR="00FE002B" w:rsidRPr="002315EB" w:rsidRDefault="00FE002B" w:rsidP="00AB249A">
            <w:pPr>
              <w:rPr>
                <w:rFonts w:ascii="Times New Roman" w:eastAsia="Calibri" w:hAnsi="Times New Roman" w:cs="Times New Roman"/>
                <w:sz w:val="24"/>
                <w:szCs w:val="24"/>
              </w:rPr>
            </w:pPr>
            <w:r w:rsidRPr="002315EB">
              <w:rPr>
                <w:rFonts w:ascii="Times New Roman" w:eastAsia="Calibri" w:hAnsi="Times New Roman" w:cs="Times New Roman"/>
                <w:sz w:val="24"/>
                <w:szCs w:val="24"/>
              </w:rPr>
              <w:t xml:space="preserve">            </w:t>
            </w:r>
          </w:p>
        </w:tc>
        <w:tc>
          <w:tcPr>
            <w:tcW w:w="1890" w:type="dxa"/>
          </w:tcPr>
          <w:p w:rsidR="00FE002B" w:rsidRPr="002315EB" w:rsidRDefault="00FE002B" w:rsidP="00AB249A">
            <w:pPr>
              <w:jc w:val="center"/>
              <w:rPr>
                <w:rFonts w:ascii="Times New Roman" w:eastAsia="Calibri" w:hAnsi="Times New Roman" w:cs="Times New Roman"/>
                <w:sz w:val="24"/>
                <w:szCs w:val="24"/>
              </w:rPr>
            </w:pPr>
            <w:r w:rsidRPr="002315EB">
              <w:rPr>
                <w:rFonts w:ascii="Times New Roman" w:eastAsia="Calibri" w:hAnsi="Times New Roman" w:cs="Times New Roman"/>
                <w:sz w:val="24"/>
                <w:szCs w:val="24"/>
              </w:rPr>
              <w:t>H 302,             H 400,              H 334,               H 314,              H 317</w:t>
            </w:r>
          </w:p>
        </w:tc>
      </w:tr>
      <w:tr w:rsidR="0004534C" w:rsidRPr="007F64F9" w:rsidTr="0004534C">
        <w:tc>
          <w:tcPr>
            <w:tcW w:w="2510" w:type="dxa"/>
            <w:vAlign w:val="center"/>
          </w:tcPr>
          <w:p w:rsidR="0004534C" w:rsidRPr="00A364EA" w:rsidRDefault="0004534C" w:rsidP="0004534C">
            <w:pPr>
              <w:spacing w:line="360" w:lineRule="auto"/>
              <w:rPr>
                <w:rFonts w:ascii="Times New Roman" w:hAnsi="Times New Roman" w:cs="Times New Roman"/>
                <w:b/>
                <w:sz w:val="24"/>
                <w:szCs w:val="24"/>
              </w:rPr>
            </w:pPr>
            <w:r w:rsidRPr="00A364EA">
              <w:rPr>
                <w:rFonts w:ascii="Times New Roman" w:hAnsi="Times New Roman" w:cs="Times New Roman"/>
                <w:b/>
                <w:sz w:val="24"/>
                <w:szCs w:val="24"/>
              </w:rPr>
              <w:t>PASTA NOCURAT</w:t>
            </w:r>
          </w:p>
        </w:tc>
        <w:tc>
          <w:tcPr>
            <w:tcW w:w="1480" w:type="dxa"/>
            <w:vAlign w:val="center"/>
          </w:tcPr>
          <w:p w:rsidR="0004534C" w:rsidRPr="0004534C" w:rsidRDefault="0004534C" w:rsidP="0004534C">
            <w:pPr>
              <w:autoSpaceDE w:val="0"/>
              <w:autoSpaceDN w:val="0"/>
              <w:spacing w:line="360" w:lineRule="auto"/>
              <w:rPr>
                <w:rFonts w:ascii="Times New Roman" w:hAnsi="Times New Roman" w:cs="Times New Roman"/>
                <w:sz w:val="24"/>
                <w:szCs w:val="24"/>
              </w:rPr>
            </w:pPr>
            <w:r w:rsidRPr="0004534C">
              <w:rPr>
                <w:rFonts w:ascii="Times New Roman" w:hAnsi="Times New Roman" w:cs="Times New Roman"/>
                <w:sz w:val="24"/>
                <w:szCs w:val="24"/>
              </w:rPr>
              <w:t>P</w:t>
            </w:r>
          </w:p>
        </w:tc>
        <w:tc>
          <w:tcPr>
            <w:tcW w:w="2868" w:type="dxa"/>
          </w:tcPr>
          <w:p w:rsidR="00A364EA" w:rsidRPr="00A364EA" w:rsidRDefault="00A364EA" w:rsidP="00D00280">
            <w:pPr>
              <w:pStyle w:val="Header"/>
              <w:rPr>
                <w:rFonts w:ascii="Times New Roman" w:hAnsi="Times New Roman" w:cs="Times New Roman"/>
                <w:sz w:val="24"/>
                <w:szCs w:val="24"/>
              </w:rPr>
            </w:pPr>
            <w:r w:rsidRPr="00A364EA">
              <w:rPr>
                <w:rFonts w:ascii="Times New Roman" w:hAnsi="Times New Roman" w:cs="Times New Roman"/>
                <w:sz w:val="24"/>
                <w:szCs w:val="24"/>
              </w:rPr>
              <w:t>Foarte toxic în caz de înghiţire;             Toxic: pericol de efecte grave asupra sănătăţii la expunere</w:t>
            </w:r>
            <w:r w:rsidRPr="00A364EA">
              <w:rPr>
                <w:rFonts w:ascii="Times New Roman" w:hAnsi="Times New Roman" w:cs="Times New Roman"/>
                <w:sz w:val="24"/>
                <w:szCs w:val="24"/>
              </w:rPr>
              <w:br/>
              <w:t>prelungită prin înghiţire;</w:t>
            </w:r>
          </w:p>
          <w:p w:rsidR="0004534C" w:rsidRPr="0004534C" w:rsidRDefault="00A364EA" w:rsidP="00D00280">
            <w:pPr>
              <w:pStyle w:val="Header"/>
              <w:rPr>
                <w:rFonts w:ascii="Times New Roman" w:hAnsi="Times New Roman" w:cs="Times New Roman"/>
                <w:sz w:val="24"/>
                <w:szCs w:val="24"/>
              </w:rPr>
            </w:pPr>
            <w:r w:rsidRPr="00A364EA">
              <w:rPr>
                <w:rFonts w:ascii="Times New Roman" w:hAnsi="Times New Roman" w:cs="Times New Roman"/>
                <w:sz w:val="24"/>
                <w:szCs w:val="24"/>
              </w:rPr>
              <w:t>Foarte toxic pentru organismele acvatice, poate provoca efecte</w:t>
            </w:r>
            <w:r w:rsidRPr="00A364EA">
              <w:rPr>
                <w:rFonts w:ascii="Times New Roman" w:hAnsi="Times New Roman" w:cs="Times New Roman"/>
                <w:sz w:val="24"/>
                <w:szCs w:val="24"/>
              </w:rPr>
              <w:br/>
              <w:t>adverse pe termen lung asupra mediului acvatic</w:t>
            </w:r>
          </w:p>
        </w:tc>
        <w:tc>
          <w:tcPr>
            <w:tcW w:w="1890" w:type="dxa"/>
          </w:tcPr>
          <w:p w:rsidR="0004534C" w:rsidRPr="0004534C" w:rsidRDefault="0004534C" w:rsidP="004D6FC2">
            <w:pPr>
              <w:pStyle w:val="Header"/>
              <w:tabs>
                <w:tab w:val="left" w:pos="318"/>
              </w:tabs>
              <w:spacing w:line="360" w:lineRule="auto"/>
              <w:rPr>
                <w:rFonts w:ascii="Times New Roman" w:hAnsi="Times New Roman" w:cs="Times New Roman"/>
                <w:sz w:val="24"/>
                <w:szCs w:val="24"/>
              </w:rPr>
            </w:pPr>
            <w:r w:rsidRPr="0004534C">
              <w:rPr>
                <w:rFonts w:ascii="Times New Roman" w:hAnsi="Times New Roman" w:cs="Times New Roman"/>
                <w:sz w:val="24"/>
                <w:szCs w:val="24"/>
              </w:rPr>
              <w:t>R28, R48</w:t>
            </w:r>
            <w:r w:rsidR="004D6FC2">
              <w:rPr>
                <w:rFonts w:ascii="Times New Roman" w:hAnsi="Times New Roman" w:cs="Times New Roman"/>
                <w:sz w:val="24"/>
                <w:szCs w:val="24"/>
              </w:rPr>
              <w:t>/</w:t>
            </w:r>
            <w:r w:rsidRPr="0004534C">
              <w:rPr>
                <w:rFonts w:ascii="Times New Roman" w:hAnsi="Times New Roman" w:cs="Times New Roman"/>
                <w:sz w:val="24"/>
                <w:szCs w:val="24"/>
              </w:rPr>
              <w:t>25, R50/33</w:t>
            </w:r>
          </w:p>
        </w:tc>
      </w:tr>
      <w:tr w:rsidR="0004534C" w:rsidRPr="007F64F9" w:rsidTr="0004534C">
        <w:tc>
          <w:tcPr>
            <w:tcW w:w="2510" w:type="dxa"/>
            <w:vAlign w:val="center"/>
          </w:tcPr>
          <w:p w:rsidR="0004534C" w:rsidRPr="004D6FC2" w:rsidRDefault="0004534C" w:rsidP="0004534C">
            <w:pPr>
              <w:spacing w:line="360" w:lineRule="auto"/>
              <w:rPr>
                <w:rFonts w:ascii="Times New Roman" w:hAnsi="Times New Roman" w:cs="Times New Roman"/>
                <w:b/>
                <w:sz w:val="24"/>
                <w:szCs w:val="24"/>
              </w:rPr>
            </w:pPr>
            <w:r w:rsidRPr="004D6FC2">
              <w:rPr>
                <w:rFonts w:ascii="Times New Roman" w:hAnsi="Times New Roman" w:cs="Times New Roman"/>
                <w:b/>
                <w:sz w:val="24"/>
                <w:szCs w:val="24"/>
              </w:rPr>
              <w:t>MOTORINA</w:t>
            </w:r>
          </w:p>
        </w:tc>
        <w:tc>
          <w:tcPr>
            <w:tcW w:w="1480" w:type="dxa"/>
            <w:vAlign w:val="center"/>
          </w:tcPr>
          <w:p w:rsidR="0004534C" w:rsidRPr="0004534C" w:rsidRDefault="00D00280" w:rsidP="0004534C">
            <w:pPr>
              <w:autoSpaceDE w:val="0"/>
              <w:autoSpaceDN w:val="0"/>
              <w:spacing w:line="360" w:lineRule="auto"/>
              <w:rPr>
                <w:rFonts w:ascii="Times New Roman" w:hAnsi="Times New Roman" w:cs="Times New Roman"/>
                <w:sz w:val="24"/>
                <w:szCs w:val="24"/>
              </w:rPr>
            </w:pPr>
            <w:r>
              <w:rPr>
                <w:rFonts w:ascii="Times New Roman" w:hAnsi="Times New Roman" w:cs="Times New Roman"/>
                <w:sz w:val="24"/>
                <w:szCs w:val="24"/>
              </w:rPr>
              <w:t>Lichid</w:t>
            </w:r>
          </w:p>
        </w:tc>
        <w:tc>
          <w:tcPr>
            <w:tcW w:w="2868" w:type="dxa"/>
          </w:tcPr>
          <w:p w:rsidR="0004534C" w:rsidRDefault="00D00280" w:rsidP="00D00280">
            <w:pPr>
              <w:pStyle w:val="Header"/>
              <w:rPr>
                <w:rFonts w:ascii="Times New Roman" w:hAnsi="Times New Roman" w:cs="Times New Roman"/>
                <w:sz w:val="24"/>
                <w:szCs w:val="24"/>
              </w:rPr>
            </w:pPr>
            <w:r>
              <w:rPr>
                <w:rFonts w:ascii="Times New Roman" w:hAnsi="Times New Roman" w:cs="Times New Roman"/>
                <w:sz w:val="24"/>
                <w:szCs w:val="24"/>
              </w:rPr>
              <w:t>Susceptibil provoaca cancer;                                         lichide inflamabile, categoria de pericol 3;</w:t>
            </w:r>
          </w:p>
          <w:p w:rsidR="00D00280" w:rsidRDefault="00D00280" w:rsidP="00D00280">
            <w:pPr>
              <w:pStyle w:val="Header"/>
              <w:rPr>
                <w:rFonts w:ascii="Times New Roman" w:hAnsi="Times New Roman" w:cs="Times New Roman"/>
                <w:sz w:val="24"/>
                <w:szCs w:val="24"/>
              </w:rPr>
            </w:pPr>
            <w:r>
              <w:rPr>
                <w:rFonts w:ascii="Times New Roman" w:hAnsi="Times New Roman" w:cs="Times New Roman"/>
                <w:sz w:val="24"/>
                <w:szCs w:val="24"/>
              </w:rPr>
              <w:t>Pericol prin aspirare, categoria de pericol1;                       Provoaca iritarea pielii;                                      Nociv în caz de inhalare;                                                                             Poare provoca leziuni ale organelor în caz de expunere prelungita sau repetata;</w:t>
            </w:r>
          </w:p>
          <w:p w:rsidR="00D00280" w:rsidRDefault="00D00280" w:rsidP="00D00280">
            <w:pPr>
              <w:pStyle w:val="Header"/>
              <w:rPr>
                <w:rFonts w:ascii="Times New Roman" w:hAnsi="Times New Roman" w:cs="Times New Roman"/>
                <w:sz w:val="24"/>
                <w:szCs w:val="24"/>
              </w:rPr>
            </w:pPr>
            <w:r>
              <w:rPr>
                <w:rFonts w:ascii="Times New Roman" w:eastAsia="Calibri" w:hAnsi="Times New Roman" w:cs="Times New Roman"/>
                <w:sz w:val="24"/>
                <w:szCs w:val="24"/>
              </w:rPr>
              <w:t>T</w:t>
            </w:r>
            <w:r w:rsidRPr="002315EB">
              <w:rPr>
                <w:rFonts w:ascii="Times New Roman" w:eastAsia="Calibri" w:hAnsi="Times New Roman" w:cs="Times New Roman"/>
                <w:sz w:val="24"/>
                <w:szCs w:val="24"/>
              </w:rPr>
              <w:t xml:space="preserve">oxic pentru mediul acvatic cu efecte pe </w:t>
            </w:r>
            <w:r w:rsidRPr="002315EB">
              <w:rPr>
                <w:rFonts w:ascii="Times New Roman" w:eastAsia="Calibri" w:hAnsi="Times New Roman" w:cs="Times New Roman"/>
                <w:sz w:val="24"/>
                <w:szCs w:val="24"/>
              </w:rPr>
              <w:lastRenderedPageBreak/>
              <w:t xml:space="preserve">termen lung;                              </w:t>
            </w:r>
          </w:p>
          <w:p w:rsidR="00D00280" w:rsidRPr="0004534C" w:rsidRDefault="00D00280" w:rsidP="00D00280">
            <w:pPr>
              <w:pStyle w:val="Header"/>
              <w:rPr>
                <w:rFonts w:ascii="Times New Roman" w:hAnsi="Times New Roman" w:cs="Times New Roman"/>
                <w:sz w:val="24"/>
                <w:szCs w:val="24"/>
              </w:rPr>
            </w:pPr>
          </w:p>
        </w:tc>
        <w:tc>
          <w:tcPr>
            <w:tcW w:w="1890" w:type="dxa"/>
          </w:tcPr>
          <w:p w:rsidR="0004534C" w:rsidRPr="0004534C" w:rsidRDefault="00D00280" w:rsidP="00A364EA">
            <w:pPr>
              <w:pStyle w:val="Header"/>
              <w:tabs>
                <w:tab w:val="left" w:pos="318"/>
              </w:tabs>
              <w:rPr>
                <w:rFonts w:ascii="Times New Roman" w:hAnsi="Times New Roman" w:cs="Times New Roman"/>
                <w:sz w:val="24"/>
                <w:szCs w:val="24"/>
              </w:rPr>
            </w:pPr>
            <w:r>
              <w:rPr>
                <w:rFonts w:ascii="Times New Roman" w:hAnsi="Times New Roman" w:cs="Times New Roman"/>
                <w:sz w:val="24"/>
                <w:szCs w:val="24"/>
              </w:rPr>
              <w:lastRenderedPageBreak/>
              <w:t>H351</w:t>
            </w:r>
            <w:r w:rsidR="0004534C" w:rsidRPr="0004534C">
              <w:rPr>
                <w:rFonts w:ascii="Times New Roman" w:hAnsi="Times New Roman" w:cs="Times New Roman"/>
                <w:sz w:val="24"/>
                <w:szCs w:val="24"/>
              </w:rPr>
              <w:t xml:space="preserve"> </w:t>
            </w:r>
            <w:r>
              <w:rPr>
                <w:rFonts w:ascii="Times New Roman" w:hAnsi="Times New Roman" w:cs="Times New Roman"/>
                <w:sz w:val="24"/>
                <w:szCs w:val="24"/>
              </w:rPr>
              <w:t>H226</w:t>
            </w:r>
            <w:r w:rsidR="0004534C" w:rsidRPr="0004534C">
              <w:rPr>
                <w:rFonts w:ascii="Times New Roman" w:hAnsi="Times New Roman" w:cs="Times New Roman"/>
                <w:sz w:val="24"/>
                <w:szCs w:val="24"/>
              </w:rPr>
              <w:t>,</w:t>
            </w:r>
            <w:r>
              <w:rPr>
                <w:rFonts w:ascii="Times New Roman" w:hAnsi="Times New Roman" w:cs="Times New Roman"/>
                <w:sz w:val="24"/>
                <w:szCs w:val="24"/>
              </w:rPr>
              <w:t xml:space="preserve"> H304, H315, H332, H373,                H411</w:t>
            </w:r>
            <w:r w:rsidR="00A364EA">
              <w:rPr>
                <w:rFonts w:ascii="Times New Roman" w:hAnsi="Times New Roman" w:cs="Times New Roman"/>
                <w:sz w:val="24"/>
                <w:szCs w:val="24"/>
              </w:rPr>
              <w:t>.</w:t>
            </w:r>
          </w:p>
        </w:tc>
      </w:tr>
    </w:tbl>
    <w:p w:rsidR="00D9631E" w:rsidRPr="007F64F9" w:rsidRDefault="00D9631E" w:rsidP="00D9631E">
      <w:pPr>
        <w:ind w:right="0"/>
        <w:rPr>
          <w:rFonts w:ascii="Times New Roman" w:hAnsi="Times New Roman"/>
          <w:b/>
          <w:color w:val="FF0000"/>
          <w:sz w:val="24"/>
          <w:szCs w:val="24"/>
        </w:rPr>
      </w:pPr>
    </w:p>
    <w:p w:rsidR="00D9631E" w:rsidRDefault="00D9631E" w:rsidP="00D9631E">
      <w:pPr>
        <w:ind w:right="0"/>
        <w:rPr>
          <w:rFonts w:ascii="Times New Roman" w:hAnsi="Times New Roman"/>
          <w:sz w:val="24"/>
          <w:szCs w:val="24"/>
        </w:rPr>
      </w:pPr>
      <w:r>
        <w:rPr>
          <w:rFonts w:ascii="Times New Roman" w:hAnsi="Times New Roman"/>
          <w:sz w:val="24"/>
          <w:szCs w:val="24"/>
        </w:rPr>
        <w:t>I</w:t>
      </w:r>
      <w:r w:rsidRPr="0057223F">
        <w:rPr>
          <w:rFonts w:ascii="Times New Roman" w:hAnsi="Times New Roman"/>
          <w:sz w:val="24"/>
          <w:szCs w:val="24"/>
        </w:rPr>
        <w:t xml:space="preserve">gienizarea şi dezinfecţia </w:t>
      </w:r>
      <w:r>
        <w:rPr>
          <w:rFonts w:ascii="Times New Roman" w:hAnsi="Times New Roman"/>
          <w:sz w:val="24"/>
          <w:szCs w:val="24"/>
        </w:rPr>
        <w:t>spaţiilor de producţie</w:t>
      </w:r>
      <w:r w:rsidRPr="0057223F">
        <w:rPr>
          <w:rFonts w:ascii="Times New Roman" w:hAnsi="Times New Roman"/>
          <w:sz w:val="24"/>
          <w:szCs w:val="24"/>
        </w:rPr>
        <w:t xml:space="preserve">  se execută</w:t>
      </w:r>
      <w:r w:rsidRPr="00F10C5A">
        <w:rPr>
          <w:rFonts w:ascii="Times New Roman" w:hAnsi="Times New Roman"/>
          <w:sz w:val="24"/>
          <w:szCs w:val="24"/>
        </w:rPr>
        <w:t xml:space="preserve"> </w:t>
      </w:r>
      <w:r>
        <w:rPr>
          <w:rFonts w:ascii="Times New Roman" w:hAnsi="Times New Roman"/>
          <w:sz w:val="24"/>
          <w:szCs w:val="24"/>
        </w:rPr>
        <w:t>periodic.</w:t>
      </w:r>
      <w:r w:rsidRPr="0057223F">
        <w:rPr>
          <w:rFonts w:ascii="Times New Roman" w:hAnsi="Times New Roman"/>
          <w:sz w:val="24"/>
          <w:szCs w:val="24"/>
        </w:rPr>
        <w:t xml:space="preserve"> Materialele de dezinfecţie</w:t>
      </w:r>
      <w:r>
        <w:rPr>
          <w:rFonts w:ascii="Times New Roman" w:hAnsi="Times New Roman"/>
          <w:sz w:val="24"/>
          <w:szCs w:val="24"/>
        </w:rPr>
        <w:t xml:space="preserve">, detergenţii, combustibilul, </w:t>
      </w:r>
      <w:r w:rsidRPr="0057223F">
        <w:rPr>
          <w:rFonts w:ascii="Times New Roman" w:hAnsi="Times New Roman"/>
          <w:sz w:val="24"/>
          <w:szCs w:val="24"/>
        </w:rPr>
        <w:t xml:space="preserve">trebuie să deţină fişe de securitate, care se vor pune la dispoziţia autorităţilor. </w:t>
      </w:r>
    </w:p>
    <w:p w:rsidR="00D9631E" w:rsidRDefault="00D9631E" w:rsidP="00D9631E">
      <w:pPr>
        <w:ind w:right="0"/>
        <w:rPr>
          <w:rFonts w:ascii="Times New Roman" w:hAnsi="Times New Roman"/>
          <w:sz w:val="24"/>
          <w:szCs w:val="24"/>
        </w:rPr>
      </w:pPr>
      <w:r w:rsidRPr="0057223F">
        <w:rPr>
          <w:rFonts w:ascii="Times New Roman" w:hAnsi="Times New Roman"/>
          <w:sz w:val="24"/>
          <w:szCs w:val="24"/>
        </w:rPr>
        <w:t>Soluţi</w:t>
      </w:r>
      <w:r>
        <w:rPr>
          <w:rFonts w:ascii="Times New Roman" w:hAnsi="Times New Roman"/>
          <w:sz w:val="24"/>
          <w:szCs w:val="24"/>
        </w:rPr>
        <w:t>ile</w:t>
      </w:r>
      <w:r w:rsidRPr="0057223F">
        <w:rPr>
          <w:rFonts w:ascii="Times New Roman" w:hAnsi="Times New Roman"/>
          <w:sz w:val="24"/>
          <w:szCs w:val="24"/>
        </w:rPr>
        <w:t xml:space="preserve"> dezinfectant</w:t>
      </w:r>
      <w:r>
        <w:rPr>
          <w:rFonts w:ascii="Times New Roman" w:hAnsi="Times New Roman"/>
          <w:sz w:val="24"/>
          <w:szCs w:val="24"/>
        </w:rPr>
        <w:t xml:space="preserve">e, detergenţii, combustibilii, </w:t>
      </w:r>
      <w:r w:rsidRPr="0057223F">
        <w:rPr>
          <w:rFonts w:ascii="Times New Roman" w:hAnsi="Times New Roman"/>
          <w:sz w:val="24"/>
          <w:szCs w:val="24"/>
        </w:rPr>
        <w:t>v</w:t>
      </w:r>
      <w:r>
        <w:rPr>
          <w:rFonts w:ascii="Times New Roman" w:hAnsi="Times New Roman"/>
          <w:sz w:val="24"/>
          <w:szCs w:val="24"/>
        </w:rPr>
        <w:t xml:space="preserve">or fi aprovizionate la necesitate </w:t>
      </w:r>
      <w:r w:rsidRPr="0057223F">
        <w:rPr>
          <w:rFonts w:ascii="Times New Roman" w:hAnsi="Times New Roman"/>
          <w:sz w:val="24"/>
          <w:szCs w:val="24"/>
        </w:rPr>
        <w:t>împreună cu medicamentele, vaccinurile şi ustensilele medicale</w:t>
      </w:r>
      <w:r>
        <w:rPr>
          <w:rFonts w:ascii="Times New Roman" w:hAnsi="Times New Roman"/>
          <w:sz w:val="24"/>
          <w:szCs w:val="24"/>
        </w:rPr>
        <w:t xml:space="preserve"> şi vor fi depozitate temporar în spaţiile special amenajate</w:t>
      </w:r>
      <w:r w:rsidRPr="0057223F">
        <w:rPr>
          <w:rFonts w:ascii="Times New Roman" w:hAnsi="Times New Roman"/>
          <w:sz w:val="24"/>
          <w:szCs w:val="24"/>
        </w:rPr>
        <w:t>.</w:t>
      </w:r>
      <w:r>
        <w:rPr>
          <w:rFonts w:ascii="Times New Roman" w:hAnsi="Times New Roman"/>
          <w:sz w:val="24"/>
          <w:szCs w:val="24"/>
        </w:rPr>
        <w:tab/>
      </w:r>
    </w:p>
    <w:p w:rsidR="00D9631E" w:rsidRPr="00B55ECE" w:rsidRDefault="00D9631E" w:rsidP="00D9631E">
      <w:pPr>
        <w:autoSpaceDE w:val="0"/>
        <w:autoSpaceDN w:val="0"/>
        <w:adjustRightInd w:val="0"/>
        <w:ind w:right="0"/>
        <w:rPr>
          <w:rFonts w:ascii="Times New Roman" w:hAnsi="Times New Roman" w:cs="Times New Roman"/>
          <w:sz w:val="24"/>
          <w:szCs w:val="24"/>
          <w:lang w:val="en-US"/>
        </w:rPr>
      </w:pPr>
      <w:r w:rsidRPr="00D5005E">
        <w:rPr>
          <w:rFonts w:ascii="Times New Roman" w:hAnsi="Times New Roman" w:cs="Times New Roman"/>
          <w:sz w:val="24"/>
          <w:szCs w:val="24"/>
          <w:lang w:val="en-US"/>
        </w:rPr>
        <w:t>Ambalajele substanţelor dezinfectante, după golire, sunt colectate selectiv în</w:t>
      </w:r>
      <w:r>
        <w:rPr>
          <w:rFonts w:ascii="Times New Roman" w:hAnsi="Times New Roman" w:cs="Times New Roman"/>
          <w:sz w:val="24"/>
          <w:szCs w:val="24"/>
          <w:lang w:val="en-US"/>
        </w:rPr>
        <w:t xml:space="preserve"> </w:t>
      </w:r>
      <w:r w:rsidRPr="00D5005E">
        <w:rPr>
          <w:rFonts w:ascii="Times New Roman" w:hAnsi="Times New Roman" w:cs="Times New Roman"/>
          <w:sz w:val="24"/>
          <w:szCs w:val="24"/>
          <w:lang w:val="en-US"/>
        </w:rPr>
        <w:t xml:space="preserve">recipiente speciale și eliminate printr-o </w:t>
      </w:r>
      <w:r w:rsidRPr="00B55ECE">
        <w:rPr>
          <w:rFonts w:ascii="Times New Roman" w:hAnsi="Times New Roman" w:cs="Times New Roman"/>
          <w:sz w:val="24"/>
          <w:szCs w:val="24"/>
          <w:lang w:val="en-US"/>
        </w:rPr>
        <w:t xml:space="preserve">firmă specializate </w:t>
      </w:r>
      <w:r w:rsidRPr="00B55ECE">
        <w:rPr>
          <w:rFonts w:ascii="Times New Roman" w:hAnsi="Times New Roman" w:cs="Times New Roman"/>
          <w:sz w:val="24"/>
          <w:szCs w:val="24"/>
        </w:rPr>
        <w:t>SC CARTOGATE GROUP SRL</w:t>
      </w:r>
      <w:r w:rsidRPr="00B55ECE">
        <w:rPr>
          <w:rFonts w:ascii="Times New Roman" w:hAnsi="Times New Roman" w:cs="Times New Roman"/>
          <w:sz w:val="24"/>
          <w:szCs w:val="24"/>
          <w:lang w:val="en-US"/>
        </w:rPr>
        <w:t xml:space="preserve"> conform contractului nr. </w:t>
      </w:r>
      <w:r w:rsidRPr="00B55ECE">
        <w:rPr>
          <w:rFonts w:ascii="Times New Roman" w:hAnsi="Times New Roman" w:cs="Times New Roman"/>
          <w:sz w:val="24"/>
          <w:szCs w:val="24"/>
        </w:rPr>
        <w:t>151208-2/08.12.2015</w:t>
      </w:r>
      <w:r w:rsidRPr="00B55ECE">
        <w:rPr>
          <w:rFonts w:ascii="Times New Roman" w:hAnsi="Times New Roman" w:cs="Times New Roman"/>
          <w:sz w:val="24"/>
          <w:szCs w:val="24"/>
          <w:lang w:val="en-US"/>
        </w:rPr>
        <w:t>.</w:t>
      </w:r>
    </w:p>
    <w:p w:rsidR="00D9631E" w:rsidRPr="00D969AE" w:rsidRDefault="00D9631E" w:rsidP="00D9631E">
      <w:pPr>
        <w:autoSpaceDE w:val="0"/>
        <w:autoSpaceDN w:val="0"/>
        <w:adjustRightInd w:val="0"/>
        <w:ind w:right="0"/>
        <w:rPr>
          <w:rFonts w:ascii="Times New Roman" w:hAnsi="Times New Roman" w:cs="Times New Roman"/>
          <w:sz w:val="24"/>
          <w:szCs w:val="24"/>
          <w:lang w:val="en-US"/>
        </w:rPr>
      </w:pPr>
      <w:r w:rsidRPr="002315EB">
        <w:rPr>
          <w:rFonts w:ascii="Times New Roman" w:hAnsi="Times New Roman" w:cs="Times New Roman"/>
          <w:sz w:val="24"/>
          <w:szCs w:val="24"/>
          <w:lang w:val="en-US"/>
        </w:rPr>
        <w:t xml:space="preserve"> </w:t>
      </w:r>
      <w:r w:rsidRPr="00D5005E">
        <w:rPr>
          <w:rFonts w:ascii="Times New Roman" w:hAnsi="Times New Roman" w:cs="Times New Roman"/>
          <w:sz w:val="24"/>
          <w:szCs w:val="24"/>
          <w:lang w:val="en-US"/>
        </w:rPr>
        <w:t>Pe suprafaţa amplasamentului nu vor fi făcut</w:t>
      </w:r>
      <w:r>
        <w:rPr>
          <w:rFonts w:ascii="Times New Roman" w:hAnsi="Times New Roman" w:cs="Times New Roman"/>
          <w:sz w:val="24"/>
          <w:szCs w:val="24"/>
          <w:lang w:val="en-US"/>
        </w:rPr>
        <w:t xml:space="preserve">e stocuri din aceste substanţe. </w:t>
      </w:r>
      <w:r w:rsidRPr="00D5005E">
        <w:rPr>
          <w:rFonts w:ascii="Times New Roman" w:hAnsi="Times New Roman" w:cs="Times New Roman"/>
          <w:sz w:val="24"/>
          <w:szCs w:val="24"/>
          <w:lang w:val="en-US"/>
        </w:rPr>
        <w:t>Acestea vor fi achiziţionate înainte de a fi utilizate cantită</w:t>
      </w:r>
      <w:r>
        <w:rPr>
          <w:rFonts w:ascii="Times New Roman" w:hAnsi="Times New Roman" w:cs="Times New Roman"/>
          <w:sz w:val="24"/>
          <w:szCs w:val="24"/>
          <w:lang w:val="en-US"/>
        </w:rPr>
        <w:t>ţile necesare pentru o perioadă de timp.</w:t>
      </w:r>
    </w:p>
    <w:p w:rsidR="00D9631E" w:rsidRPr="00E86AFE" w:rsidRDefault="00D9631E" w:rsidP="00D9631E">
      <w:pPr>
        <w:pStyle w:val="Bodytext1"/>
        <w:shd w:val="clear" w:color="auto" w:fill="auto"/>
        <w:tabs>
          <w:tab w:val="left" w:pos="1715"/>
        </w:tabs>
        <w:spacing w:line="274" w:lineRule="exact"/>
        <w:ind w:left="144" w:right="14" w:firstLine="0"/>
        <w:jc w:val="both"/>
        <w:rPr>
          <w:rStyle w:val="Bodytext"/>
          <w:sz w:val="24"/>
          <w:szCs w:val="24"/>
          <w:shd w:val="clear" w:color="auto" w:fill="auto"/>
        </w:rPr>
      </w:pPr>
    </w:p>
    <w:p w:rsidR="00D14386" w:rsidRPr="005E6343" w:rsidRDefault="00D14386" w:rsidP="00320E34">
      <w:pPr>
        <w:pStyle w:val="Heading41"/>
        <w:keepNext/>
        <w:keepLines/>
        <w:numPr>
          <w:ilvl w:val="0"/>
          <w:numId w:val="13"/>
        </w:numPr>
        <w:shd w:val="clear" w:color="auto" w:fill="auto"/>
        <w:tabs>
          <w:tab w:val="left" w:pos="385"/>
        </w:tabs>
        <w:spacing w:before="0" w:after="0" w:line="552" w:lineRule="exact"/>
        <w:rPr>
          <w:b/>
          <w:sz w:val="24"/>
          <w:szCs w:val="24"/>
        </w:rPr>
      </w:pPr>
      <w:bookmarkStart w:id="6" w:name="bookmark8"/>
      <w:r w:rsidRPr="005E6343">
        <w:rPr>
          <w:rStyle w:val="Heading4"/>
          <w:b/>
          <w:color w:val="000000"/>
          <w:sz w:val="24"/>
          <w:szCs w:val="24"/>
        </w:rPr>
        <w:t>RESURSE DE APĂ, ENERGIE, GAZE NATURALE.</w:t>
      </w:r>
      <w:bookmarkEnd w:id="6"/>
    </w:p>
    <w:p w:rsidR="00D14386" w:rsidRPr="005E6343" w:rsidRDefault="00D14386" w:rsidP="00320E34">
      <w:pPr>
        <w:pStyle w:val="Heading41"/>
        <w:keepNext/>
        <w:keepLines/>
        <w:numPr>
          <w:ilvl w:val="1"/>
          <w:numId w:val="15"/>
        </w:numPr>
        <w:shd w:val="clear" w:color="auto" w:fill="auto"/>
        <w:tabs>
          <w:tab w:val="left" w:pos="490"/>
        </w:tabs>
        <w:spacing w:before="0" w:after="0" w:line="240" w:lineRule="auto"/>
        <w:rPr>
          <w:b/>
          <w:sz w:val="24"/>
          <w:szCs w:val="24"/>
        </w:rPr>
      </w:pPr>
      <w:bookmarkStart w:id="7" w:name="bookmark9"/>
      <w:r w:rsidRPr="005E6343">
        <w:rPr>
          <w:rStyle w:val="Heading4"/>
          <w:b/>
          <w:color w:val="000000"/>
          <w:sz w:val="24"/>
          <w:szCs w:val="24"/>
        </w:rPr>
        <w:t>APA .</w:t>
      </w:r>
      <w:bookmarkEnd w:id="7"/>
    </w:p>
    <w:p w:rsidR="00D14386" w:rsidRPr="005E6343" w:rsidRDefault="004D2EAE" w:rsidP="00D43F20">
      <w:pPr>
        <w:pStyle w:val="Heading41"/>
        <w:keepNext/>
        <w:keepLines/>
        <w:shd w:val="clear" w:color="auto" w:fill="auto"/>
        <w:tabs>
          <w:tab w:val="left" w:pos="610"/>
        </w:tabs>
        <w:spacing w:before="0" w:after="0" w:line="240" w:lineRule="auto"/>
        <w:ind w:firstLine="0"/>
        <w:rPr>
          <w:b/>
          <w:sz w:val="24"/>
          <w:szCs w:val="24"/>
        </w:rPr>
      </w:pPr>
      <w:bookmarkStart w:id="8" w:name="bookmark10"/>
      <w:r w:rsidRPr="005E6343">
        <w:rPr>
          <w:rStyle w:val="Heading4"/>
          <w:b/>
          <w:color w:val="000000"/>
          <w:sz w:val="24"/>
          <w:szCs w:val="24"/>
        </w:rPr>
        <w:t xml:space="preserve">7.1.1. </w:t>
      </w:r>
      <w:r w:rsidR="00D14386" w:rsidRPr="005E6343">
        <w:rPr>
          <w:rStyle w:val="Heading4"/>
          <w:b/>
          <w:color w:val="000000"/>
          <w:sz w:val="24"/>
          <w:szCs w:val="24"/>
        </w:rPr>
        <w:t>Alimentarea cu apă în vederea potabilizării</w:t>
      </w:r>
      <w:bookmarkEnd w:id="8"/>
    </w:p>
    <w:p w:rsidR="00D14386" w:rsidRDefault="00D14386" w:rsidP="00B968CA">
      <w:pPr>
        <w:pStyle w:val="Bodytext1"/>
        <w:shd w:val="clear" w:color="auto" w:fill="auto"/>
        <w:spacing w:line="240" w:lineRule="auto"/>
        <w:ind w:left="14" w:firstLine="0"/>
        <w:jc w:val="both"/>
        <w:rPr>
          <w:rStyle w:val="Bodytext"/>
          <w:color w:val="000000"/>
          <w:sz w:val="24"/>
          <w:szCs w:val="24"/>
        </w:rPr>
      </w:pPr>
      <w:r w:rsidRPr="005E6343">
        <w:rPr>
          <w:rStyle w:val="Bodytext"/>
          <w:b/>
          <w:color w:val="000000"/>
          <w:sz w:val="24"/>
          <w:szCs w:val="24"/>
        </w:rPr>
        <w:t>Surs</w:t>
      </w:r>
      <w:r w:rsidR="00364900" w:rsidRPr="005E6343">
        <w:rPr>
          <w:rStyle w:val="Bodytext"/>
          <w:b/>
          <w:color w:val="000000"/>
          <w:sz w:val="24"/>
          <w:szCs w:val="24"/>
        </w:rPr>
        <w:t>a</w:t>
      </w:r>
      <w:r w:rsidRPr="005E6343">
        <w:rPr>
          <w:rStyle w:val="Bodytext"/>
          <w:color w:val="000000"/>
          <w:sz w:val="24"/>
          <w:szCs w:val="24"/>
        </w:rPr>
        <w:t xml:space="preserve">-subterană proprie constituită din 2 foraje , amplasate în incinta </w:t>
      </w:r>
      <w:r w:rsidR="00B968CA" w:rsidRPr="005E6343">
        <w:rPr>
          <w:rStyle w:val="Bodytext"/>
          <w:color w:val="000000"/>
          <w:sz w:val="24"/>
          <w:szCs w:val="24"/>
        </w:rPr>
        <w:t>Fermei nr. 1 Dulbanu</w:t>
      </w:r>
    </w:p>
    <w:p w:rsidR="00F9277B" w:rsidRPr="00F9277B" w:rsidRDefault="00F9277B" w:rsidP="00F9277B">
      <w:pPr>
        <w:pStyle w:val="Bodytext70"/>
        <w:shd w:val="clear" w:color="auto" w:fill="auto"/>
        <w:spacing w:after="5" w:line="260" w:lineRule="exact"/>
        <w:rPr>
          <w:rFonts w:ascii="Times New Roman" w:hAnsi="Times New Roman" w:cs="Times New Roman"/>
          <w:sz w:val="24"/>
          <w:szCs w:val="24"/>
          <w:u w:val="single"/>
        </w:rPr>
      </w:pPr>
      <w:r w:rsidRPr="00F9277B">
        <w:rPr>
          <w:rFonts w:ascii="Times New Roman" w:hAnsi="Times New Roman" w:cs="Times New Roman"/>
          <w:b/>
          <w:bCs/>
          <w:sz w:val="24"/>
          <w:szCs w:val="24"/>
          <w:u w:val="single"/>
        </w:rPr>
        <w:t>Volume si debite de apă solicitate a fi autorizate</w:t>
      </w:r>
      <w:r w:rsidRPr="00F9277B">
        <w:rPr>
          <w:rFonts w:ascii="Times New Roman" w:hAnsi="Times New Roman" w:cs="Times New Roman"/>
          <w:color w:val="000000"/>
          <w:sz w:val="24"/>
          <w:szCs w:val="24"/>
          <w:u w:val="single"/>
          <w:lang w:eastAsia="ro-RO" w:bidi="ro-RO"/>
        </w:rPr>
        <w:t>:</w:t>
      </w:r>
    </w:p>
    <w:p w:rsidR="00F9277B" w:rsidRDefault="00F9277B" w:rsidP="00F9277B">
      <w:pPr>
        <w:pStyle w:val="Bodytext2"/>
        <w:shd w:val="clear" w:color="auto" w:fill="auto"/>
        <w:spacing w:after="0" w:line="240" w:lineRule="auto"/>
        <w:jc w:val="both"/>
        <w:rPr>
          <w:rFonts w:ascii="Times New Roman" w:hAnsi="Times New Roman" w:cs="Times New Roman"/>
          <w:b w:val="0"/>
          <w:color w:val="000000"/>
          <w:spacing w:val="0"/>
          <w:sz w:val="24"/>
          <w:szCs w:val="24"/>
          <w:lang w:eastAsia="ro-RO" w:bidi="ro-RO"/>
        </w:rPr>
      </w:pPr>
      <w:r w:rsidRPr="00F9277B">
        <w:rPr>
          <w:rFonts w:ascii="Times New Roman" w:hAnsi="Times New Roman" w:cs="Times New Roman"/>
          <w:b w:val="0"/>
          <w:color w:val="000000"/>
          <w:spacing w:val="0"/>
          <w:sz w:val="24"/>
          <w:szCs w:val="24"/>
          <w:lang w:eastAsia="ro-RO" w:bidi="ro-RO"/>
        </w:rPr>
        <w:t xml:space="preserve">V. zi. maxim = 7,0 mc; Q zilnic </w:t>
      </w:r>
      <w:r>
        <w:rPr>
          <w:rFonts w:ascii="Times New Roman" w:hAnsi="Times New Roman" w:cs="Times New Roman"/>
          <w:b w:val="0"/>
          <w:color w:val="000000"/>
          <w:spacing w:val="0"/>
          <w:sz w:val="24"/>
          <w:szCs w:val="24"/>
          <w:lang w:eastAsia="ro-RO" w:bidi="ro-RO"/>
        </w:rPr>
        <w:t xml:space="preserve">maxim = 0,081 1/s; </w:t>
      </w:r>
      <w:r w:rsidR="00657BB0">
        <w:rPr>
          <w:rFonts w:ascii="Times New Roman" w:hAnsi="Times New Roman" w:cs="Times New Roman"/>
          <w:b w:val="0"/>
          <w:color w:val="000000"/>
          <w:spacing w:val="0"/>
          <w:sz w:val="24"/>
          <w:szCs w:val="24"/>
          <w:lang w:eastAsia="ro-RO" w:bidi="ro-RO"/>
        </w:rPr>
        <w:t xml:space="preserve">   </w:t>
      </w:r>
      <w:r>
        <w:rPr>
          <w:rFonts w:ascii="Times New Roman" w:hAnsi="Times New Roman" w:cs="Times New Roman"/>
          <w:b w:val="0"/>
          <w:color w:val="000000"/>
          <w:spacing w:val="0"/>
          <w:sz w:val="24"/>
          <w:szCs w:val="24"/>
          <w:lang w:eastAsia="ro-RO" w:bidi="ro-RO"/>
        </w:rPr>
        <w:t xml:space="preserve">V. anual </w:t>
      </w:r>
      <w:r w:rsidRPr="00F9277B">
        <w:rPr>
          <w:rFonts w:ascii="Times New Roman" w:hAnsi="Times New Roman" w:cs="Times New Roman"/>
          <w:b w:val="0"/>
          <w:color w:val="000000"/>
          <w:spacing w:val="0"/>
          <w:sz w:val="24"/>
          <w:szCs w:val="24"/>
          <w:lang w:eastAsia="ro-RO" w:bidi="ro-RO"/>
        </w:rPr>
        <w:t>= 2,31 mii mc.</w:t>
      </w:r>
    </w:p>
    <w:p w:rsidR="00657BB0" w:rsidRDefault="00F9277B" w:rsidP="00F9277B">
      <w:pPr>
        <w:pStyle w:val="Bodytext2"/>
        <w:shd w:val="clear" w:color="auto" w:fill="auto"/>
        <w:spacing w:after="0" w:line="240" w:lineRule="auto"/>
        <w:jc w:val="both"/>
        <w:rPr>
          <w:rFonts w:ascii="Times New Roman" w:hAnsi="Times New Roman" w:cs="Times New Roman"/>
          <w:b w:val="0"/>
          <w:color w:val="000000"/>
          <w:spacing w:val="0"/>
          <w:sz w:val="24"/>
          <w:szCs w:val="24"/>
          <w:lang w:eastAsia="ro-RO" w:bidi="ro-RO"/>
        </w:rPr>
      </w:pPr>
      <w:r w:rsidRPr="00F9277B">
        <w:rPr>
          <w:rFonts w:ascii="Times New Roman" w:hAnsi="Times New Roman" w:cs="Times New Roman"/>
          <w:b w:val="0"/>
          <w:color w:val="000000"/>
          <w:spacing w:val="0"/>
          <w:sz w:val="24"/>
          <w:szCs w:val="24"/>
          <w:lang w:eastAsia="ro-RO" w:bidi="ro-RO"/>
        </w:rPr>
        <w:t xml:space="preserve">V. zi. mediu = 5,8 </w:t>
      </w:r>
      <w:r>
        <w:rPr>
          <w:rFonts w:ascii="Times New Roman" w:hAnsi="Times New Roman" w:cs="Times New Roman"/>
          <w:b w:val="0"/>
          <w:color w:val="000000"/>
          <w:spacing w:val="0"/>
          <w:sz w:val="24"/>
          <w:szCs w:val="24"/>
          <w:lang w:eastAsia="ro-RO" w:bidi="ro-RO"/>
        </w:rPr>
        <w:t>m</w:t>
      </w:r>
      <w:r w:rsidRPr="00F9277B">
        <w:rPr>
          <w:rFonts w:ascii="Times New Roman" w:hAnsi="Times New Roman" w:cs="Times New Roman"/>
          <w:b w:val="0"/>
          <w:color w:val="000000"/>
          <w:spacing w:val="0"/>
          <w:sz w:val="24"/>
          <w:szCs w:val="24"/>
          <w:lang w:eastAsia="ro-RO" w:bidi="ro-RO"/>
        </w:rPr>
        <w:t xml:space="preserve">c; </w:t>
      </w:r>
      <w:r w:rsidR="00657BB0">
        <w:rPr>
          <w:rFonts w:ascii="Times New Roman" w:hAnsi="Times New Roman" w:cs="Times New Roman"/>
          <w:b w:val="0"/>
          <w:color w:val="000000"/>
          <w:spacing w:val="0"/>
          <w:sz w:val="24"/>
          <w:szCs w:val="24"/>
          <w:lang w:eastAsia="ro-RO" w:bidi="ro-RO"/>
        </w:rPr>
        <w:t xml:space="preserve"> </w:t>
      </w:r>
      <w:r w:rsidRPr="00F9277B">
        <w:rPr>
          <w:rFonts w:ascii="Times New Roman" w:hAnsi="Times New Roman" w:cs="Times New Roman"/>
          <w:b w:val="0"/>
          <w:color w:val="000000"/>
          <w:spacing w:val="0"/>
          <w:sz w:val="24"/>
          <w:szCs w:val="24"/>
          <w:lang w:eastAsia="ro-RO" w:bidi="ro-RO"/>
        </w:rPr>
        <w:t>Q zilnic mediu = 0,067 1/s;</w:t>
      </w:r>
      <w:r w:rsidR="00657BB0">
        <w:rPr>
          <w:rFonts w:ascii="Times New Roman" w:hAnsi="Times New Roman" w:cs="Times New Roman"/>
          <w:b w:val="0"/>
          <w:color w:val="000000"/>
          <w:spacing w:val="0"/>
          <w:sz w:val="24"/>
          <w:szCs w:val="24"/>
          <w:lang w:eastAsia="ro-RO" w:bidi="ro-RO"/>
        </w:rPr>
        <w:t xml:space="preserve">     </w:t>
      </w:r>
      <w:r w:rsidRPr="00F9277B">
        <w:rPr>
          <w:rFonts w:ascii="Times New Roman" w:hAnsi="Times New Roman" w:cs="Times New Roman"/>
          <w:b w:val="0"/>
          <w:color w:val="000000"/>
          <w:spacing w:val="0"/>
          <w:sz w:val="24"/>
          <w:szCs w:val="24"/>
          <w:lang w:eastAsia="ro-RO" w:bidi="ro-RO"/>
        </w:rPr>
        <w:t>V. anu</w:t>
      </w:r>
      <w:r w:rsidR="00657BB0">
        <w:rPr>
          <w:rFonts w:ascii="Times New Roman" w:hAnsi="Times New Roman" w:cs="Times New Roman"/>
          <w:b w:val="0"/>
          <w:color w:val="000000"/>
          <w:spacing w:val="0"/>
          <w:sz w:val="24"/>
          <w:szCs w:val="24"/>
          <w:lang w:eastAsia="ro-RO" w:bidi="ro-RO"/>
        </w:rPr>
        <w:t>a</w:t>
      </w:r>
      <w:r w:rsidRPr="00F9277B">
        <w:rPr>
          <w:rFonts w:ascii="Times New Roman" w:hAnsi="Times New Roman" w:cs="Times New Roman"/>
          <w:b w:val="0"/>
          <w:color w:val="000000"/>
          <w:spacing w:val="0"/>
          <w:sz w:val="24"/>
          <w:szCs w:val="24"/>
          <w:lang w:eastAsia="ro-RO" w:bidi="ro-RO"/>
        </w:rPr>
        <w:t xml:space="preserve">l = 1,91 mii mc. </w:t>
      </w:r>
    </w:p>
    <w:p w:rsidR="00F9277B" w:rsidRPr="00F9277B" w:rsidRDefault="00657BB0" w:rsidP="00F9277B">
      <w:pPr>
        <w:pStyle w:val="Bodytext2"/>
        <w:shd w:val="clear" w:color="auto" w:fill="auto"/>
        <w:spacing w:after="0" w:line="240" w:lineRule="auto"/>
        <w:jc w:val="both"/>
        <w:rPr>
          <w:rFonts w:ascii="Times New Roman" w:hAnsi="Times New Roman" w:cs="Times New Roman"/>
          <w:b w:val="0"/>
          <w:color w:val="000000"/>
          <w:spacing w:val="0"/>
          <w:sz w:val="24"/>
          <w:szCs w:val="24"/>
          <w:lang w:eastAsia="ro-RO" w:bidi="ro-RO"/>
        </w:rPr>
      </w:pPr>
      <w:r>
        <w:rPr>
          <w:rFonts w:ascii="Times New Roman" w:hAnsi="Times New Roman" w:cs="Times New Roman"/>
          <w:b w:val="0"/>
          <w:color w:val="000000"/>
          <w:spacing w:val="0"/>
          <w:sz w:val="24"/>
          <w:szCs w:val="24"/>
          <w:lang w:eastAsia="ro-RO" w:bidi="ro-RO"/>
        </w:rPr>
        <w:t>V. zi. minim = 4,3 m</w:t>
      </w:r>
      <w:r w:rsidR="00F9277B" w:rsidRPr="00F9277B">
        <w:rPr>
          <w:rFonts w:ascii="Times New Roman" w:hAnsi="Times New Roman" w:cs="Times New Roman"/>
          <w:b w:val="0"/>
          <w:color w:val="000000"/>
          <w:spacing w:val="0"/>
          <w:sz w:val="24"/>
          <w:szCs w:val="24"/>
          <w:lang w:eastAsia="ro-RO" w:bidi="ro-RO"/>
        </w:rPr>
        <w:t xml:space="preserve">c; </w:t>
      </w:r>
      <w:r>
        <w:rPr>
          <w:rFonts w:ascii="Times New Roman" w:hAnsi="Times New Roman" w:cs="Times New Roman"/>
          <w:b w:val="0"/>
          <w:color w:val="000000"/>
          <w:spacing w:val="0"/>
          <w:sz w:val="24"/>
          <w:szCs w:val="24"/>
          <w:lang w:eastAsia="ro-RO" w:bidi="ro-RO"/>
        </w:rPr>
        <w:t xml:space="preserve"> </w:t>
      </w:r>
      <w:r w:rsidR="00F9277B" w:rsidRPr="00F9277B">
        <w:rPr>
          <w:rFonts w:ascii="Times New Roman" w:hAnsi="Times New Roman" w:cs="Times New Roman"/>
          <w:b w:val="0"/>
          <w:color w:val="000000"/>
          <w:spacing w:val="0"/>
          <w:sz w:val="24"/>
          <w:szCs w:val="24"/>
          <w:lang w:eastAsia="ro-RO" w:bidi="ro-RO"/>
        </w:rPr>
        <w:t xml:space="preserve">Q zilnic minim = 0,050 1/s; </w:t>
      </w:r>
      <w:r>
        <w:rPr>
          <w:rFonts w:ascii="Times New Roman" w:hAnsi="Times New Roman" w:cs="Times New Roman"/>
          <w:b w:val="0"/>
          <w:color w:val="000000"/>
          <w:spacing w:val="0"/>
          <w:sz w:val="24"/>
          <w:szCs w:val="24"/>
          <w:lang w:eastAsia="ro-RO" w:bidi="ro-RO"/>
        </w:rPr>
        <w:t xml:space="preserve">    </w:t>
      </w:r>
      <w:r w:rsidR="00F9277B" w:rsidRPr="00F9277B">
        <w:rPr>
          <w:rFonts w:ascii="Times New Roman" w:hAnsi="Times New Roman" w:cs="Times New Roman"/>
          <w:b w:val="0"/>
          <w:color w:val="000000"/>
          <w:spacing w:val="0"/>
          <w:sz w:val="24"/>
          <w:szCs w:val="24"/>
          <w:lang w:eastAsia="ro-RO" w:bidi="ro-RO"/>
        </w:rPr>
        <w:t>V. an</w:t>
      </w:r>
      <w:r>
        <w:rPr>
          <w:rFonts w:ascii="Times New Roman" w:hAnsi="Times New Roman" w:cs="Times New Roman"/>
          <w:b w:val="0"/>
          <w:color w:val="000000"/>
          <w:spacing w:val="0"/>
          <w:sz w:val="24"/>
          <w:szCs w:val="24"/>
          <w:lang w:eastAsia="ro-RO" w:bidi="ro-RO"/>
        </w:rPr>
        <w:t>u</w:t>
      </w:r>
      <w:r w:rsidR="00F9277B" w:rsidRPr="00F9277B">
        <w:rPr>
          <w:rFonts w:ascii="Times New Roman" w:hAnsi="Times New Roman" w:cs="Times New Roman"/>
          <w:b w:val="0"/>
          <w:color w:val="000000"/>
          <w:spacing w:val="0"/>
          <w:sz w:val="24"/>
          <w:szCs w:val="24"/>
          <w:lang w:eastAsia="ro-RO" w:bidi="ro-RO"/>
        </w:rPr>
        <w:t>al =1,42 mii</w:t>
      </w:r>
      <w:r w:rsidR="00F9277B" w:rsidRPr="00F9277B">
        <w:rPr>
          <w:rFonts w:ascii="Times New Roman" w:hAnsi="Times New Roman" w:cs="Times New Roman"/>
          <w:color w:val="000000"/>
          <w:spacing w:val="0"/>
          <w:sz w:val="24"/>
          <w:szCs w:val="24"/>
          <w:lang w:eastAsia="ro-RO" w:bidi="ro-RO"/>
        </w:rPr>
        <w:t xml:space="preserve"> </w:t>
      </w:r>
      <w:r w:rsidR="00F9277B" w:rsidRPr="00657BB0">
        <w:rPr>
          <w:rFonts w:ascii="Times New Roman" w:hAnsi="Times New Roman" w:cs="Times New Roman"/>
          <w:b w:val="0"/>
          <w:color w:val="000000"/>
          <w:spacing w:val="0"/>
          <w:sz w:val="24"/>
          <w:szCs w:val="24"/>
          <w:lang w:eastAsia="ro-RO" w:bidi="ro-RO"/>
        </w:rPr>
        <w:t>mc.</w:t>
      </w:r>
    </w:p>
    <w:p w:rsidR="007F7742" w:rsidRPr="005E6343" w:rsidRDefault="00D14386" w:rsidP="001C771B">
      <w:pPr>
        <w:pStyle w:val="Bodytext1"/>
        <w:shd w:val="clear" w:color="auto" w:fill="auto"/>
        <w:spacing w:line="274" w:lineRule="exact"/>
        <w:ind w:left="20" w:right="20" w:firstLine="0"/>
        <w:jc w:val="both"/>
        <w:rPr>
          <w:rStyle w:val="Bodytext"/>
          <w:color w:val="000000"/>
          <w:sz w:val="24"/>
          <w:szCs w:val="24"/>
        </w:rPr>
      </w:pPr>
      <w:r w:rsidRPr="00657BB0">
        <w:rPr>
          <w:rStyle w:val="Bodytext"/>
          <w:b/>
          <w:color w:val="000000"/>
          <w:sz w:val="24"/>
          <w:szCs w:val="24"/>
        </w:rPr>
        <w:t>Instalatia de captare</w:t>
      </w:r>
      <w:r w:rsidRPr="005E6343">
        <w:rPr>
          <w:rStyle w:val="Bodytext"/>
          <w:color w:val="000000"/>
          <w:sz w:val="24"/>
          <w:szCs w:val="24"/>
        </w:rPr>
        <w:t xml:space="preserve"> constă din 2 foraje de adâncime, fiecare</w:t>
      </w:r>
      <w:r w:rsidR="007F7742" w:rsidRPr="005E6343">
        <w:rPr>
          <w:rStyle w:val="Bodytext"/>
          <w:color w:val="000000"/>
          <w:sz w:val="24"/>
          <w:szCs w:val="24"/>
        </w:rPr>
        <w:t xml:space="preserve">  cu  următoarele caracteristici tehnice:</w:t>
      </w:r>
    </w:p>
    <w:p w:rsidR="007F7742" w:rsidRPr="0047441D" w:rsidRDefault="007F7742" w:rsidP="007916E0">
      <w:pPr>
        <w:pStyle w:val="Bodytext1"/>
        <w:numPr>
          <w:ilvl w:val="0"/>
          <w:numId w:val="4"/>
        </w:numPr>
        <w:shd w:val="clear" w:color="auto" w:fill="auto"/>
        <w:spacing w:line="274" w:lineRule="exact"/>
        <w:ind w:left="20" w:right="20" w:firstLine="0"/>
        <w:jc w:val="both"/>
        <w:rPr>
          <w:rStyle w:val="Bodytext"/>
          <w:sz w:val="24"/>
          <w:szCs w:val="24"/>
          <w:shd w:val="clear" w:color="auto" w:fill="auto"/>
        </w:rPr>
      </w:pPr>
      <w:r w:rsidRPr="005E6343">
        <w:rPr>
          <w:rStyle w:val="Bodytext"/>
          <w:color w:val="000000"/>
          <w:sz w:val="24"/>
          <w:szCs w:val="24"/>
        </w:rPr>
        <w:t xml:space="preserve">Foraj F1  cu </w:t>
      </w:r>
      <w:r w:rsidR="00D14386" w:rsidRPr="005E6343">
        <w:rPr>
          <w:rStyle w:val="Bodytext"/>
          <w:color w:val="000000"/>
          <w:sz w:val="24"/>
          <w:szCs w:val="24"/>
        </w:rPr>
        <w:t xml:space="preserve"> H = </w:t>
      </w:r>
      <w:r w:rsidRPr="005E6343">
        <w:rPr>
          <w:rStyle w:val="Bodytext"/>
          <w:color w:val="000000"/>
          <w:sz w:val="24"/>
          <w:szCs w:val="24"/>
        </w:rPr>
        <w:t>50</w:t>
      </w:r>
      <w:r w:rsidR="0047441D">
        <w:rPr>
          <w:rStyle w:val="Bodytext"/>
          <w:color w:val="000000"/>
          <w:sz w:val="24"/>
          <w:szCs w:val="24"/>
        </w:rPr>
        <w:t>,0</w:t>
      </w:r>
      <w:r w:rsidR="00D14386" w:rsidRPr="005E6343">
        <w:rPr>
          <w:rStyle w:val="Bodytext"/>
          <w:color w:val="000000"/>
          <w:sz w:val="24"/>
          <w:szCs w:val="24"/>
        </w:rPr>
        <w:t xml:space="preserve"> m, Qcap = </w:t>
      </w:r>
      <w:r w:rsidR="00476751" w:rsidRPr="005E6343">
        <w:rPr>
          <w:rStyle w:val="Bodytext"/>
          <w:color w:val="000000"/>
          <w:sz w:val="24"/>
          <w:szCs w:val="24"/>
        </w:rPr>
        <w:t>2,0</w:t>
      </w:r>
      <w:r w:rsidR="00D14386" w:rsidRPr="005E6343">
        <w:rPr>
          <w:rStyle w:val="Bodytext"/>
          <w:color w:val="000000"/>
          <w:sz w:val="24"/>
          <w:szCs w:val="24"/>
        </w:rPr>
        <w:t xml:space="preserve"> l/</w:t>
      </w:r>
      <w:r w:rsidRPr="005E6343">
        <w:rPr>
          <w:rStyle w:val="Bodytext"/>
          <w:color w:val="000000"/>
          <w:sz w:val="24"/>
          <w:szCs w:val="24"/>
        </w:rPr>
        <w:t>s</w:t>
      </w:r>
      <w:r w:rsidR="00D14386" w:rsidRPr="005E6343">
        <w:rPr>
          <w:rStyle w:val="Bodytext"/>
          <w:color w:val="000000"/>
          <w:sz w:val="24"/>
          <w:szCs w:val="24"/>
        </w:rPr>
        <w:t>; NHs = -</w:t>
      </w:r>
      <w:r w:rsidR="00492C75" w:rsidRPr="005E6343">
        <w:rPr>
          <w:rStyle w:val="Bodytext"/>
          <w:color w:val="000000"/>
          <w:sz w:val="24"/>
          <w:szCs w:val="24"/>
        </w:rPr>
        <w:t>10</w:t>
      </w:r>
      <w:r w:rsidRPr="005E6343">
        <w:rPr>
          <w:rStyle w:val="Bodytext"/>
          <w:color w:val="000000"/>
          <w:sz w:val="24"/>
          <w:szCs w:val="24"/>
        </w:rPr>
        <w:t xml:space="preserve">,0 </w:t>
      </w:r>
      <w:r w:rsidR="00D14386" w:rsidRPr="005E6343">
        <w:rPr>
          <w:rStyle w:val="Bodytext"/>
          <w:color w:val="000000"/>
          <w:sz w:val="24"/>
          <w:szCs w:val="24"/>
        </w:rPr>
        <w:t xml:space="preserve">m; NHd= - </w:t>
      </w:r>
      <w:r w:rsidRPr="005E6343">
        <w:rPr>
          <w:rStyle w:val="Bodytext"/>
          <w:color w:val="000000"/>
          <w:sz w:val="24"/>
          <w:szCs w:val="24"/>
        </w:rPr>
        <w:t>18,0 m</w:t>
      </w:r>
      <w:r w:rsidR="0047441D">
        <w:rPr>
          <w:rStyle w:val="Bodytext"/>
          <w:color w:val="000000"/>
          <w:sz w:val="24"/>
          <w:szCs w:val="24"/>
        </w:rPr>
        <w:t xml:space="preserve">, </w:t>
      </w:r>
      <w:r w:rsidR="0047441D" w:rsidRPr="0047441D">
        <w:rPr>
          <w:rFonts w:ascii="Arial" w:hAnsi="Arial" w:cs="Arial"/>
        </w:rPr>
        <w:t xml:space="preserve"> </w:t>
      </w:r>
      <w:r w:rsidR="0047441D" w:rsidRPr="0047441D">
        <w:rPr>
          <w:sz w:val="24"/>
          <w:szCs w:val="24"/>
        </w:rPr>
        <w:t>coloana filtranta</w:t>
      </w:r>
      <w:r w:rsidR="0047441D">
        <w:rPr>
          <w:sz w:val="24"/>
          <w:szCs w:val="24"/>
        </w:rPr>
        <w:t xml:space="preserve"> pe intervalele: 32-34m, 42-43m</w:t>
      </w:r>
      <w:r w:rsidRPr="0047441D">
        <w:rPr>
          <w:rStyle w:val="Bodytext"/>
          <w:color w:val="000000"/>
          <w:sz w:val="24"/>
          <w:szCs w:val="24"/>
        </w:rPr>
        <w:t>;</w:t>
      </w:r>
    </w:p>
    <w:p w:rsidR="007F7742" w:rsidRPr="0047441D" w:rsidRDefault="007F7742" w:rsidP="007916E0">
      <w:pPr>
        <w:pStyle w:val="Bodytext1"/>
        <w:numPr>
          <w:ilvl w:val="0"/>
          <w:numId w:val="4"/>
        </w:numPr>
        <w:shd w:val="clear" w:color="auto" w:fill="auto"/>
        <w:spacing w:line="274" w:lineRule="exact"/>
        <w:ind w:left="20" w:right="20" w:firstLine="0"/>
        <w:jc w:val="both"/>
        <w:rPr>
          <w:rStyle w:val="Bodytext"/>
          <w:sz w:val="24"/>
          <w:szCs w:val="24"/>
          <w:shd w:val="clear" w:color="auto" w:fill="auto"/>
        </w:rPr>
      </w:pPr>
      <w:r w:rsidRPr="005E6343">
        <w:rPr>
          <w:rStyle w:val="Bodytext"/>
          <w:color w:val="000000"/>
          <w:sz w:val="24"/>
          <w:szCs w:val="24"/>
        </w:rPr>
        <w:t xml:space="preserve">Foraj F2 </w:t>
      </w:r>
      <w:r w:rsidR="0047441D">
        <w:rPr>
          <w:rStyle w:val="Bodytext"/>
          <w:color w:val="000000"/>
          <w:sz w:val="24"/>
          <w:szCs w:val="24"/>
        </w:rPr>
        <w:t xml:space="preserve"> </w:t>
      </w:r>
      <w:r w:rsidRPr="005E6343">
        <w:rPr>
          <w:rStyle w:val="Bodytext"/>
          <w:color w:val="000000"/>
          <w:sz w:val="24"/>
          <w:szCs w:val="24"/>
        </w:rPr>
        <w:t xml:space="preserve">cu </w:t>
      </w:r>
      <w:r w:rsidR="0047441D">
        <w:rPr>
          <w:rStyle w:val="Bodytext"/>
          <w:color w:val="000000"/>
          <w:sz w:val="24"/>
          <w:szCs w:val="24"/>
        </w:rPr>
        <w:t xml:space="preserve"> </w:t>
      </w:r>
      <w:r w:rsidRPr="005E6343">
        <w:rPr>
          <w:rStyle w:val="Bodytext"/>
          <w:color w:val="000000"/>
          <w:sz w:val="24"/>
          <w:szCs w:val="24"/>
        </w:rPr>
        <w:t xml:space="preserve">H = </w:t>
      </w:r>
      <w:r w:rsidR="00492C75" w:rsidRPr="005E6343">
        <w:rPr>
          <w:rStyle w:val="Bodytext"/>
          <w:color w:val="000000"/>
          <w:sz w:val="24"/>
          <w:szCs w:val="24"/>
        </w:rPr>
        <w:t xml:space="preserve">45,0 </w:t>
      </w:r>
      <w:r w:rsidRPr="005E6343">
        <w:rPr>
          <w:rStyle w:val="Bodytext"/>
          <w:color w:val="000000"/>
          <w:sz w:val="24"/>
          <w:szCs w:val="24"/>
        </w:rPr>
        <w:t xml:space="preserve">m; Q cap = </w:t>
      </w:r>
      <w:r w:rsidR="00492C75" w:rsidRPr="005E6343">
        <w:rPr>
          <w:rStyle w:val="Bodytext"/>
          <w:color w:val="000000"/>
          <w:sz w:val="24"/>
          <w:szCs w:val="24"/>
        </w:rPr>
        <w:t xml:space="preserve">3,3 </w:t>
      </w:r>
      <w:r w:rsidRPr="005E6343">
        <w:rPr>
          <w:rStyle w:val="Bodytext"/>
          <w:color w:val="000000"/>
          <w:sz w:val="24"/>
          <w:szCs w:val="24"/>
        </w:rPr>
        <w:t>l/s;</w:t>
      </w:r>
      <w:r w:rsidR="0047441D">
        <w:rPr>
          <w:rStyle w:val="Bodytext"/>
          <w:color w:val="000000"/>
          <w:sz w:val="24"/>
          <w:szCs w:val="24"/>
        </w:rPr>
        <w:t xml:space="preserve"> </w:t>
      </w:r>
      <w:r w:rsidRPr="005E6343">
        <w:rPr>
          <w:rStyle w:val="Bodytext"/>
          <w:color w:val="000000"/>
          <w:sz w:val="24"/>
          <w:szCs w:val="24"/>
        </w:rPr>
        <w:t xml:space="preserve">NHs = </w:t>
      </w:r>
      <w:r w:rsidR="00492C75" w:rsidRPr="005E6343">
        <w:rPr>
          <w:rStyle w:val="Bodytext"/>
          <w:color w:val="000000"/>
          <w:sz w:val="24"/>
          <w:szCs w:val="24"/>
        </w:rPr>
        <w:t>-10,0</w:t>
      </w:r>
      <w:r w:rsidR="0047441D">
        <w:rPr>
          <w:rStyle w:val="Bodytext"/>
          <w:color w:val="000000"/>
          <w:sz w:val="24"/>
          <w:szCs w:val="24"/>
        </w:rPr>
        <w:t xml:space="preserve"> </w:t>
      </w:r>
      <w:r w:rsidRPr="005E6343">
        <w:rPr>
          <w:rStyle w:val="Bodytext"/>
          <w:color w:val="000000"/>
          <w:sz w:val="24"/>
          <w:szCs w:val="24"/>
        </w:rPr>
        <w:t xml:space="preserve">m; NHd= - </w:t>
      </w:r>
      <w:r w:rsidR="00492C75" w:rsidRPr="005E6343">
        <w:rPr>
          <w:rStyle w:val="Bodytext"/>
          <w:color w:val="000000"/>
          <w:sz w:val="24"/>
          <w:szCs w:val="24"/>
        </w:rPr>
        <w:t>16,0</w:t>
      </w:r>
      <w:r w:rsidRPr="005E6343">
        <w:rPr>
          <w:rStyle w:val="Bodytext"/>
          <w:color w:val="000000"/>
          <w:sz w:val="24"/>
          <w:szCs w:val="24"/>
        </w:rPr>
        <w:t xml:space="preserve"> m</w:t>
      </w:r>
      <w:r w:rsidR="0047441D">
        <w:rPr>
          <w:rStyle w:val="Bodytext"/>
          <w:color w:val="000000"/>
          <w:sz w:val="24"/>
          <w:szCs w:val="24"/>
        </w:rPr>
        <w:t xml:space="preserve">, </w:t>
      </w:r>
      <w:r w:rsidR="0047441D" w:rsidRPr="0047441D">
        <w:rPr>
          <w:sz w:val="24"/>
          <w:szCs w:val="24"/>
        </w:rPr>
        <w:t>, coloana filtranta pe intervalele: 20-22.5m, 29.5-35m</w:t>
      </w:r>
      <w:r w:rsidRPr="0047441D">
        <w:rPr>
          <w:rStyle w:val="Bodytext"/>
          <w:color w:val="000000"/>
          <w:sz w:val="24"/>
          <w:szCs w:val="24"/>
        </w:rPr>
        <w:t>;</w:t>
      </w:r>
    </w:p>
    <w:p w:rsidR="00764F5F" w:rsidRPr="005E6343" w:rsidRDefault="00764F5F" w:rsidP="00657BB0">
      <w:pPr>
        <w:autoSpaceDE w:val="0"/>
        <w:autoSpaceDN w:val="0"/>
        <w:adjustRightInd w:val="0"/>
        <w:ind w:right="0"/>
        <w:rPr>
          <w:rStyle w:val="Bodytext"/>
          <w:rFonts w:ascii="Arial" w:hAnsi="Arial" w:cs="Arial"/>
          <w:sz w:val="24"/>
          <w:szCs w:val="24"/>
          <w:shd w:val="clear" w:color="auto" w:fill="auto"/>
        </w:rPr>
      </w:pPr>
      <w:r w:rsidRPr="005E6343">
        <w:rPr>
          <w:rStyle w:val="Bodytext"/>
          <w:color w:val="000000"/>
          <w:sz w:val="24"/>
          <w:szCs w:val="24"/>
        </w:rPr>
        <w:t xml:space="preserve">Fiecare foraj este echipat cu  echipate cu pompă submersibilă tip </w:t>
      </w:r>
      <w:r w:rsidRPr="005E6343">
        <w:rPr>
          <w:rFonts w:ascii="Times New Roman" w:hAnsi="Times New Roman" w:cs="Times New Roman"/>
          <w:sz w:val="24"/>
          <w:szCs w:val="24"/>
        </w:rPr>
        <w:t xml:space="preserve">DAB cu </w:t>
      </w:r>
      <w:r w:rsidRPr="005E6343">
        <w:rPr>
          <w:rFonts w:ascii="Times New Roman" w:eastAsia="ArialMT" w:hAnsi="Times New Roman" w:cs="Times New Roman"/>
          <w:sz w:val="24"/>
          <w:szCs w:val="24"/>
        </w:rPr>
        <w:t xml:space="preserve">următoarele caracteristici tehnice: Q = </w:t>
      </w:r>
      <w:r w:rsidR="0005171D" w:rsidRPr="005E6343">
        <w:rPr>
          <w:rFonts w:ascii="Times New Roman" w:eastAsia="ArialMT" w:hAnsi="Times New Roman" w:cs="Times New Roman"/>
          <w:sz w:val="24"/>
          <w:szCs w:val="24"/>
        </w:rPr>
        <w:t>5-</w:t>
      </w:r>
      <w:r w:rsidRPr="005E6343">
        <w:rPr>
          <w:rFonts w:ascii="Times New Roman" w:eastAsia="ArialMT" w:hAnsi="Times New Roman" w:cs="Times New Roman"/>
          <w:sz w:val="24"/>
          <w:szCs w:val="24"/>
        </w:rPr>
        <w:t>10 mc/h, H =</w:t>
      </w:r>
      <w:r w:rsidR="0005171D" w:rsidRPr="005E6343">
        <w:rPr>
          <w:rFonts w:ascii="Times New Roman" w:eastAsia="ArialMT" w:hAnsi="Times New Roman" w:cs="Times New Roman"/>
          <w:sz w:val="24"/>
          <w:szCs w:val="24"/>
        </w:rPr>
        <w:t>26-</w:t>
      </w:r>
      <w:r w:rsidRPr="005E6343">
        <w:rPr>
          <w:rFonts w:ascii="Times New Roman" w:eastAsia="ArialMT" w:hAnsi="Times New Roman" w:cs="Times New Roman"/>
          <w:sz w:val="24"/>
          <w:szCs w:val="24"/>
        </w:rPr>
        <w:t xml:space="preserve"> 50 mCA şi P = 4,0 kw</w:t>
      </w:r>
      <w:r w:rsidRPr="005E6343">
        <w:rPr>
          <w:rStyle w:val="Bodytext"/>
          <w:color w:val="000000"/>
          <w:sz w:val="24"/>
          <w:szCs w:val="24"/>
        </w:rPr>
        <w:t xml:space="preserve">: </w:t>
      </w:r>
    </w:p>
    <w:p w:rsidR="00EF6E41" w:rsidRPr="0029626D" w:rsidRDefault="00764F5F" w:rsidP="00EF6E41">
      <w:pPr>
        <w:ind w:right="0"/>
        <w:rPr>
          <w:rFonts w:ascii="Times New Roman" w:hAnsi="Times New Roman" w:cs="Times New Roman"/>
          <w:sz w:val="24"/>
          <w:szCs w:val="24"/>
        </w:rPr>
      </w:pPr>
      <w:r w:rsidRPr="0029626D">
        <w:rPr>
          <w:rStyle w:val="Bodytext"/>
          <w:b/>
          <w:sz w:val="24"/>
          <w:szCs w:val="24"/>
        </w:rPr>
        <w:t>Instalaţii de tratare</w:t>
      </w:r>
      <w:r w:rsidR="0029626D" w:rsidRPr="0029626D">
        <w:rPr>
          <w:rStyle w:val="Bodytext"/>
          <w:sz w:val="24"/>
          <w:szCs w:val="24"/>
        </w:rPr>
        <w:t xml:space="preserve">: </w:t>
      </w:r>
      <w:r w:rsidR="0029626D" w:rsidRPr="0029626D">
        <w:rPr>
          <w:rStyle w:val="Bodytext"/>
          <w:b/>
          <w:sz w:val="24"/>
          <w:szCs w:val="24"/>
        </w:rPr>
        <w:t>a apei din foraje</w:t>
      </w:r>
      <w:r w:rsidRPr="0029626D">
        <w:rPr>
          <w:rStyle w:val="Bodytext"/>
          <w:sz w:val="24"/>
          <w:szCs w:val="24"/>
        </w:rPr>
        <w:t xml:space="preserve"> </w:t>
      </w:r>
      <w:r w:rsidR="0029626D" w:rsidRPr="0029626D">
        <w:rPr>
          <w:rFonts w:ascii="Times New Roman" w:hAnsi="Times New Roman" w:cs="Times New Roman"/>
          <w:sz w:val="24"/>
          <w:szCs w:val="24"/>
          <w:lang w:val="it-IT"/>
        </w:rPr>
        <w:t>compusă din  pompă dozatoare clorDOsitec, un filtru automat presurizat și un filtru mixt automat cu carbune activ și rășină de denitrificare</w:t>
      </w:r>
      <w:r w:rsidR="00EF6E41" w:rsidRPr="0029626D">
        <w:rPr>
          <w:rFonts w:ascii="Times New Roman" w:hAnsi="Times New Roman" w:cs="Times New Roman"/>
          <w:sz w:val="24"/>
          <w:szCs w:val="24"/>
        </w:rPr>
        <w:t>.</w:t>
      </w:r>
    </w:p>
    <w:p w:rsidR="00764F5F" w:rsidRPr="00EF6E41" w:rsidRDefault="00EF6E41" w:rsidP="00657BB0">
      <w:pPr>
        <w:autoSpaceDE w:val="0"/>
        <w:autoSpaceDN w:val="0"/>
        <w:adjustRightInd w:val="0"/>
        <w:ind w:right="0"/>
        <w:rPr>
          <w:rFonts w:ascii="Arial" w:hAnsi="Arial" w:cs="Arial"/>
          <w:lang w:val="it-IT"/>
        </w:rPr>
      </w:pPr>
      <w:r w:rsidRPr="005E6343">
        <w:rPr>
          <w:rStyle w:val="Bodytext"/>
          <w:b/>
          <w:color w:val="000000"/>
          <w:sz w:val="24"/>
          <w:szCs w:val="24"/>
        </w:rPr>
        <w:t xml:space="preserve"> </w:t>
      </w:r>
      <w:r w:rsidR="00764F5F" w:rsidRPr="005E6343">
        <w:rPr>
          <w:rStyle w:val="Bodytext"/>
          <w:b/>
          <w:color w:val="000000"/>
          <w:sz w:val="24"/>
          <w:szCs w:val="24"/>
        </w:rPr>
        <w:t>Instalaţii de aducţiune</w:t>
      </w:r>
      <w:r w:rsidR="00657BB0">
        <w:rPr>
          <w:rStyle w:val="Bodytext"/>
          <w:b/>
          <w:color w:val="000000"/>
          <w:sz w:val="24"/>
          <w:szCs w:val="24"/>
        </w:rPr>
        <w:t xml:space="preserve"> și</w:t>
      </w:r>
      <w:r w:rsidR="00764F5F" w:rsidRPr="005E6343">
        <w:rPr>
          <w:rStyle w:val="Bodytext"/>
          <w:b/>
          <w:color w:val="000000"/>
          <w:sz w:val="24"/>
          <w:szCs w:val="24"/>
        </w:rPr>
        <w:t xml:space="preserve"> înmagazinare</w:t>
      </w:r>
      <w:r w:rsidR="00764F5F" w:rsidRPr="005E6343">
        <w:rPr>
          <w:rStyle w:val="Bodytext"/>
          <w:color w:val="000000"/>
          <w:sz w:val="24"/>
          <w:szCs w:val="24"/>
        </w:rPr>
        <w:t>: Aducţiunea apei de la foraje</w:t>
      </w:r>
      <w:r w:rsidR="00657BB0">
        <w:rPr>
          <w:rStyle w:val="Bodytext"/>
          <w:color w:val="000000"/>
          <w:sz w:val="24"/>
          <w:szCs w:val="24"/>
        </w:rPr>
        <w:t xml:space="preserve"> </w:t>
      </w:r>
      <w:r w:rsidR="0005171D" w:rsidRPr="005E6343">
        <w:rPr>
          <w:rStyle w:val="Bodytext"/>
          <w:color w:val="000000"/>
          <w:sz w:val="24"/>
          <w:szCs w:val="24"/>
        </w:rPr>
        <w:t xml:space="preserve"> la rezervoarele </w:t>
      </w:r>
      <w:r w:rsidR="00764F5F" w:rsidRPr="005E6343">
        <w:rPr>
          <w:rStyle w:val="Bodytext"/>
          <w:color w:val="000000"/>
          <w:sz w:val="24"/>
          <w:szCs w:val="24"/>
        </w:rPr>
        <w:t xml:space="preserve"> de </w:t>
      </w:r>
      <w:r w:rsidR="0005171D" w:rsidRPr="005E6343">
        <w:rPr>
          <w:rStyle w:val="Bodytext"/>
          <w:color w:val="000000"/>
          <w:sz w:val="24"/>
          <w:szCs w:val="24"/>
        </w:rPr>
        <w:t>î</w:t>
      </w:r>
      <w:r w:rsidR="00764F5F" w:rsidRPr="005E6343">
        <w:rPr>
          <w:rStyle w:val="Bodytext"/>
          <w:color w:val="000000"/>
          <w:sz w:val="24"/>
          <w:szCs w:val="24"/>
        </w:rPr>
        <w:t xml:space="preserve">nmagazinare </w:t>
      </w:r>
      <w:r w:rsidR="0005171D" w:rsidRPr="005E6343">
        <w:rPr>
          <w:rStyle w:val="Bodytext"/>
          <w:color w:val="000000"/>
          <w:sz w:val="24"/>
          <w:szCs w:val="24"/>
        </w:rPr>
        <w:t xml:space="preserve">  a apei </w:t>
      </w:r>
      <w:r w:rsidR="00764F5F" w:rsidRPr="005E6343">
        <w:rPr>
          <w:rStyle w:val="Bodytext"/>
          <w:color w:val="000000"/>
          <w:sz w:val="24"/>
          <w:szCs w:val="24"/>
        </w:rPr>
        <w:t xml:space="preserve">se face prin intermediul unei </w:t>
      </w:r>
      <w:r w:rsidR="0005171D" w:rsidRPr="005E6343">
        <w:rPr>
          <w:rStyle w:val="Bodytext"/>
          <w:color w:val="000000"/>
          <w:sz w:val="24"/>
          <w:szCs w:val="24"/>
        </w:rPr>
        <w:t xml:space="preserve">conducte </w:t>
      </w:r>
      <w:r w:rsidR="00764F5F" w:rsidRPr="005E6343">
        <w:rPr>
          <w:rStyle w:val="Bodytext"/>
          <w:color w:val="000000"/>
          <w:sz w:val="24"/>
          <w:szCs w:val="24"/>
        </w:rPr>
        <w:t>din PEHD cu diametrul de 100 mm şi lungimea</w:t>
      </w:r>
      <w:r w:rsidR="0005171D" w:rsidRPr="005E6343">
        <w:rPr>
          <w:rStyle w:val="Bodytext"/>
          <w:color w:val="000000"/>
          <w:sz w:val="24"/>
          <w:szCs w:val="24"/>
        </w:rPr>
        <w:t xml:space="preserve"> totală </w:t>
      </w:r>
      <w:r w:rsidR="00764F5F" w:rsidRPr="005E6343">
        <w:rPr>
          <w:rStyle w:val="Bodytext"/>
          <w:color w:val="000000"/>
          <w:sz w:val="24"/>
          <w:szCs w:val="24"/>
        </w:rPr>
        <w:t xml:space="preserve"> de </w:t>
      </w:r>
      <w:r w:rsidR="0005171D" w:rsidRPr="005E6343">
        <w:rPr>
          <w:rStyle w:val="Bodytext"/>
          <w:color w:val="000000"/>
          <w:sz w:val="24"/>
          <w:szCs w:val="24"/>
        </w:rPr>
        <w:t xml:space="preserve">1100 </w:t>
      </w:r>
      <w:r w:rsidR="00764F5F" w:rsidRPr="005E6343">
        <w:rPr>
          <w:rStyle w:val="Bodytext"/>
          <w:color w:val="000000"/>
          <w:sz w:val="24"/>
          <w:szCs w:val="24"/>
        </w:rPr>
        <w:t>m</w:t>
      </w:r>
      <w:r w:rsidR="0005171D" w:rsidRPr="005E6343">
        <w:rPr>
          <w:rStyle w:val="Bodytext"/>
          <w:color w:val="000000"/>
          <w:sz w:val="24"/>
          <w:szCs w:val="24"/>
        </w:rPr>
        <w:t xml:space="preserve">.Înmagazinarea apei  se face în două rezervoare supraterane </w:t>
      </w:r>
      <w:r w:rsidR="00657BB0">
        <w:rPr>
          <w:rFonts w:ascii="Times New Roman" w:hAnsi="Times New Roman" w:cs="Times New Roman"/>
          <w:sz w:val="24"/>
          <w:szCs w:val="24"/>
          <w:lang w:val="it-IT"/>
        </w:rPr>
        <w:t xml:space="preserve">metalice </w:t>
      </w:r>
      <w:r w:rsidR="0047441D" w:rsidRPr="0047441D">
        <w:rPr>
          <w:rFonts w:ascii="Times New Roman" w:hAnsi="Times New Roman" w:cs="Times New Roman"/>
          <w:sz w:val="24"/>
          <w:szCs w:val="24"/>
          <w:lang w:val="it-IT"/>
        </w:rPr>
        <w:t>cu V = 300 mc fiecare, amplasat în incinta fermei</w:t>
      </w:r>
      <w:r w:rsidR="0005171D" w:rsidRPr="0047441D">
        <w:rPr>
          <w:rStyle w:val="Bodytext"/>
          <w:color w:val="000000"/>
          <w:sz w:val="24"/>
          <w:szCs w:val="24"/>
        </w:rPr>
        <w:t>.</w:t>
      </w:r>
    </w:p>
    <w:p w:rsidR="009636AB" w:rsidRDefault="00764F5F" w:rsidP="00657BB0">
      <w:pPr>
        <w:autoSpaceDE w:val="0"/>
        <w:autoSpaceDN w:val="0"/>
        <w:adjustRightInd w:val="0"/>
        <w:ind w:right="0"/>
        <w:rPr>
          <w:rFonts w:ascii="Times New Roman" w:eastAsia="ArialMT" w:hAnsi="Times New Roman" w:cs="Times New Roman"/>
          <w:sz w:val="24"/>
          <w:szCs w:val="24"/>
        </w:rPr>
      </w:pPr>
      <w:r w:rsidRPr="005E6343">
        <w:rPr>
          <w:rStyle w:val="Bodytext"/>
          <w:b/>
          <w:color w:val="000000"/>
          <w:sz w:val="24"/>
          <w:szCs w:val="24"/>
        </w:rPr>
        <w:t>Reţeaua de distribuţie:</w:t>
      </w:r>
      <w:r w:rsidRPr="005E6343">
        <w:rPr>
          <w:rFonts w:ascii="Times New Roman" w:hAnsi="Times New Roman" w:cs="Times New Roman"/>
          <w:sz w:val="24"/>
          <w:szCs w:val="24"/>
        </w:rPr>
        <w:t>d</w:t>
      </w:r>
      <w:r w:rsidRPr="005E6343">
        <w:rPr>
          <w:rFonts w:ascii="Times New Roman" w:eastAsia="ArialMT" w:hAnsi="Times New Roman" w:cs="Times New Roman"/>
          <w:sz w:val="24"/>
          <w:szCs w:val="24"/>
        </w:rPr>
        <w:t>istribuţia apei de la gospodăriile de apă la utilizatorii interni ai fermelor 1 și 2 din</w:t>
      </w:r>
      <w:r w:rsidR="00657BB0">
        <w:rPr>
          <w:rFonts w:ascii="Times New Roman" w:eastAsia="ArialMT" w:hAnsi="Times New Roman" w:cs="Times New Roman"/>
          <w:sz w:val="24"/>
          <w:szCs w:val="24"/>
        </w:rPr>
        <w:t xml:space="preserve"> </w:t>
      </w:r>
      <w:r w:rsidRPr="005E6343">
        <w:rPr>
          <w:rFonts w:ascii="Times New Roman" w:hAnsi="Times New Roman" w:cs="Times New Roman"/>
          <w:sz w:val="24"/>
          <w:szCs w:val="24"/>
        </w:rPr>
        <w:t>complexul Dulbanu, se face printr-</w:t>
      </w:r>
      <w:r w:rsidRPr="005E6343">
        <w:rPr>
          <w:rFonts w:ascii="Times New Roman" w:eastAsia="ArialMT" w:hAnsi="Times New Roman" w:cs="Times New Roman"/>
          <w:sz w:val="24"/>
          <w:szCs w:val="24"/>
        </w:rPr>
        <w:t>o reţea de conducte din PEID cu Dn = 32</w:t>
      </w:r>
      <w:r w:rsidRPr="005E6343">
        <w:rPr>
          <w:rFonts w:ascii="Times New Roman" w:hAnsi="Times New Roman" w:cs="Times New Roman"/>
          <w:sz w:val="24"/>
          <w:szCs w:val="24"/>
        </w:rPr>
        <w:t>-63</w:t>
      </w:r>
      <w:r w:rsidR="009636AB">
        <w:rPr>
          <w:rFonts w:ascii="Times New Roman" w:hAnsi="Times New Roman" w:cs="Times New Roman"/>
          <w:sz w:val="24"/>
          <w:szCs w:val="24"/>
        </w:rPr>
        <w:t xml:space="preserve"> </w:t>
      </w:r>
      <w:r w:rsidRPr="005E6343">
        <w:rPr>
          <w:rFonts w:ascii="Times New Roman" w:eastAsia="ArialMT" w:hAnsi="Times New Roman" w:cs="Times New Roman"/>
          <w:sz w:val="24"/>
          <w:szCs w:val="24"/>
        </w:rPr>
        <w:t>mm, în lungime totală de circa 1.250 m şi la presiunea creată de 2 staţii de hidrofor amplasate lângă rezervoarele de apă.</w:t>
      </w:r>
    </w:p>
    <w:p w:rsidR="0029626D" w:rsidRPr="005E6343" w:rsidRDefault="0029626D" w:rsidP="00657BB0">
      <w:pPr>
        <w:autoSpaceDE w:val="0"/>
        <w:autoSpaceDN w:val="0"/>
        <w:adjustRightInd w:val="0"/>
        <w:ind w:right="0"/>
        <w:rPr>
          <w:rFonts w:ascii="Times New Roman" w:eastAsia="ArialMT" w:hAnsi="Times New Roman" w:cs="Times New Roman"/>
          <w:sz w:val="24"/>
          <w:szCs w:val="24"/>
        </w:rPr>
      </w:pPr>
    </w:p>
    <w:p w:rsidR="00657BB0" w:rsidRPr="005E6343" w:rsidRDefault="00657BB0" w:rsidP="00657BB0">
      <w:pPr>
        <w:pStyle w:val="Bodytext1"/>
        <w:shd w:val="clear" w:color="auto" w:fill="auto"/>
        <w:spacing w:line="230" w:lineRule="exact"/>
        <w:ind w:left="20" w:firstLine="0"/>
        <w:jc w:val="both"/>
        <w:rPr>
          <w:b/>
          <w:sz w:val="24"/>
          <w:szCs w:val="24"/>
        </w:rPr>
      </w:pPr>
      <w:r w:rsidRPr="005E6343">
        <w:rPr>
          <w:rStyle w:val="Bodytext"/>
          <w:b/>
          <w:color w:val="000000"/>
          <w:sz w:val="24"/>
          <w:szCs w:val="24"/>
        </w:rPr>
        <w:t>7.1.2 Alimentarea cu apă tehnologică</w:t>
      </w:r>
    </w:p>
    <w:p w:rsidR="00657BB0" w:rsidRPr="00657BB0" w:rsidRDefault="00657BB0" w:rsidP="00657BB0">
      <w:pPr>
        <w:pStyle w:val="Bodytext1"/>
        <w:shd w:val="clear" w:color="auto" w:fill="auto"/>
        <w:spacing w:line="240" w:lineRule="auto"/>
        <w:ind w:left="14" w:firstLine="0"/>
        <w:jc w:val="both"/>
        <w:rPr>
          <w:color w:val="000000" w:themeColor="text1"/>
          <w:sz w:val="24"/>
          <w:szCs w:val="24"/>
        </w:rPr>
      </w:pPr>
      <w:r w:rsidRPr="00657BB0">
        <w:rPr>
          <w:rStyle w:val="Bodytext"/>
          <w:b/>
          <w:color w:val="000000" w:themeColor="text1"/>
          <w:sz w:val="24"/>
          <w:szCs w:val="24"/>
        </w:rPr>
        <w:t>Sursa</w:t>
      </w:r>
      <w:r w:rsidRPr="00657BB0">
        <w:rPr>
          <w:rStyle w:val="Bodytext"/>
          <w:color w:val="000000" w:themeColor="text1"/>
          <w:sz w:val="24"/>
          <w:szCs w:val="24"/>
        </w:rPr>
        <w:t>-identică cu cea pentru apa potabilă</w:t>
      </w:r>
    </w:p>
    <w:p w:rsidR="00764F5F" w:rsidRPr="00657BB0" w:rsidRDefault="00764F5F" w:rsidP="00764F5F">
      <w:pPr>
        <w:pStyle w:val="Bodytext1"/>
        <w:shd w:val="clear" w:color="auto" w:fill="auto"/>
        <w:spacing w:line="274" w:lineRule="exact"/>
        <w:ind w:left="20" w:right="20" w:firstLine="0"/>
        <w:jc w:val="both"/>
        <w:rPr>
          <w:b/>
          <w:sz w:val="24"/>
          <w:szCs w:val="24"/>
        </w:rPr>
      </w:pPr>
      <w:r w:rsidRPr="00657BB0">
        <w:rPr>
          <w:rStyle w:val="Bodytext"/>
          <w:b/>
          <w:color w:val="000000"/>
          <w:sz w:val="24"/>
          <w:szCs w:val="24"/>
        </w:rPr>
        <w:t>Volume şi debite de apă autorizate:</w:t>
      </w:r>
    </w:p>
    <w:p w:rsidR="00764F5F" w:rsidRPr="005E6343" w:rsidRDefault="0005171D" w:rsidP="00764F5F">
      <w:pPr>
        <w:pStyle w:val="Bodytext1"/>
        <w:shd w:val="clear" w:color="auto" w:fill="auto"/>
        <w:spacing w:line="240" w:lineRule="auto"/>
        <w:ind w:firstLine="0"/>
        <w:jc w:val="both"/>
        <w:rPr>
          <w:rStyle w:val="Bodytext"/>
          <w:color w:val="000000"/>
          <w:sz w:val="24"/>
          <w:szCs w:val="24"/>
        </w:rPr>
      </w:pPr>
      <w:r w:rsidRPr="005E6343">
        <w:rPr>
          <w:rStyle w:val="Bodytext"/>
          <w:color w:val="000000"/>
          <w:sz w:val="24"/>
          <w:szCs w:val="24"/>
        </w:rPr>
        <w:t>V zilnic max.</w:t>
      </w:r>
      <w:r w:rsidR="00764F5F" w:rsidRPr="005E6343">
        <w:rPr>
          <w:rStyle w:val="Bodytext"/>
          <w:color w:val="000000"/>
          <w:sz w:val="24"/>
          <w:szCs w:val="24"/>
        </w:rPr>
        <w:t>=</w:t>
      </w:r>
      <w:r w:rsidR="00033ED6">
        <w:rPr>
          <w:rStyle w:val="Bodytext"/>
          <w:color w:val="000000"/>
          <w:sz w:val="24"/>
          <w:szCs w:val="24"/>
        </w:rPr>
        <w:t xml:space="preserve"> </w:t>
      </w:r>
      <w:r w:rsidR="00764F5F" w:rsidRPr="005E6343">
        <w:rPr>
          <w:rStyle w:val="Bodytext"/>
          <w:color w:val="000000"/>
          <w:sz w:val="24"/>
          <w:szCs w:val="24"/>
        </w:rPr>
        <w:t>268,9 mc</w:t>
      </w:r>
      <w:r w:rsidR="009C1DBB" w:rsidRPr="005E6343">
        <w:rPr>
          <w:rStyle w:val="Bodytext"/>
          <w:color w:val="000000"/>
          <w:sz w:val="24"/>
          <w:szCs w:val="24"/>
        </w:rPr>
        <w:t>;</w:t>
      </w:r>
      <w:r w:rsidR="00033ED6">
        <w:rPr>
          <w:rStyle w:val="Bodytext"/>
          <w:color w:val="000000"/>
          <w:sz w:val="24"/>
          <w:szCs w:val="24"/>
        </w:rPr>
        <w:t xml:space="preserve">   </w:t>
      </w:r>
      <w:r w:rsidRPr="005E6343">
        <w:rPr>
          <w:rStyle w:val="Bodytext"/>
          <w:color w:val="000000"/>
          <w:sz w:val="24"/>
          <w:szCs w:val="24"/>
        </w:rPr>
        <w:t>Q</w:t>
      </w:r>
      <w:r w:rsidRPr="005E6343">
        <w:rPr>
          <w:rStyle w:val="Bodytext"/>
          <w:color w:val="000000"/>
          <w:sz w:val="24"/>
          <w:szCs w:val="24"/>
          <w:vertAlign w:val="subscript"/>
        </w:rPr>
        <w:t>zi max</w:t>
      </w:r>
      <w:r w:rsidR="00033ED6">
        <w:rPr>
          <w:rStyle w:val="Bodytext"/>
          <w:color w:val="000000"/>
          <w:sz w:val="24"/>
          <w:szCs w:val="24"/>
          <w:vertAlign w:val="subscript"/>
        </w:rPr>
        <w:t xml:space="preserve"> </w:t>
      </w:r>
      <w:r w:rsidR="00764F5F" w:rsidRPr="005E6343">
        <w:rPr>
          <w:rStyle w:val="Bodytext"/>
          <w:color w:val="000000"/>
          <w:sz w:val="24"/>
          <w:szCs w:val="24"/>
        </w:rPr>
        <w:t>=</w:t>
      </w:r>
      <w:r w:rsidR="00033ED6">
        <w:rPr>
          <w:rStyle w:val="Bodytext"/>
          <w:color w:val="000000"/>
          <w:sz w:val="24"/>
          <w:szCs w:val="24"/>
        </w:rPr>
        <w:t xml:space="preserve"> </w:t>
      </w:r>
      <w:r w:rsidR="00764F5F" w:rsidRPr="005E6343">
        <w:rPr>
          <w:rStyle w:val="Bodytext"/>
          <w:color w:val="000000"/>
          <w:sz w:val="24"/>
          <w:szCs w:val="24"/>
        </w:rPr>
        <w:t>3,11 l/s</w:t>
      </w:r>
      <w:r w:rsidR="009C1DBB" w:rsidRPr="005E6343">
        <w:rPr>
          <w:rStyle w:val="Bodytext"/>
          <w:color w:val="000000"/>
          <w:sz w:val="24"/>
          <w:szCs w:val="24"/>
        </w:rPr>
        <w:t>;</w:t>
      </w:r>
      <w:r w:rsidRPr="005E6343">
        <w:rPr>
          <w:rStyle w:val="Bodytext"/>
          <w:color w:val="000000"/>
          <w:sz w:val="24"/>
          <w:szCs w:val="24"/>
        </w:rPr>
        <w:t xml:space="preserve"> </w:t>
      </w:r>
      <w:r w:rsidR="00033ED6">
        <w:rPr>
          <w:rStyle w:val="Bodytext"/>
          <w:color w:val="000000"/>
          <w:sz w:val="24"/>
          <w:szCs w:val="24"/>
        </w:rPr>
        <w:t xml:space="preserve">  </w:t>
      </w:r>
      <w:r w:rsidRPr="005E6343">
        <w:rPr>
          <w:rStyle w:val="Bodytext"/>
          <w:color w:val="000000"/>
          <w:sz w:val="24"/>
          <w:szCs w:val="24"/>
        </w:rPr>
        <w:t xml:space="preserve">V </w:t>
      </w:r>
      <w:r w:rsidR="00764F5F" w:rsidRPr="005E6343">
        <w:rPr>
          <w:rStyle w:val="Bodytext"/>
          <w:color w:val="000000"/>
          <w:sz w:val="24"/>
          <w:szCs w:val="24"/>
        </w:rPr>
        <w:t xml:space="preserve">anual </w:t>
      </w:r>
      <w:r w:rsidRPr="005E6343">
        <w:rPr>
          <w:rStyle w:val="Bodytext"/>
          <w:color w:val="000000"/>
          <w:sz w:val="24"/>
          <w:szCs w:val="24"/>
        </w:rPr>
        <w:t xml:space="preserve">= </w:t>
      </w:r>
      <w:r w:rsidR="00764F5F" w:rsidRPr="005E6343">
        <w:rPr>
          <w:rStyle w:val="Bodytext"/>
          <w:color w:val="000000"/>
          <w:sz w:val="24"/>
          <w:szCs w:val="24"/>
        </w:rPr>
        <w:t>88,74 mii mc;</w:t>
      </w:r>
    </w:p>
    <w:p w:rsidR="00764F5F" w:rsidRPr="005E6343" w:rsidRDefault="009C1DBB" w:rsidP="00764F5F">
      <w:pPr>
        <w:pStyle w:val="Bodytext1"/>
        <w:shd w:val="clear" w:color="auto" w:fill="auto"/>
        <w:spacing w:line="240" w:lineRule="auto"/>
        <w:ind w:firstLine="0"/>
        <w:jc w:val="both"/>
        <w:rPr>
          <w:rStyle w:val="Bodytext"/>
          <w:color w:val="000000"/>
          <w:sz w:val="24"/>
          <w:szCs w:val="24"/>
        </w:rPr>
      </w:pPr>
      <w:r w:rsidRPr="005E6343">
        <w:rPr>
          <w:rStyle w:val="Bodytext"/>
          <w:color w:val="000000"/>
          <w:sz w:val="24"/>
          <w:szCs w:val="24"/>
        </w:rPr>
        <w:t xml:space="preserve">V zilnic mediu </w:t>
      </w:r>
      <w:r w:rsidR="00764F5F" w:rsidRPr="005E6343">
        <w:rPr>
          <w:rStyle w:val="Bodytext"/>
          <w:color w:val="000000"/>
          <w:sz w:val="24"/>
          <w:szCs w:val="24"/>
        </w:rPr>
        <w:t>=</w:t>
      </w:r>
      <w:r w:rsidR="00033ED6">
        <w:rPr>
          <w:rStyle w:val="Bodytext"/>
          <w:color w:val="000000"/>
          <w:sz w:val="24"/>
          <w:szCs w:val="24"/>
        </w:rPr>
        <w:t xml:space="preserve"> </w:t>
      </w:r>
      <w:r w:rsidR="00764F5F" w:rsidRPr="005E6343">
        <w:rPr>
          <w:rStyle w:val="Bodytext"/>
          <w:color w:val="000000"/>
          <w:sz w:val="24"/>
          <w:szCs w:val="24"/>
        </w:rPr>
        <w:t>224,1mc</w:t>
      </w:r>
      <w:r w:rsidRPr="005E6343">
        <w:rPr>
          <w:rStyle w:val="Bodytext"/>
          <w:color w:val="000000"/>
          <w:sz w:val="24"/>
          <w:szCs w:val="24"/>
        </w:rPr>
        <w:t>; Q</w:t>
      </w:r>
      <w:r w:rsidRPr="005E6343">
        <w:rPr>
          <w:rStyle w:val="Bodytext"/>
          <w:color w:val="000000"/>
          <w:sz w:val="24"/>
          <w:szCs w:val="24"/>
          <w:vertAlign w:val="subscript"/>
        </w:rPr>
        <w:t>zi mediu</w:t>
      </w:r>
      <w:r w:rsidR="00764F5F" w:rsidRPr="005E6343">
        <w:rPr>
          <w:rStyle w:val="Bodytext"/>
          <w:color w:val="000000"/>
          <w:sz w:val="24"/>
          <w:szCs w:val="24"/>
        </w:rPr>
        <w:t>=</w:t>
      </w:r>
      <w:r w:rsidR="00033ED6">
        <w:rPr>
          <w:rStyle w:val="Bodytext"/>
          <w:color w:val="000000"/>
          <w:sz w:val="24"/>
          <w:szCs w:val="24"/>
        </w:rPr>
        <w:t xml:space="preserve"> </w:t>
      </w:r>
      <w:r w:rsidR="00764F5F" w:rsidRPr="005E6343">
        <w:rPr>
          <w:rStyle w:val="Bodytext"/>
          <w:color w:val="000000"/>
          <w:sz w:val="24"/>
          <w:szCs w:val="24"/>
        </w:rPr>
        <w:t>2,59 l/s</w:t>
      </w:r>
      <w:r w:rsidRPr="005E6343">
        <w:rPr>
          <w:rStyle w:val="Bodytext"/>
          <w:color w:val="000000"/>
          <w:sz w:val="24"/>
          <w:szCs w:val="24"/>
        </w:rPr>
        <w:t xml:space="preserve">; </w:t>
      </w:r>
      <w:r w:rsidR="0005171D" w:rsidRPr="005E6343">
        <w:rPr>
          <w:rStyle w:val="Bodytext"/>
          <w:color w:val="000000"/>
          <w:sz w:val="24"/>
          <w:szCs w:val="24"/>
        </w:rPr>
        <w:t xml:space="preserve"> V</w:t>
      </w:r>
      <w:r w:rsidR="00764F5F" w:rsidRPr="005E6343">
        <w:rPr>
          <w:rStyle w:val="Bodytext"/>
          <w:color w:val="000000"/>
          <w:sz w:val="24"/>
          <w:szCs w:val="24"/>
        </w:rPr>
        <w:t xml:space="preserve"> anual</w:t>
      </w:r>
      <w:r w:rsidR="0005171D" w:rsidRPr="005E6343">
        <w:rPr>
          <w:rStyle w:val="Bodytext"/>
          <w:color w:val="000000"/>
          <w:sz w:val="24"/>
          <w:szCs w:val="24"/>
        </w:rPr>
        <w:t xml:space="preserve"> =</w:t>
      </w:r>
      <w:r w:rsidR="00033ED6">
        <w:rPr>
          <w:rStyle w:val="Bodytext"/>
          <w:color w:val="000000"/>
          <w:sz w:val="24"/>
          <w:szCs w:val="24"/>
        </w:rPr>
        <w:t xml:space="preserve"> </w:t>
      </w:r>
      <w:r w:rsidR="00764F5F" w:rsidRPr="005E6343">
        <w:rPr>
          <w:rStyle w:val="Bodytext"/>
          <w:color w:val="000000"/>
          <w:sz w:val="24"/>
          <w:szCs w:val="24"/>
        </w:rPr>
        <w:t>73,95 mii mc;</w:t>
      </w:r>
    </w:p>
    <w:p w:rsidR="00764F5F" w:rsidRPr="005E6343" w:rsidRDefault="009C1DBB" w:rsidP="00764F5F">
      <w:pPr>
        <w:pStyle w:val="Bodytext1"/>
        <w:shd w:val="clear" w:color="auto" w:fill="auto"/>
        <w:spacing w:line="240" w:lineRule="auto"/>
        <w:ind w:firstLine="0"/>
        <w:jc w:val="both"/>
        <w:rPr>
          <w:rStyle w:val="Bodytext"/>
          <w:color w:val="000000"/>
          <w:sz w:val="24"/>
          <w:szCs w:val="24"/>
        </w:rPr>
      </w:pPr>
      <w:r w:rsidRPr="005E6343">
        <w:rPr>
          <w:rStyle w:val="Bodytext"/>
          <w:color w:val="000000"/>
          <w:sz w:val="24"/>
          <w:szCs w:val="24"/>
        </w:rPr>
        <w:t>V zilnic  min.</w:t>
      </w:r>
      <w:r w:rsidR="00033ED6">
        <w:rPr>
          <w:rStyle w:val="Bodytext"/>
          <w:color w:val="000000"/>
          <w:sz w:val="24"/>
          <w:szCs w:val="24"/>
        </w:rPr>
        <w:t xml:space="preserve"> </w:t>
      </w:r>
      <w:r w:rsidR="00764F5F" w:rsidRPr="005E6343">
        <w:rPr>
          <w:rStyle w:val="Bodytext"/>
          <w:color w:val="000000"/>
          <w:sz w:val="24"/>
          <w:szCs w:val="24"/>
        </w:rPr>
        <w:t>=</w:t>
      </w:r>
      <w:r w:rsidR="00033ED6">
        <w:rPr>
          <w:rStyle w:val="Bodytext"/>
          <w:color w:val="000000"/>
          <w:sz w:val="24"/>
          <w:szCs w:val="24"/>
        </w:rPr>
        <w:t xml:space="preserve"> </w:t>
      </w:r>
      <w:r w:rsidR="00764F5F" w:rsidRPr="005E6343">
        <w:rPr>
          <w:rStyle w:val="Bodytext"/>
          <w:color w:val="000000"/>
          <w:sz w:val="24"/>
          <w:szCs w:val="24"/>
        </w:rPr>
        <w:t>168,1 mc</w:t>
      </w:r>
      <w:r w:rsidRPr="005E6343">
        <w:rPr>
          <w:rStyle w:val="Bodytext"/>
          <w:color w:val="000000"/>
          <w:sz w:val="24"/>
          <w:szCs w:val="24"/>
        </w:rPr>
        <w:t xml:space="preserve">; </w:t>
      </w:r>
      <w:r w:rsidR="00033ED6">
        <w:rPr>
          <w:rStyle w:val="Bodytext"/>
          <w:color w:val="000000"/>
          <w:sz w:val="24"/>
          <w:szCs w:val="24"/>
        </w:rPr>
        <w:t xml:space="preserve"> </w:t>
      </w:r>
      <w:r w:rsidRPr="005E6343">
        <w:rPr>
          <w:rStyle w:val="Bodytext"/>
          <w:color w:val="000000"/>
          <w:sz w:val="24"/>
          <w:szCs w:val="24"/>
        </w:rPr>
        <w:t>Q</w:t>
      </w:r>
      <w:r w:rsidRPr="005E6343">
        <w:rPr>
          <w:rStyle w:val="Bodytext"/>
          <w:color w:val="000000"/>
          <w:sz w:val="24"/>
          <w:szCs w:val="24"/>
          <w:vertAlign w:val="subscript"/>
        </w:rPr>
        <w:t>zi min</w:t>
      </w:r>
      <w:r w:rsidR="00033ED6">
        <w:rPr>
          <w:rStyle w:val="Bodytext"/>
          <w:color w:val="000000"/>
          <w:sz w:val="24"/>
          <w:szCs w:val="24"/>
          <w:vertAlign w:val="subscript"/>
        </w:rPr>
        <w:t xml:space="preserve"> </w:t>
      </w:r>
      <w:r w:rsidR="00764F5F" w:rsidRPr="005E6343">
        <w:rPr>
          <w:rStyle w:val="Bodytext"/>
          <w:color w:val="000000"/>
          <w:sz w:val="24"/>
          <w:szCs w:val="24"/>
        </w:rPr>
        <w:t>=</w:t>
      </w:r>
      <w:r w:rsidR="00033ED6">
        <w:rPr>
          <w:rStyle w:val="Bodytext"/>
          <w:color w:val="000000"/>
          <w:sz w:val="24"/>
          <w:szCs w:val="24"/>
        </w:rPr>
        <w:t xml:space="preserve"> </w:t>
      </w:r>
      <w:r w:rsidR="00764F5F" w:rsidRPr="005E6343">
        <w:rPr>
          <w:rStyle w:val="Bodytext"/>
          <w:color w:val="000000"/>
          <w:sz w:val="24"/>
          <w:szCs w:val="24"/>
        </w:rPr>
        <w:t>1,95 l/s</w:t>
      </w:r>
      <w:r w:rsidRPr="005E6343">
        <w:rPr>
          <w:rStyle w:val="Bodytext"/>
          <w:color w:val="000000"/>
          <w:sz w:val="24"/>
          <w:szCs w:val="24"/>
        </w:rPr>
        <w:t>;</w:t>
      </w:r>
      <w:r w:rsidR="0005171D" w:rsidRPr="005E6343">
        <w:rPr>
          <w:rStyle w:val="Bodytext"/>
          <w:color w:val="000000"/>
          <w:sz w:val="24"/>
          <w:szCs w:val="24"/>
        </w:rPr>
        <w:t xml:space="preserve">  </w:t>
      </w:r>
      <w:r w:rsidR="00033ED6">
        <w:rPr>
          <w:rStyle w:val="Bodytext"/>
          <w:color w:val="000000"/>
          <w:sz w:val="24"/>
          <w:szCs w:val="24"/>
        </w:rPr>
        <w:t xml:space="preserve">  </w:t>
      </w:r>
      <w:r w:rsidR="0005171D" w:rsidRPr="005E6343">
        <w:rPr>
          <w:rStyle w:val="Bodytext"/>
          <w:color w:val="000000"/>
          <w:sz w:val="24"/>
          <w:szCs w:val="24"/>
        </w:rPr>
        <w:t xml:space="preserve">V </w:t>
      </w:r>
      <w:r w:rsidR="00764F5F" w:rsidRPr="005E6343">
        <w:rPr>
          <w:rStyle w:val="Bodytext"/>
          <w:color w:val="000000"/>
          <w:sz w:val="24"/>
          <w:szCs w:val="24"/>
        </w:rPr>
        <w:t>anual</w:t>
      </w:r>
      <w:r w:rsidR="0005171D" w:rsidRPr="005E6343">
        <w:rPr>
          <w:rStyle w:val="Bodytext"/>
          <w:color w:val="000000"/>
          <w:sz w:val="24"/>
          <w:szCs w:val="24"/>
        </w:rPr>
        <w:t xml:space="preserve"> =</w:t>
      </w:r>
      <w:r w:rsidR="00033ED6">
        <w:rPr>
          <w:rStyle w:val="Bodytext"/>
          <w:color w:val="000000"/>
          <w:sz w:val="24"/>
          <w:szCs w:val="24"/>
        </w:rPr>
        <w:t xml:space="preserve"> </w:t>
      </w:r>
      <w:r w:rsidR="00764F5F" w:rsidRPr="005E6343">
        <w:rPr>
          <w:rStyle w:val="Bodytext"/>
          <w:color w:val="000000"/>
          <w:sz w:val="24"/>
          <w:szCs w:val="24"/>
        </w:rPr>
        <w:t>55,47 mii mc;</w:t>
      </w:r>
    </w:p>
    <w:p w:rsidR="00033ED6" w:rsidRPr="00033ED6" w:rsidRDefault="00033ED6" w:rsidP="00033ED6">
      <w:pPr>
        <w:pStyle w:val="Bodytext1"/>
        <w:shd w:val="clear" w:color="auto" w:fill="auto"/>
        <w:spacing w:line="240" w:lineRule="auto"/>
        <w:ind w:firstLine="0"/>
        <w:jc w:val="both"/>
        <w:rPr>
          <w:color w:val="000000" w:themeColor="text1"/>
          <w:sz w:val="24"/>
          <w:szCs w:val="24"/>
        </w:rPr>
      </w:pPr>
      <w:r w:rsidRPr="00033ED6">
        <w:rPr>
          <w:rStyle w:val="Bodytext"/>
          <w:b/>
          <w:color w:val="000000" w:themeColor="text1"/>
          <w:sz w:val="24"/>
          <w:szCs w:val="24"/>
        </w:rPr>
        <w:t>Instalaţii de captare:</w:t>
      </w:r>
      <w:r w:rsidRPr="00033ED6">
        <w:rPr>
          <w:rStyle w:val="Bodytext"/>
          <w:color w:val="000000" w:themeColor="text1"/>
          <w:sz w:val="24"/>
          <w:szCs w:val="24"/>
        </w:rPr>
        <w:t xml:space="preserve"> identice cu cele pentru apa potabilă</w:t>
      </w:r>
    </w:p>
    <w:p w:rsidR="00033ED6" w:rsidRPr="00033ED6" w:rsidRDefault="00033ED6" w:rsidP="00033ED6">
      <w:pPr>
        <w:pStyle w:val="Bodytext1"/>
        <w:shd w:val="clear" w:color="auto" w:fill="auto"/>
        <w:spacing w:line="240" w:lineRule="auto"/>
        <w:ind w:firstLine="0"/>
        <w:jc w:val="both"/>
        <w:rPr>
          <w:color w:val="000000" w:themeColor="text1"/>
          <w:sz w:val="24"/>
          <w:szCs w:val="24"/>
        </w:rPr>
      </w:pPr>
      <w:r w:rsidRPr="00033ED6">
        <w:rPr>
          <w:rStyle w:val="Bodytext"/>
          <w:b/>
          <w:color w:val="000000" w:themeColor="text1"/>
          <w:sz w:val="24"/>
          <w:szCs w:val="24"/>
        </w:rPr>
        <w:t>Instalaţii de tratare:</w:t>
      </w:r>
      <w:r w:rsidRPr="00033ED6">
        <w:rPr>
          <w:rStyle w:val="Bodytext"/>
          <w:color w:val="000000" w:themeColor="text1"/>
          <w:sz w:val="24"/>
          <w:szCs w:val="24"/>
        </w:rPr>
        <w:t>identică cu cea de la apa potabilă</w:t>
      </w:r>
    </w:p>
    <w:p w:rsidR="00033ED6" w:rsidRPr="00033ED6" w:rsidRDefault="00033ED6" w:rsidP="00033ED6">
      <w:pPr>
        <w:pStyle w:val="Bodytext1"/>
        <w:shd w:val="clear" w:color="auto" w:fill="auto"/>
        <w:spacing w:line="240" w:lineRule="auto"/>
        <w:ind w:firstLine="0"/>
        <w:jc w:val="both"/>
        <w:rPr>
          <w:color w:val="000000" w:themeColor="text1"/>
          <w:sz w:val="24"/>
          <w:szCs w:val="24"/>
        </w:rPr>
      </w:pPr>
      <w:r w:rsidRPr="00033ED6">
        <w:rPr>
          <w:rStyle w:val="Bodytext"/>
          <w:b/>
          <w:color w:val="000000" w:themeColor="text1"/>
          <w:sz w:val="24"/>
          <w:szCs w:val="24"/>
        </w:rPr>
        <w:t>Instalaţii de aducţiune</w:t>
      </w:r>
      <w:r>
        <w:rPr>
          <w:rStyle w:val="Bodytext"/>
          <w:b/>
          <w:color w:val="000000" w:themeColor="text1"/>
          <w:sz w:val="24"/>
          <w:szCs w:val="24"/>
        </w:rPr>
        <w:t xml:space="preserve"> </w:t>
      </w:r>
      <w:r w:rsidRPr="00033ED6">
        <w:rPr>
          <w:rStyle w:val="Bodytext"/>
          <w:b/>
          <w:color w:val="000000" w:themeColor="text1"/>
          <w:sz w:val="24"/>
          <w:szCs w:val="24"/>
        </w:rPr>
        <w:t>şi înmagazinare:</w:t>
      </w:r>
      <w:r w:rsidRPr="00033ED6">
        <w:rPr>
          <w:rStyle w:val="Bodytext"/>
          <w:color w:val="000000" w:themeColor="text1"/>
          <w:sz w:val="24"/>
          <w:szCs w:val="24"/>
        </w:rPr>
        <w:t xml:space="preserve"> identice cu cele descrise pentru apa poatabilă</w:t>
      </w:r>
      <w:r>
        <w:rPr>
          <w:rStyle w:val="Bodytext"/>
          <w:color w:val="000000" w:themeColor="text1"/>
          <w:sz w:val="24"/>
          <w:szCs w:val="24"/>
        </w:rPr>
        <w:t>.</w:t>
      </w:r>
    </w:p>
    <w:p w:rsidR="00764F5F" w:rsidRPr="00033ED6" w:rsidRDefault="00033ED6" w:rsidP="00764F5F">
      <w:pPr>
        <w:pStyle w:val="Bodytext1"/>
        <w:shd w:val="clear" w:color="auto" w:fill="auto"/>
        <w:spacing w:line="240" w:lineRule="auto"/>
        <w:ind w:firstLine="0"/>
        <w:jc w:val="both"/>
        <w:rPr>
          <w:color w:val="000000" w:themeColor="text1"/>
          <w:sz w:val="24"/>
          <w:szCs w:val="24"/>
        </w:rPr>
      </w:pPr>
      <w:r w:rsidRPr="00033ED6">
        <w:rPr>
          <w:b/>
          <w:color w:val="000000"/>
          <w:sz w:val="24"/>
          <w:szCs w:val="24"/>
          <w:lang w:eastAsia="ro-RO" w:bidi="ro-RO"/>
        </w:rPr>
        <w:t>Instalaţii de disţributie a apei in scop tehnologic</w:t>
      </w:r>
      <w:r>
        <w:rPr>
          <w:color w:val="000000"/>
          <w:lang w:eastAsia="ro-RO" w:bidi="ro-RO"/>
        </w:rPr>
        <w:t xml:space="preserve">: </w:t>
      </w:r>
      <w:r w:rsidRPr="00033ED6">
        <w:rPr>
          <w:rStyle w:val="Heading5NotBold"/>
          <w:rFonts w:eastAsiaTheme="minorHAnsi"/>
          <w:b w:val="0"/>
        </w:rPr>
        <w:t>identice cu cele pentru apa potabila</w:t>
      </w:r>
    </w:p>
    <w:p w:rsidR="00764F5F" w:rsidRPr="00033ED6" w:rsidRDefault="00764F5F" w:rsidP="00764F5F">
      <w:pPr>
        <w:pStyle w:val="Bodytext1"/>
        <w:shd w:val="clear" w:color="auto" w:fill="auto"/>
        <w:spacing w:line="240" w:lineRule="auto"/>
        <w:ind w:firstLine="0"/>
        <w:jc w:val="both"/>
        <w:rPr>
          <w:b/>
          <w:color w:val="000000" w:themeColor="text1"/>
          <w:sz w:val="24"/>
          <w:szCs w:val="24"/>
        </w:rPr>
      </w:pPr>
      <w:r w:rsidRPr="00033ED6">
        <w:rPr>
          <w:rStyle w:val="Bodytext"/>
          <w:b/>
          <w:color w:val="000000" w:themeColor="text1"/>
          <w:sz w:val="24"/>
          <w:szCs w:val="24"/>
        </w:rPr>
        <w:lastRenderedPageBreak/>
        <w:t>Apa pentru stingerea incendiilor:</w:t>
      </w:r>
    </w:p>
    <w:p w:rsidR="00764F5F" w:rsidRPr="005E6343" w:rsidRDefault="00764F5F" w:rsidP="009C1DBB">
      <w:pPr>
        <w:pStyle w:val="Bodytext1"/>
        <w:spacing w:line="240" w:lineRule="auto"/>
        <w:ind w:left="23" w:right="23" w:hanging="20"/>
        <w:jc w:val="both"/>
        <w:rPr>
          <w:color w:val="000000"/>
          <w:sz w:val="24"/>
          <w:szCs w:val="24"/>
          <w:shd w:val="clear" w:color="auto" w:fill="FFFFFF"/>
        </w:rPr>
      </w:pPr>
      <w:r w:rsidRPr="005E6343">
        <w:rPr>
          <w:rStyle w:val="Bodytext"/>
          <w:color w:val="000000"/>
          <w:sz w:val="24"/>
          <w:szCs w:val="24"/>
        </w:rPr>
        <w:t>Apa pentru stingerea incendiilor se asigură</w:t>
      </w:r>
      <w:r w:rsidR="009C1DBB" w:rsidRPr="005E6343">
        <w:rPr>
          <w:rStyle w:val="Bodytext"/>
          <w:color w:val="000000"/>
          <w:sz w:val="24"/>
          <w:szCs w:val="24"/>
        </w:rPr>
        <w:t xml:space="preserve"> din rezervoarele de înmagazinarea apei, de la fiecare din cele două ferme</w:t>
      </w:r>
      <w:r w:rsidRPr="005E6343">
        <w:rPr>
          <w:rStyle w:val="Bodytext"/>
          <w:color w:val="000000"/>
          <w:sz w:val="24"/>
          <w:szCs w:val="24"/>
        </w:rPr>
        <w:t>.Volumul intangibil de apă pentru stingerea incendiilor este de 270 mc (în fiecare</w:t>
      </w:r>
      <w:r w:rsidR="00D01E9C">
        <w:rPr>
          <w:rStyle w:val="Bodytext"/>
          <w:color w:val="000000"/>
          <w:sz w:val="24"/>
          <w:szCs w:val="24"/>
        </w:rPr>
        <w:t xml:space="preserve"> </w:t>
      </w:r>
      <w:r w:rsidRPr="005E6343">
        <w:rPr>
          <w:rStyle w:val="Bodytext"/>
          <w:color w:val="000000"/>
          <w:sz w:val="24"/>
          <w:szCs w:val="24"/>
        </w:rPr>
        <w:t>rezervor de apă).</w:t>
      </w:r>
    </w:p>
    <w:p w:rsidR="00764F5F" w:rsidRPr="00033ED6" w:rsidRDefault="00764F5F" w:rsidP="00764F5F">
      <w:pPr>
        <w:pStyle w:val="Bodytext1"/>
        <w:shd w:val="clear" w:color="auto" w:fill="auto"/>
        <w:spacing w:line="274" w:lineRule="exact"/>
        <w:ind w:left="20" w:firstLine="0"/>
        <w:jc w:val="both"/>
        <w:rPr>
          <w:sz w:val="24"/>
          <w:szCs w:val="24"/>
        </w:rPr>
      </w:pPr>
      <w:r w:rsidRPr="00033ED6">
        <w:rPr>
          <w:rStyle w:val="BodyText10"/>
          <w:b/>
          <w:color w:val="000000"/>
          <w:sz w:val="24"/>
          <w:szCs w:val="24"/>
          <w:u w:val="none"/>
        </w:rPr>
        <w:t>Volume de apă asigurate în surs</w:t>
      </w:r>
      <w:r w:rsidR="00033ED6" w:rsidRPr="00033ED6">
        <w:rPr>
          <w:rStyle w:val="BodyText10"/>
          <w:b/>
          <w:color w:val="000000"/>
          <w:sz w:val="24"/>
          <w:szCs w:val="24"/>
          <w:u w:val="none"/>
        </w:rPr>
        <w:t xml:space="preserve">e </w:t>
      </w:r>
      <w:r w:rsidRPr="00033ED6">
        <w:rPr>
          <w:rStyle w:val="BodyText10"/>
          <w:color w:val="000000"/>
          <w:sz w:val="24"/>
          <w:szCs w:val="24"/>
          <w:u w:val="none"/>
        </w:rPr>
        <w:t xml:space="preserve"> pentru alimentarea cu apă </w:t>
      </w:r>
      <w:r w:rsidR="009C1DBB" w:rsidRPr="00033ED6">
        <w:rPr>
          <w:rStyle w:val="BodyText10"/>
          <w:color w:val="000000"/>
          <w:sz w:val="24"/>
          <w:szCs w:val="24"/>
          <w:u w:val="none"/>
        </w:rPr>
        <w:t xml:space="preserve"> în vederea potabilizării şi folosirii în scop menajer </w:t>
      </w:r>
      <w:r w:rsidRPr="00033ED6">
        <w:rPr>
          <w:rStyle w:val="BodyText10"/>
          <w:color w:val="000000"/>
          <w:sz w:val="24"/>
          <w:szCs w:val="24"/>
          <w:u w:val="none"/>
        </w:rPr>
        <w:t xml:space="preserve"> şi tehnlogic</w:t>
      </w:r>
      <w:r w:rsidRPr="00033ED6">
        <w:rPr>
          <w:rStyle w:val="Bodytext"/>
          <w:color w:val="000000"/>
          <w:sz w:val="24"/>
          <w:szCs w:val="24"/>
        </w:rPr>
        <w:t>:</w:t>
      </w:r>
    </w:p>
    <w:p w:rsidR="00764F5F" w:rsidRPr="005E6343" w:rsidRDefault="00764F5F" w:rsidP="00764F5F">
      <w:pPr>
        <w:pStyle w:val="Bodytext1"/>
        <w:numPr>
          <w:ilvl w:val="0"/>
          <w:numId w:val="4"/>
        </w:numPr>
        <w:shd w:val="clear" w:color="auto" w:fill="auto"/>
        <w:tabs>
          <w:tab w:val="left" w:pos="150"/>
          <w:tab w:val="left" w:pos="2900"/>
        </w:tabs>
        <w:spacing w:line="240" w:lineRule="auto"/>
        <w:ind w:left="23" w:firstLine="0"/>
        <w:jc w:val="both"/>
        <w:rPr>
          <w:sz w:val="24"/>
          <w:szCs w:val="24"/>
        </w:rPr>
      </w:pPr>
      <w:r w:rsidRPr="005E6343">
        <w:rPr>
          <w:rStyle w:val="Bodytext"/>
          <w:color w:val="000000"/>
          <w:sz w:val="24"/>
          <w:szCs w:val="24"/>
        </w:rPr>
        <w:t>în regim nominal:</w:t>
      </w:r>
      <w:r w:rsidRPr="005E6343">
        <w:rPr>
          <w:rStyle w:val="Bodytext"/>
          <w:color w:val="000000"/>
          <w:sz w:val="24"/>
          <w:szCs w:val="24"/>
        </w:rPr>
        <w:tab/>
      </w:r>
      <w:r w:rsidRPr="005E6343">
        <w:rPr>
          <w:sz w:val="24"/>
          <w:szCs w:val="24"/>
        </w:rPr>
        <w:t>275,9 mc/zi……….. 91.050 mc/an;</w:t>
      </w:r>
    </w:p>
    <w:p w:rsidR="00764F5F" w:rsidRPr="005E6343" w:rsidRDefault="00764F5F" w:rsidP="00764F5F">
      <w:pPr>
        <w:pStyle w:val="Bodytext1"/>
        <w:numPr>
          <w:ilvl w:val="0"/>
          <w:numId w:val="4"/>
        </w:numPr>
        <w:shd w:val="clear" w:color="auto" w:fill="auto"/>
        <w:tabs>
          <w:tab w:val="left" w:pos="150"/>
          <w:tab w:val="left" w:pos="2900"/>
        </w:tabs>
        <w:spacing w:line="240" w:lineRule="auto"/>
        <w:ind w:left="23" w:right="20" w:firstLine="0"/>
        <w:jc w:val="both"/>
        <w:rPr>
          <w:sz w:val="24"/>
          <w:szCs w:val="24"/>
        </w:rPr>
      </w:pPr>
      <w:r w:rsidRPr="005E6343">
        <w:rPr>
          <w:rStyle w:val="Bodytext"/>
          <w:color w:val="000000"/>
          <w:sz w:val="24"/>
          <w:szCs w:val="24"/>
        </w:rPr>
        <w:t>în regim minim:</w:t>
      </w:r>
      <w:r w:rsidRPr="005E6343">
        <w:rPr>
          <w:rStyle w:val="Bodytext"/>
          <w:color w:val="000000"/>
          <w:sz w:val="24"/>
          <w:szCs w:val="24"/>
        </w:rPr>
        <w:tab/>
      </w:r>
      <w:r w:rsidRPr="005E6343">
        <w:rPr>
          <w:sz w:val="24"/>
          <w:szCs w:val="24"/>
        </w:rPr>
        <w:t>172,4 mc/zi……….. 56.890 mc/an.</w:t>
      </w:r>
    </w:p>
    <w:p w:rsidR="00764F5F" w:rsidRPr="005E6343" w:rsidRDefault="009C1DBB" w:rsidP="00764F5F">
      <w:pPr>
        <w:pStyle w:val="Bodytext1"/>
        <w:shd w:val="clear" w:color="auto" w:fill="auto"/>
        <w:spacing w:line="274" w:lineRule="exact"/>
        <w:ind w:left="20" w:firstLine="0"/>
        <w:jc w:val="both"/>
        <w:rPr>
          <w:sz w:val="24"/>
          <w:szCs w:val="24"/>
        </w:rPr>
      </w:pPr>
      <w:r w:rsidRPr="005E6343">
        <w:rPr>
          <w:rStyle w:val="Bodytext"/>
          <w:color w:val="000000"/>
          <w:sz w:val="24"/>
          <w:szCs w:val="24"/>
        </w:rPr>
        <w:t>Necesarul total de apă cu caracter potabil(menajeră+ tehnologică)</w:t>
      </w:r>
    </w:p>
    <w:p w:rsidR="00764F5F" w:rsidRPr="005E6343" w:rsidRDefault="00764F5F" w:rsidP="00764F5F">
      <w:pPr>
        <w:pStyle w:val="Bodytext1"/>
        <w:numPr>
          <w:ilvl w:val="0"/>
          <w:numId w:val="4"/>
        </w:numPr>
        <w:shd w:val="clear" w:color="auto" w:fill="auto"/>
        <w:tabs>
          <w:tab w:val="left" w:pos="164"/>
        </w:tabs>
        <w:spacing w:line="274" w:lineRule="exact"/>
        <w:ind w:left="20" w:firstLine="0"/>
        <w:jc w:val="both"/>
        <w:rPr>
          <w:sz w:val="24"/>
          <w:szCs w:val="24"/>
        </w:rPr>
      </w:pPr>
      <w:r w:rsidRPr="005E6343">
        <w:rPr>
          <w:rStyle w:val="Bodytext"/>
          <w:color w:val="000000"/>
          <w:sz w:val="24"/>
          <w:szCs w:val="24"/>
        </w:rPr>
        <w:t>Q zi maxim</w:t>
      </w:r>
      <w:r w:rsidR="009C1DBB" w:rsidRPr="005E6343">
        <w:rPr>
          <w:rStyle w:val="Bodytext"/>
          <w:color w:val="000000"/>
          <w:sz w:val="24"/>
          <w:szCs w:val="24"/>
        </w:rPr>
        <w:t xml:space="preserve"> = </w:t>
      </w:r>
      <w:r w:rsidRPr="005E6343">
        <w:rPr>
          <w:sz w:val="24"/>
          <w:szCs w:val="24"/>
        </w:rPr>
        <w:t>245,9</w:t>
      </w:r>
      <w:r w:rsidRPr="005E6343">
        <w:rPr>
          <w:rStyle w:val="Bodytext"/>
          <w:color w:val="000000"/>
          <w:sz w:val="24"/>
          <w:szCs w:val="24"/>
        </w:rPr>
        <w:t xml:space="preserve"> mc </w:t>
      </w:r>
    </w:p>
    <w:p w:rsidR="00764F5F" w:rsidRPr="005E6343" w:rsidRDefault="00764F5F" w:rsidP="00764F5F">
      <w:pPr>
        <w:pStyle w:val="Bodytext1"/>
        <w:numPr>
          <w:ilvl w:val="0"/>
          <w:numId w:val="4"/>
        </w:numPr>
        <w:shd w:val="clear" w:color="auto" w:fill="auto"/>
        <w:tabs>
          <w:tab w:val="left" w:pos="164"/>
        </w:tabs>
        <w:spacing w:line="274" w:lineRule="exact"/>
        <w:ind w:left="20" w:firstLine="0"/>
        <w:jc w:val="both"/>
        <w:rPr>
          <w:sz w:val="24"/>
          <w:szCs w:val="24"/>
        </w:rPr>
      </w:pPr>
      <w:r w:rsidRPr="005E6343">
        <w:rPr>
          <w:rStyle w:val="Bodytext"/>
          <w:color w:val="000000"/>
          <w:sz w:val="24"/>
          <w:szCs w:val="24"/>
        </w:rPr>
        <w:t>Q zi mediu</w:t>
      </w:r>
      <w:r w:rsidR="009C1DBB" w:rsidRPr="005E6343">
        <w:rPr>
          <w:rStyle w:val="Bodytext"/>
          <w:color w:val="000000"/>
          <w:sz w:val="24"/>
          <w:szCs w:val="24"/>
        </w:rPr>
        <w:t xml:space="preserve"> = </w:t>
      </w:r>
      <w:r w:rsidRPr="005E6343">
        <w:rPr>
          <w:rStyle w:val="Bodytext"/>
          <w:color w:val="000000"/>
          <w:sz w:val="24"/>
          <w:szCs w:val="24"/>
        </w:rPr>
        <w:t>204,9mc</w:t>
      </w:r>
    </w:p>
    <w:p w:rsidR="00764F5F" w:rsidRPr="005E6343" w:rsidRDefault="00764F5F" w:rsidP="00764F5F">
      <w:pPr>
        <w:pStyle w:val="Bodytext1"/>
        <w:numPr>
          <w:ilvl w:val="0"/>
          <w:numId w:val="4"/>
        </w:numPr>
        <w:shd w:val="clear" w:color="auto" w:fill="auto"/>
        <w:tabs>
          <w:tab w:val="left" w:pos="164"/>
        </w:tabs>
        <w:spacing w:after="240" w:line="274" w:lineRule="exact"/>
        <w:ind w:left="20" w:firstLine="0"/>
        <w:jc w:val="both"/>
        <w:rPr>
          <w:rStyle w:val="Bodytext"/>
          <w:sz w:val="24"/>
          <w:szCs w:val="24"/>
          <w:shd w:val="clear" w:color="auto" w:fill="auto"/>
        </w:rPr>
      </w:pPr>
      <w:r w:rsidRPr="005E6343">
        <w:rPr>
          <w:rStyle w:val="Bodytext"/>
          <w:color w:val="000000"/>
          <w:sz w:val="24"/>
          <w:szCs w:val="24"/>
        </w:rPr>
        <w:t>Q zi minim</w:t>
      </w:r>
      <w:r w:rsidR="009C1DBB" w:rsidRPr="005E6343">
        <w:rPr>
          <w:rStyle w:val="Bodytext"/>
          <w:color w:val="000000"/>
          <w:sz w:val="24"/>
          <w:szCs w:val="24"/>
        </w:rPr>
        <w:t xml:space="preserve"> = </w:t>
      </w:r>
      <w:r w:rsidRPr="005E6343">
        <w:rPr>
          <w:rStyle w:val="Bodytext"/>
          <w:color w:val="000000"/>
          <w:sz w:val="24"/>
          <w:szCs w:val="24"/>
        </w:rPr>
        <w:t>153,7 mc</w:t>
      </w:r>
    </w:p>
    <w:p w:rsidR="00764F5F" w:rsidRPr="005E6343" w:rsidRDefault="00764F5F" w:rsidP="00764F5F">
      <w:pPr>
        <w:pStyle w:val="Bodytext1"/>
        <w:shd w:val="clear" w:color="auto" w:fill="auto"/>
        <w:spacing w:line="274" w:lineRule="exact"/>
        <w:ind w:left="20" w:firstLine="0"/>
        <w:jc w:val="both"/>
        <w:rPr>
          <w:sz w:val="24"/>
          <w:szCs w:val="24"/>
        </w:rPr>
      </w:pPr>
      <w:r w:rsidRPr="005E6343">
        <w:rPr>
          <w:rStyle w:val="BodyText10"/>
          <w:color w:val="000000"/>
          <w:sz w:val="24"/>
          <w:szCs w:val="24"/>
        </w:rPr>
        <w:t>Cerinţa totală de apă</w:t>
      </w:r>
      <w:r w:rsidR="009C1DBB" w:rsidRPr="005E6343">
        <w:rPr>
          <w:rStyle w:val="Bodytext"/>
          <w:color w:val="000000"/>
          <w:sz w:val="24"/>
          <w:szCs w:val="24"/>
        </w:rPr>
        <w:t xml:space="preserve"> cu carater potabil:</w:t>
      </w:r>
    </w:p>
    <w:p w:rsidR="00764F5F" w:rsidRPr="005E6343" w:rsidRDefault="00764F5F" w:rsidP="00764F5F">
      <w:pPr>
        <w:pStyle w:val="Bodytext1"/>
        <w:tabs>
          <w:tab w:val="left" w:pos="164"/>
        </w:tabs>
        <w:spacing w:line="274" w:lineRule="exact"/>
        <w:ind w:firstLine="0"/>
        <w:rPr>
          <w:noProof/>
          <w:sz w:val="24"/>
          <w:szCs w:val="24"/>
        </w:rPr>
      </w:pPr>
      <w:r w:rsidRPr="005E6343">
        <w:rPr>
          <w:noProof/>
          <w:sz w:val="24"/>
          <w:szCs w:val="24"/>
        </w:rPr>
        <w:t>- Q zi maxim</w:t>
      </w:r>
      <w:r w:rsidR="009C1DBB" w:rsidRPr="005E6343">
        <w:rPr>
          <w:noProof/>
          <w:sz w:val="24"/>
          <w:szCs w:val="24"/>
        </w:rPr>
        <w:t xml:space="preserve"> = </w:t>
      </w:r>
      <w:r w:rsidRPr="005E6343">
        <w:rPr>
          <w:noProof/>
          <w:sz w:val="24"/>
          <w:szCs w:val="24"/>
        </w:rPr>
        <w:t xml:space="preserve">275,9 mc </w:t>
      </w:r>
    </w:p>
    <w:p w:rsidR="00764F5F" w:rsidRPr="005E6343" w:rsidRDefault="00764F5F" w:rsidP="00764F5F">
      <w:pPr>
        <w:pStyle w:val="Bodytext1"/>
        <w:tabs>
          <w:tab w:val="left" w:pos="164"/>
        </w:tabs>
        <w:spacing w:line="274" w:lineRule="exact"/>
        <w:ind w:firstLine="0"/>
        <w:rPr>
          <w:noProof/>
          <w:sz w:val="24"/>
          <w:szCs w:val="24"/>
        </w:rPr>
      </w:pPr>
      <w:r w:rsidRPr="005E6343">
        <w:rPr>
          <w:noProof/>
          <w:sz w:val="24"/>
          <w:szCs w:val="24"/>
        </w:rPr>
        <w:t>- Q zi mediu</w:t>
      </w:r>
      <w:r w:rsidR="009C1DBB" w:rsidRPr="005E6343">
        <w:rPr>
          <w:noProof/>
          <w:sz w:val="24"/>
          <w:szCs w:val="24"/>
        </w:rPr>
        <w:t xml:space="preserve"> = </w:t>
      </w:r>
      <w:r w:rsidRPr="005E6343">
        <w:rPr>
          <w:noProof/>
          <w:sz w:val="24"/>
          <w:szCs w:val="24"/>
        </w:rPr>
        <w:t xml:space="preserve"> 229,9 mc</w:t>
      </w:r>
    </w:p>
    <w:p w:rsidR="00764F5F" w:rsidRPr="005E6343" w:rsidRDefault="00764F5F" w:rsidP="00764F5F">
      <w:pPr>
        <w:pStyle w:val="Bodytext1"/>
        <w:tabs>
          <w:tab w:val="left" w:pos="164"/>
        </w:tabs>
        <w:spacing w:line="274" w:lineRule="exact"/>
        <w:ind w:firstLine="0"/>
        <w:rPr>
          <w:noProof/>
          <w:sz w:val="24"/>
          <w:szCs w:val="24"/>
        </w:rPr>
      </w:pPr>
      <w:r w:rsidRPr="005E6343">
        <w:rPr>
          <w:noProof/>
          <w:sz w:val="24"/>
          <w:szCs w:val="24"/>
        </w:rPr>
        <w:t>- Q zi minim</w:t>
      </w:r>
      <w:r w:rsidR="009C1DBB" w:rsidRPr="005E6343">
        <w:rPr>
          <w:noProof/>
          <w:sz w:val="24"/>
          <w:szCs w:val="24"/>
        </w:rPr>
        <w:t xml:space="preserve"> = </w:t>
      </w:r>
      <w:r w:rsidRPr="005E6343">
        <w:rPr>
          <w:noProof/>
          <w:sz w:val="24"/>
          <w:szCs w:val="24"/>
        </w:rPr>
        <w:t>172,4 mc</w:t>
      </w:r>
    </w:p>
    <w:p w:rsidR="00764F5F" w:rsidRPr="005E6343" w:rsidRDefault="00764F5F" w:rsidP="00764F5F">
      <w:pPr>
        <w:pStyle w:val="Bodytext1"/>
        <w:numPr>
          <w:ilvl w:val="0"/>
          <w:numId w:val="4"/>
        </w:numPr>
        <w:shd w:val="clear" w:color="auto" w:fill="auto"/>
        <w:tabs>
          <w:tab w:val="left" w:pos="164"/>
        </w:tabs>
        <w:spacing w:line="274" w:lineRule="exact"/>
        <w:ind w:left="20" w:firstLine="0"/>
        <w:jc w:val="both"/>
        <w:rPr>
          <w:rStyle w:val="Bodytext"/>
          <w:sz w:val="24"/>
          <w:szCs w:val="24"/>
          <w:shd w:val="clear" w:color="auto" w:fill="auto"/>
        </w:rPr>
      </w:pPr>
      <w:r w:rsidRPr="005E6343">
        <w:rPr>
          <w:rStyle w:val="Bodytext"/>
          <w:color w:val="000000"/>
          <w:sz w:val="24"/>
          <w:szCs w:val="24"/>
        </w:rPr>
        <w:t xml:space="preserve"> V anual</w:t>
      </w:r>
      <w:r w:rsidR="009C1DBB" w:rsidRPr="005E6343">
        <w:rPr>
          <w:rStyle w:val="Bodytext"/>
          <w:color w:val="000000"/>
          <w:sz w:val="24"/>
          <w:szCs w:val="24"/>
        </w:rPr>
        <w:t xml:space="preserve"> = </w:t>
      </w:r>
      <w:r w:rsidRPr="005E6343">
        <w:rPr>
          <w:rStyle w:val="Bodytext"/>
          <w:color w:val="000000"/>
          <w:sz w:val="24"/>
          <w:szCs w:val="24"/>
        </w:rPr>
        <w:t>91,05 mii mc</w:t>
      </w:r>
    </w:p>
    <w:p w:rsidR="00764F5F" w:rsidRPr="005E6343" w:rsidRDefault="009C1DBB" w:rsidP="00764F5F">
      <w:pPr>
        <w:pStyle w:val="Bodytext1"/>
        <w:numPr>
          <w:ilvl w:val="0"/>
          <w:numId w:val="4"/>
        </w:numPr>
        <w:shd w:val="clear" w:color="auto" w:fill="auto"/>
        <w:tabs>
          <w:tab w:val="left" w:pos="259"/>
        </w:tabs>
        <w:spacing w:line="240" w:lineRule="auto"/>
        <w:ind w:firstLine="0"/>
        <w:jc w:val="both"/>
        <w:rPr>
          <w:sz w:val="24"/>
          <w:szCs w:val="24"/>
        </w:rPr>
      </w:pPr>
      <w:r w:rsidRPr="005E6343">
        <w:rPr>
          <w:rStyle w:val="BodyText10"/>
          <w:color w:val="000000"/>
          <w:sz w:val="24"/>
          <w:szCs w:val="24"/>
          <w:u w:val="none"/>
        </w:rPr>
        <w:t>Gradul de recirculare internă a apei = 0,00% (apa nu se recirculă)</w:t>
      </w:r>
    </w:p>
    <w:p w:rsidR="00764F5F" w:rsidRPr="005E6343" w:rsidRDefault="00764F5F" w:rsidP="00033ED6">
      <w:pPr>
        <w:pStyle w:val="Heading41"/>
        <w:keepNext/>
        <w:keepLines/>
        <w:numPr>
          <w:ilvl w:val="0"/>
          <w:numId w:val="5"/>
        </w:numPr>
        <w:shd w:val="clear" w:color="auto" w:fill="auto"/>
        <w:tabs>
          <w:tab w:val="left" w:pos="715"/>
        </w:tabs>
        <w:spacing w:before="0" w:after="0" w:line="240" w:lineRule="auto"/>
        <w:ind w:left="120" w:firstLine="0"/>
        <w:rPr>
          <w:b/>
          <w:sz w:val="24"/>
          <w:szCs w:val="24"/>
        </w:rPr>
      </w:pPr>
      <w:bookmarkStart w:id="9" w:name="bookmark11"/>
      <w:r w:rsidRPr="005E6343">
        <w:rPr>
          <w:rStyle w:val="Heading4"/>
          <w:b/>
          <w:color w:val="000000"/>
          <w:sz w:val="24"/>
          <w:szCs w:val="24"/>
        </w:rPr>
        <w:t>Evacuarea apelor uzate</w:t>
      </w:r>
      <w:bookmarkEnd w:id="9"/>
    </w:p>
    <w:p w:rsidR="00764F5F" w:rsidRPr="005E6343" w:rsidRDefault="00764F5F" w:rsidP="00033ED6">
      <w:pPr>
        <w:autoSpaceDE w:val="0"/>
        <w:autoSpaceDN w:val="0"/>
        <w:adjustRightInd w:val="0"/>
        <w:ind w:right="0"/>
        <w:rPr>
          <w:rFonts w:ascii="Times New Roman" w:eastAsia="ArialMT" w:hAnsi="Times New Roman" w:cs="Times New Roman"/>
          <w:sz w:val="24"/>
          <w:szCs w:val="24"/>
        </w:rPr>
      </w:pPr>
      <w:r w:rsidRPr="005E6343">
        <w:rPr>
          <w:rStyle w:val="Bodytext"/>
          <w:b/>
          <w:color w:val="000000"/>
          <w:sz w:val="24"/>
          <w:szCs w:val="24"/>
        </w:rPr>
        <w:t>Apele</w:t>
      </w:r>
      <w:r w:rsidR="00D01E9C">
        <w:rPr>
          <w:rStyle w:val="Bodytext"/>
          <w:b/>
          <w:color w:val="000000"/>
          <w:sz w:val="24"/>
          <w:szCs w:val="24"/>
        </w:rPr>
        <w:t xml:space="preserve"> </w:t>
      </w:r>
      <w:r w:rsidRPr="005E6343">
        <w:rPr>
          <w:rStyle w:val="Bodytext"/>
          <w:b/>
          <w:color w:val="000000"/>
          <w:sz w:val="24"/>
          <w:szCs w:val="24"/>
        </w:rPr>
        <w:t>uzate menajere</w:t>
      </w:r>
      <w:r w:rsidR="00D01E9C">
        <w:rPr>
          <w:rStyle w:val="Bodytext"/>
          <w:b/>
          <w:color w:val="000000"/>
          <w:sz w:val="24"/>
          <w:szCs w:val="24"/>
        </w:rPr>
        <w:t xml:space="preserve"> </w:t>
      </w:r>
      <w:r w:rsidRPr="005E6343">
        <w:rPr>
          <w:rFonts w:ascii="Times New Roman" w:eastAsia="ArialMT" w:hAnsi="Times New Roman" w:cs="Times New Roman"/>
          <w:sz w:val="24"/>
          <w:szCs w:val="24"/>
        </w:rPr>
        <w:t>provenite de la grupurile sanitare şi filtrele sanitare ale</w:t>
      </w:r>
      <w:r w:rsidR="00D01E9C">
        <w:rPr>
          <w:rFonts w:ascii="Times New Roman" w:eastAsia="ArialMT" w:hAnsi="Times New Roman" w:cs="Times New Roman"/>
          <w:sz w:val="24"/>
          <w:szCs w:val="24"/>
        </w:rPr>
        <w:t xml:space="preserve"> </w:t>
      </w:r>
      <w:r w:rsidRPr="005E6343">
        <w:rPr>
          <w:rFonts w:ascii="Times New Roman" w:eastAsia="ArialMT" w:hAnsi="Times New Roman" w:cs="Times New Roman"/>
          <w:sz w:val="24"/>
          <w:szCs w:val="24"/>
        </w:rPr>
        <w:t>Fermelor 1 și 2, sunt colectate în câte un bazin vidanjabil îngropat,etanşat, din beton armat, fiecare cu V = 100 mc, prin intermediul unor conducte din PEID cu Dn = 200 mm, în lungime totală de circa 100 m.</w:t>
      </w:r>
    </w:p>
    <w:p w:rsidR="00764F5F" w:rsidRPr="005E6343" w:rsidRDefault="00764F5F" w:rsidP="00764F5F">
      <w:pPr>
        <w:autoSpaceDE w:val="0"/>
        <w:autoSpaceDN w:val="0"/>
        <w:adjustRightInd w:val="0"/>
        <w:ind w:right="0"/>
        <w:rPr>
          <w:rFonts w:ascii="Times New Roman" w:eastAsia="ArialMT" w:hAnsi="Times New Roman" w:cs="Times New Roman"/>
          <w:sz w:val="24"/>
          <w:szCs w:val="24"/>
        </w:rPr>
      </w:pPr>
      <w:r w:rsidRPr="005E6343">
        <w:rPr>
          <w:rFonts w:ascii="Times New Roman" w:eastAsia="ArialMT" w:hAnsi="Times New Roman" w:cs="Times New Roman"/>
          <w:sz w:val="24"/>
          <w:szCs w:val="24"/>
        </w:rPr>
        <w:t xml:space="preserve">Periodic, aceste ape sunt vidanjate, transportate şi descărcate în staţia de epurare a municipiului Urziceni (cf. Contractului </w:t>
      </w:r>
      <w:r w:rsidR="00D01E9C">
        <w:rPr>
          <w:rFonts w:ascii="Times New Roman" w:eastAsia="ArialMT" w:hAnsi="Times New Roman" w:cs="Times New Roman"/>
          <w:sz w:val="24"/>
          <w:szCs w:val="24"/>
        </w:rPr>
        <w:t xml:space="preserve">nr. </w:t>
      </w:r>
      <w:r w:rsidR="00D01E9C" w:rsidRPr="00D01E9C">
        <w:rPr>
          <w:rFonts w:ascii="Times New Roman" w:hAnsi="Times New Roman" w:cs="Times New Roman"/>
          <w:sz w:val="24"/>
          <w:szCs w:val="24"/>
        </w:rPr>
        <w:t>493/15.03.2016, încheiat cu S.C. Ecoaqua S.A. Călăraşi – Sucursala Urziceni</w:t>
      </w:r>
      <w:r w:rsidRPr="005E6343">
        <w:rPr>
          <w:rStyle w:val="Bodytext"/>
          <w:color w:val="000000"/>
          <w:sz w:val="24"/>
          <w:szCs w:val="24"/>
        </w:rPr>
        <w:t xml:space="preserve">,după cum este precizat în Autorizaţia de Gospodărire a Apelor nr. </w:t>
      </w:r>
      <w:r w:rsidR="00D01E9C" w:rsidRPr="00EF4F00">
        <w:rPr>
          <w:rStyle w:val="Bodytext"/>
          <w:sz w:val="24"/>
          <w:szCs w:val="24"/>
        </w:rPr>
        <w:t>85 / 29.07.2016</w:t>
      </w:r>
      <w:r w:rsidR="00D01E9C">
        <w:rPr>
          <w:rStyle w:val="Bodytext"/>
          <w:sz w:val="24"/>
          <w:szCs w:val="24"/>
        </w:rPr>
        <w:t xml:space="preserve"> </w:t>
      </w:r>
      <w:r w:rsidRPr="005E6343">
        <w:rPr>
          <w:rStyle w:val="Bodytext"/>
          <w:color w:val="000000"/>
          <w:sz w:val="24"/>
          <w:szCs w:val="24"/>
        </w:rPr>
        <w:t>emisă de AN „Apele Române”- Direcţia Apelor Buzău- Ialomiţa.</w:t>
      </w:r>
    </w:p>
    <w:p w:rsidR="00D01E9C" w:rsidRPr="00D01E9C" w:rsidRDefault="00764F5F" w:rsidP="00D01E9C">
      <w:pPr>
        <w:pStyle w:val="BodyText21"/>
        <w:shd w:val="clear" w:color="auto" w:fill="auto"/>
        <w:spacing w:before="0" w:line="240" w:lineRule="auto"/>
        <w:ind w:firstLine="706"/>
        <w:rPr>
          <w:rFonts w:ascii="Times New Roman" w:hAnsi="Times New Roman" w:cs="Times New Roman"/>
          <w:sz w:val="24"/>
          <w:szCs w:val="24"/>
          <w:lang w:eastAsia="ro-RO"/>
        </w:rPr>
      </w:pPr>
      <w:r w:rsidRPr="005E6343">
        <w:rPr>
          <w:rStyle w:val="Bodytext"/>
          <w:b/>
          <w:color w:val="000000"/>
          <w:sz w:val="24"/>
          <w:szCs w:val="24"/>
        </w:rPr>
        <w:t xml:space="preserve">Apele uzate tehnologice </w:t>
      </w:r>
      <w:r w:rsidRPr="005E6343">
        <w:rPr>
          <w:rStyle w:val="Bodytext"/>
          <w:color w:val="000000"/>
          <w:sz w:val="24"/>
          <w:szCs w:val="24"/>
        </w:rPr>
        <w:t xml:space="preserve">rezultate de la </w:t>
      </w:r>
      <w:r w:rsidR="000E3126">
        <w:rPr>
          <w:rStyle w:val="Bodytext"/>
          <w:color w:val="000000"/>
          <w:sz w:val="24"/>
          <w:szCs w:val="24"/>
        </w:rPr>
        <w:t xml:space="preserve">spălarea halelor </w:t>
      </w:r>
      <w:r w:rsidR="00D01E9C" w:rsidRPr="00D01E9C">
        <w:rPr>
          <w:rFonts w:ascii="Times New Roman" w:hAnsi="Times New Roman" w:cs="Times New Roman"/>
          <w:sz w:val="24"/>
          <w:szCs w:val="24"/>
          <w:lang w:eastAsia="ro-RO"/>
        </w:rPr>
        <w:t>si</w:t>
      </w:r>
      <w:r w:rsidR="00D01E9C" w:rsidRPr="00BB169B">
        <w:rPr>
          <w:sz w:val="24"/>
          <w:szCs w:val="24"/>
          <w:lang w:eastAsia="ro-RO"/>
        </w:rPr>
        <w:t xml:space="preserve"> </w:t>
      </w:r>
      <w:r w:rsidR="00D01E9C" w:rsidRPr="00D01E9C">
        <w:rPr>
          <w:rFonts w:ascii="Times New Roman" w:hAnsi="Times New Roman" w:cs="Times New Roman"/>
          <w:sz w:val="24"/>
          <w:szCs w:val="24"/>
          <w:lang w:eastAsia="ro-RO"/>
        </w:rPr>
        <w:t>de la incinerator impreuna cu apele pluviale</w:t>
      </w:r>
      <w:r w:rsidR="000E3126">
        <w:rPr>
          <w:rFonts w:ascii="Times New Roman" w:hAnsi="Times New Roman" w:cs="Times New Roman"/>
          <w:sz w:val="24"/>
          <w:szCs w:val="24"/>
          <w:lang w:eastAsia="ro-RO"/>
        </w:rPr>
        <w:t xml:space="preserve"> care </w:t>
      </w:r>
      <w:r w:rsidR="00D01E9C" w:rsidRPr="00D01E9C">
        <w:rPr>
          <w:rFonts w:ascii="Times New Roman" w:hAnsi="Times New Roman" w:cs="Times New Roman"/>
          <w:sz w:val="24"/>
          <w:szCs w:val="24"/>
          <w:lang w:eastAsia="ro-RO"/>
        </w:rPr>
        <w:t xml:space="preserve"> sunt colectate prin intermediul a 18  rigole exterioare prevazute cu separator de nisip, apoi prin intermediul unei retele de canalizare din PVC KG cu Dn=160-250-315 mm si dirijate catre doua bazine betonate etans vidanjabile (aferente fiecarei hale) cu V=500 mc fiecare.</w:t>
      </w:r>
    </w:p>
    <w:p w:rsidR="00764F5F" w:rsidRDefault="00764F5F" w:rsidP="00764F5F">
      <w:pPr>
        <w:autoSpaceDE w:val="0"/>
        <w:autoSpaceDN w:val="0"/>
        <w:adjustRightInd w:val="0"/>
        <w:ind w:right="0"/>
        <w:rPr>
          <w:rFonts w:ascii="Times New Roman" w:eastAsia="ArialMT" w:hAnsi="Times New Roman" w:cs="Times New Roman"/>
          <w:sz w:val="24"/>
          <w:szCs w:val="24"/>
        </w:rPr>
      </w:pPr>
      <w:r w:rsidRPr="005E6343">
        <w:rPr>
          <w:rFonts w:ascii="Times New Roman" w:eastAsia="ArialMT" w:hAnsi="Times New Roman" w:cs="Times New Roman"/>
          <w:sz w:val="24"/>
          <w:szCs w:val="24"/>
        </w:rPr>
        <w:t>Lungimea totală a reţelei de canalizare pentru apele tehnologice uzate de la cele2 ferme, este de circa 1.120 m.</w:t>
      </w:r>
    </w:p>
    <w:p w:rsidR="00F947D8" w:rsidRPr="00F947D8" w:rsidRDefault="00F947D8" w:rsidP="00F947D8">
      <w:pPr>
        <w:pStyle w:val="BodyText21"/>
        <w:shd w:val="clear" w:color="auto" w:fill="auto"/>
        <w:spacing w:before="0" w:line="240" w:lineRule="auto"/>
        <w:ind w:firstLine="700"/>
        <w:rPr>
          <w:rFonts w:ascii="Times New Roman" w:hAnsi="Times New Roman" w:cs="Times New Roman"/>
          <w:sz w:val="24"/>
          <w:szCs w:val="24"/>
        </w:rPr>
      </w:pPr>
      <w:r w:rsidRPr="00F947D8">
        <w:rPr>
          <w:rFonts w:ascii="Times New Roman" w:hAnsi="Times New Roman" w:cs="Times New Roman"/>
          <w:sz w:val="24"/>
          <w:szCs w:val="24"/>
          <w:lang w:eastAsia="ro-RO"/>
        </w:rPr>
        <w:t>Dupa o stationare de cca. 3-4 luni apele uzate tehnologice si apele pluviale, sunt predate catre SC Vis Campi SRL (conform contractului nr.24/10.01.2013 incheiat intre parti) in vederea utilizarii lor la fertiti</w:t>
      </w:r>
      <w:r w:rsidR="000E3126">
        <w:rPr>
          <w:rFonts w:ascii="Times New Roman" w:hAnsi="Times New Roman" w:cs="Times New Roman"/>
          <w:sz w:val="24"/>
          <w:szCs w:val="24"/>
          <w:lang w:eastAsia="ro-RO"/>
        </w:rPr>
        <w:t>z</w:t>
      </w:r>
      <w:r w:rsidRPr="00F947D8">
        <w:rPr>
          <w:rFonts w:ascii="Times New Roman" w:hAnsi="Times New Roman" w:cs="Times New Roman"/>
          <w:sz w:val="24"/>
          <w:szCs w:val="24"/>
          <w:lang w:eastAsia="ro-RO"/>
        </w:rPr>
        <w:t xml:space="preserve">area terenurilor agricole. </w:t>
      </w:r>
    </w:p>
    <w:p w:rsidR="00F947D8" w:rsidRPr="001F7E55" w:rsidRDefault="00F947D8" w:rsidP="0043533B">
      <w:pPr>
        <w:ind w:right="0" w:firstLine="700"/>
        <w:rPr>
          <w:rFonts w:ascii="Times New Roman" w:hAnsi="Times New Roman" w:cs="Times New Roman"/>
          <w:sz w:val="24"/>
          <w:szCs w:val="24"/>
        </w:rPr>
      </w:pPr>
      <w:r w:rsidRPr="001F7E55">
        <w:rPr>
          <w:rFonts w:ascii="Times New Roman" w:hAnsi="Times New Roman" w:cs="Times New Roman"/>
          <w:sz w:val="24"/>
          <w:szCs w:val="24"/>
        </w:rPr>
        <w:t>A</w:t>
      </w:r>
      <w:r w:rsidR="000E3126" w:rsidRPr="001F7E55">
        <w:rPr>
          <w:rFonts w:ascii="Times New Roman" w:hAnsi="Times New Roman" w:cs="Times New Roman"/>
          <w:sz w:val="24"/>
          <w:szCs w:val="24"/>
        </w:rPr>
        <w:t>ș</w:t>
      </w:r>
      <w:r w:rsidRPr="001F7E55">
        <w:rPr>
          <w:rFonts w:ascii="Times New Roman" w:hAnsi="Times New Roman" w:cs="Times New Roman"/>
          <w:sz w:val="24"/>
          <w:szCs w:val="24"/>
        </w:rPr>
        <w:t xml:space="preserve">ternutul de paie </w:t>
      </w:r>
      <w:r w:rsidR="000E3126" w:rsidRPr="001F7E55">
        <w:rPr>
          <w:rFonts w:ascii="Times New Roman" w:hAnsi="Times New Roman" w:cs="Times New Roman"/>
          <w:sz w:val="24"/>
          <w:szCs w:val="24"/>
        </w:rPr>
        <w:t>ș</w:t>
      </w:r>
      <w:r w:rsidRPr="001F7E55">
        <w:rPr>
          <w:rFonts w:ascii="Times New Roman" w:hAnsi="Times New Roman" w:cs="Times New Roman"/>
          <w:sz w:val="24"/>
          <w:szCs w:val="24"/>
        </w:rPr>
        <w:t>i dejec</w:t>
      </w:r>
      <w:r w:rsidR="000E3126" w:rsidRPr="001F7E55">
        <w:rPr>
          <w:rFonts w:ascii="Times New Roman" w:hAnsi="Times New Roman" w:cs="Times New Roman"/>
          <w:sz w:val="24"/>
          <w:szCs w:val="24"/>
        </w:rPr>
        <w:t>ț</w:t>
      </w:r>
      <w:r w:rsidRPr="001F7E55">
        <w:rPr>
          <w:rFonts w:ascii="Times New Roman" w:hAnsi="Times New Roman" w:cs="Times New Roman"/>
          <w:sz w:val="24"/>
          <w:szCs w:val="24"/>
        </w:rPr>
        <w:t>ii este predat c</w:t>
      </w:r>
      <w:r w:rsidR="0043533B" w:rsidRPr="001F7E55">
        <w:rPr>
          <w:rFonts w:ascii="Times New Roman" w:hAnsi="Times New Roman" w:cs="Times New Roman"/>
          <w:sz w:val="24"/>
          <w:szCs w:val="24"/>
        </w:rPr>
        <w:t>ă</w:t>
      </w:r>
      <w:r w:rsidRPr="001F7E55">
        <w:rPr>
          <w:rFonts w:ascii="Times New Roman" w:hAnsi="Times New Roman" w:cs="Times New Roman"/>
          <w:sz w:val="24"/>
          <w:szCs w:val="24"/>
        </w:rPr>
        <w:t xml:space="preserve">tre SC Vis Agri SRL conform contractului nr.3/02.01.2012, </w:t>
      </w:r>
      <w:r w:rsidR="0043533B" w:rsidRPr="001F7E55">
        <w:rPr>
          <w:rFonts w:ascii="Times New Roman" w:hAnsi="Times New Roman" w:cs="Times New Roman"/>
          <w:sz w:val="24"/>
          <w:szCs w:val="24"/>
        </w:rPr>
        <w:t>î</w:t>
      </w:r>
      <w:r w:rsidRPr="001F7E55">
        <w:rPr>
          <w:rFonts w:ascii="Times New Roman" w:hAnsi="Times New Roman" w:cs="Times New Roman"/>
          <w:sz w:val="24"/>
          <w:szCs w:val="24"/>
        </w:rPr>
        <w:t xml:space="preserve">n vederea utilizarii </w:t>
      </w:r>
      <w:r w:rsidR="000E3126" w:rsidRPr="001F7E55">
        <w:rPr>
          <w:rFonts w:ascii="Times New Roman" w:hAnsi="Times New Roman" w:cs="Times New Roman"/>
          <w:sz w:val="24"/>
          <w:szCs w:val="24"/>
        </w:rPr>
        <w:t>l</w:t>
      </w:r>
      <w:r w:rsidRPr="001F7E55">
        <w:rPr>
          <w:rFonts w:ascii="Times New Roman" w:hAnsi="Times New Roman" w:cs="Times New Roman"/>
          <w:sz w:val="24"/>
          <w:szCs w:val="24"/>
        </w:rPr>
        <w:t xml:space="preserve">ui ca </w:t>
      </w:r>
      <w:r w:rsidR="0043533B" w:rsidRPr="001F7E55">
        <w:rPr>
          <w:rFonts w:ascii="Times New Roman" w:hAnsi="Times New Roman" w:cs="Times New Roman"/>
          <w:sz w:val="24"/>
          <w:szCs w:val="24"/>
        </w:rPr>
        <w:t>î</w:t>
      </w:r>
      <w:r w:rsidRPr="001F7E55">
        <w:rPr>
          <w:rFonts w:ascii="Times New Roman" w:hAnsi="Times New Roman" w:cs="Times New Roman"/>
          <w:sz w:val="24"/>
          <w:szCs w:val="24"/>
        </w:rPr>
        <w:t>ngra</w:t>
      </w:r>
      <w:r w:rsidR="0043533B" w:rsidRPr="001F7E55">
        <w:rPr>
          <w:rFonts w:ascii="Times New Roman" w:hAnsi="Times New Roman" w:cs="Times New Roman"/>
          <w:sz w:val="24"/>
          <w:szCs w:val="24"/>
        </w:rPr>
        <w:t>șă</w:t>
      </w:r>
      <w:r w:rsidRPr="001F7E55">
        <w:rPr>
          <w:rFonts w:ascii="Times New Roman" w:hAnsi="Times New Roman" w:cs="Times New Roman"/>
          <w:sz w:val="24"/>
          <w:szCs w:val="24"/>
        </w:rPr>
        <w:t>m</w:t>
      </w:r>
      <w:r w:rsidR="0043533B" w:rsidRPr="001F7E55">
        <w:rPr>
          <w:rFonts w:ascii="Times New Roman" w:hAnsi="Times New Roman" w:cs="Times New Roman"/>
          <w:sz w:val="24"/>
          <w:szCs w:val="24"/>
        </w:rPr>
        <w:t>â</w:t>
      </w:r>
      <w:r w:rsidRPr="001F7E55">
        <w:rPr>
          <w:rFonts w:ascii="Times New Roman" w:hAnsi="Times New Roman" w:cs="Times New Roman"/>
          <w:sz w:val="24"/>
          <w:szCs w:val="24"/>
        </w:rPr>
        <w:t>nt natural.</w:t>
      </w:r>
    </w:p>
    <w:p w:rsidR="000E3126" w:rsidRPr="000E3126" w:rsidRDefault="000E3126" w:rsidP="000E3126">
      <w:pPr>
        <w:pStyle w:val="Bodytext2"/>
        <w:shd w:val="clear" w:color="auto" w:fill="auto"/>
        <w:spacing w:after="0" w:line="240" w:lineRule="auto"/>
        <w:jc w:val="both"/>
        <w:rPr>
          <w:rFonts w:ascii="Times New Roman" w:hAnsi="Times New Roman" w:cs="Times New Roman"/>
          <w:b w:val="0"/>
          <w:sz w:val="24"/>
          <w:szCs w:val="24"/>
        </w:rPr>
      </w:pPr>
      <w:r w:rsidRPr="000E3126">
        <w:rPr>
          <w:rFonts w:ascii="Times New Roman" w:hAnsi="Times New Roman" w:cs="Times New Roman"/>
          <w:b w:val="0"/>
          <w:color w:val="000000"/>
          <w:spacing w:val="0"/>
          <w:sz w:val="24"/>
          <w:szCs w:val="24"/>
          <w:lang w:eastAsia="ro-RO" w:bidi="ro-RO"/>
        </w:rPr>
        <w:t>Administrarea acestor ape pe terenurile agricole ale te</w:t>
      </w:r>
      <w:r>
        <w:rPr>
          <w:rFonts w:ascii="Times New Roman" w:hAnsi="Times New Roman" w:cs="Times New Roman"/>
          <w:b w:val="0"/>
          <w:color w:val="000000"/>
          <w:spacing w:val="0"/>
          <w:sz w:val="24"/>
          <w:szCs w:val="24"/>
          <w:lang w:eastAsia="ro-RO" w:bidi="ro-RO"/>
        </w:rPr>
        <w:t>r</w:t>
      </w:r>
      <w:r w:rsidRPr="000E3126">
        <w:rPr>
          <w:rFonts w:ascii="Times New Roman" w:hAnsi="Times New Roman" w:cs="Times New Roman"/>
          <w:b w:val="0"/>
          <w:color w:val="000000"/>
          <w:spacing w:val="0"/>
          <w:sz w:val="24"/>
          <w:szCs w:val="24"/>
          <w:lang w:eastAsia="ro-RO" w:bidi="ro-RO"/>
        </w:rPr>
        <w:t>ţilor se va realiza cu vidanj</w:t>
      </w:r>
      <w:r>
        <w:rPr>
          <w:rFonts w:ascii="Times New Roman" w:hAnsi="Times New Roman" w:cs="Times New Roman"/>
          <w:b w:val="0"/>
          <w:color w:val="000000"/>
          <w:spacing w:val="0"/>
          <w:sz w:val="24"/>
          <w:szCs w:val="24"/>
          <w:lang w:eastAsia="ro-RO" w:bidi="ro-RO"/>
        </w:rPr>
        <w:t xml:space="preserve">e </w:t>
      </w:r>
      <w:r w:rsidRPr="000E3126">
        <w:rPr>
          <w:rFonts w:ascii="Times New Roman" w:hAnsi="Times New Roman" w:cs="Times New Roman"/>
          <w:b w:val="0"/>
          <w:color w:val="000000"/>
          <w:spacing w:val="0"/>
          <w:sz w:val="24"/>
          <w:szCs w:val="24"/>
          <w:lang w:eastAsia="ro-RO" w:bidi="ro-RO"/>
        </w:rPr>
        <w:t xml:space="preserve"> speciale, tractate, c</w:t>
      </w:r>
      <w:r>
        <w:rPr>
          <w:rFonts w:ascii="Times New Roman" w:hAnsi="Times New Roman" w:cs="Times New Roman"/>
          <w:b w:val="0"/>
          <w:color w:val="000000"/>
          <w:spacing w:val="0"/>
          <w:sz w:val="24"/>
          <w:szCs w:val="24"/>
          <w:lang w:eastAsia="ro-RO" w:bidi="ro-RO"/>
        </w:rPr>
        <w:t>o</w:t>
      </w:r>
      <w:r w:rsidRPr="000E3126">
        <w:rPr>
          <w:rFonts w:ascii="Times New Roman" w:hAnsi="Times New Roman" w:cs="Times New Roman"/>
          <w:b w:val="0"/>
          <w:color w:val="000000"/>
          <w:spacing w:val="0"/>
          <w:sz w:val="24"/>
          <w:szCs w:val="24"/>
          <w:lang w:eastAsia="ro-RO" w:bidi="ro-RO"/>
        </w:rPr>
        <w:t>nform contractului nr</w:t>
      </w:r>
      <w:r>
        <w:rPr>
          <w:rFonts w:ascii="Times New Roman" w:hAnsi="Times New Roman" w:cs="Times New Roman"/>
          <w:b w:val="0"/>
          <w:color w:val="000000"/>
          <w:spacing w:val="0"/>
          <w:sz w:val="24"/>
          <w:szCs w:val="24"/>
          <w:lang w:eastAsia="ro-RO" w:bidi="ro-RO"/>
        </w:rPr>
        <w:t xml:space="preserve">. </w:t>
      </w:r>
      <w:r w:rsidRPr="000E3126">
        <w:rPr>
          <w:rFonts w:ascii="Times New Roman" w:hAnsi="Times New Roman" w:cs="Times New Roman"/>
          <w:b w:val="0"/>
          <w:color w:val="000000"/>
          <w:spacing w:val="0"/>
          <w:sz w:val="24"/>
          <w:szCs w:val="24"/>
          <w:lang w:eastAsia="ro-RO" w:bidi="ro-RO"/>
        </w:rPr>
        <w:t>4/03.01.2012 încheiat intre S.C. VOX AGR S.R.L. si S.C. ALC</w:t>
      </w:r>
      <w:r>
        <w:rPr>
          <w:rFonts w:ascii="Times New Roman" w:hAnsi="Times New Roman" w:cs="Times New Roman"/>
          <w:b w:val="0"/>
          <w:color w:val="000000"/>
          <w:spacing w:val="0"/>
          <w:sz w:val="24"/>
          <w:szCs w:val="24"/>
          <w:lang w:eastAsia="ro-RO" w:bidi="ro-RO"/>
        </w:rPr>
        <w:t>O</w:t>
      </w:r>
      <w:r w:rsidRPr="000E3126">
        <w:rPr>
          <w:rFonts w:ascii="Times New Roman" w:hAnsi="Times New Roman" w:cs="Times New Roman"/>
          <w:b w:val="0"/>
          <w:color w:val="000000"/>
          <w:spacing w:val="0"/>
          <w:sz w:val="24"/>
          <w:szCs w:val="24"/>
          <w:lang w:eastAsia="ro-RO" w:bidi="ro-RO"/>
        </w:rPr>
        <w:t>PROD SERVICE S.A..</w:t>
      </w:r>
    </w:p>
    <w:p w:rsidR="000E3126" w:rsidRPr="000E3126" w:rsidRDefault="000E3126" w:rsidP="000E3126">
      <w:pPr>
        <w:pStyle w:val="Bodytext2"/>
        <w:shd w:val="clear" w:color="auto" w:fill="auto"/>
        <w:spacing w:after="0" w:line="240" w:lineRule="auto"/>
        <w:jc w:val="both"/>
        <w:rPr>
          <w:rFonts w:ascii="Times New Roman" w:hAnsi="Times New Roman" w:cs="Times New Roman"/>
          <w:b w:val="0"/>
          <w:sz w:val="24"/>
          <w:szCs w:val="24"/>
        </w:rPr>
      </w:pPr>
      <w:r>
        <w:rPr>
          <w:rFonts w:ascii="Times New Roman" w:hAnsi="Times New Roman" w:cs="Times New Roman"/>
          <w:b w:val="0"/>
          <w:color w:val="000000"/>
          <w:spacing w:val="0"/>
          <w:sz w:val="24"/>
          <w:szCs w:val="24"/>
          <w:lang w:eastAsia="ro-RO" w:bidi="ro-RO"/>
        </w:rPr>
        <w:t>Î</w:t>
      </w:r>
      <w:r w:rsidRPr="000E3126">
        <w:rPr>
          <w:rFonts w:ascii="Times New Roman" w:hAnsi="Times New Roman" w:cs="Times New Roman"/>
          <w:b w:val="0"/>
          <w:color w:val="000000"/>
          <w:spacing w:val="0"/>
          <w:sz w:val="24"/>
          <w:szCs w:val="24"/>
          <w:lang w:eastAsia="ro-RO" w:bidi="ro-RO"/>
        </w:rPr>
        <w:t xml:space="preserve">nainte de administrarea părţii lichide ca fertilizant </w:t>
      </w:r>
      <w:r>
        <w:rPr>
          <w:rFonts w:ascii="Times New Roman" w:hAnsi="Times New Roman" w:cs="Times New Roman"/>
          <w:b w:val="0"/>
          <w:color w:val="000000"/>
          <w:spacing w:val="0"/>
          <w:sz w:val="24"/>
          <w:szCs w:val="24"/>
          <w:lang w:eastAsia="ro-RO" w:bidi="ro-RO"/>
        </w:rPr>
        <w:t xml:space="preserve"> </w:t>
      </w:r>
      <w:r w:rsidRPr="000E3126">
        <w:rPr>
          <w:rFonts w:ascii="Times New Roman" w:hAnsi="Times New Roman" w:cs="Times New Roman"/>
          <w:b w:val="0"/>
          <w:color w:val="000000"/>
          <w:spacing w:val="0"/>
          <w:sz w:val="24"/>
          <w:szCs w:val="24"/>
          <w:lang w:eastAsia="ro-RO" w:bidi="ro-RO"/>
        </w:rPr>
        <w:t>se vor face anal</w:t>
      </w:r>
      <w:r>
        <w:rPr>
          <w:rFonts w:ascii="Times New Roman" w:hAnsi="Times New Roman" w:cs="Times New Roman"/>
          <w:b w:val="0"/>
          <w:color w:val="000000"/>
          <w:spacing w:val="0"/>
          <w:sz w:val="24"/>
          <w:szCs w:val="24"/>
          <w:lang w:eastAsia="ro-RO" w:bidi="ro-RO"/>
        </w:rPr>
        <w:t>ize privin încadrarea în preved</w:t>
      </w:r>
      <w:r w:rsidRPr="000E3126">
        <w:rPr>
          <w:rFonts w:ascii="Times New Roman" w:hAnsi="Times New Roman" w:cs="Times New Roman"/>
          <w:b w:val="0"/>
          <w:color w:val="000000"/>
          <w:spacing w:val="0"/>
          <w:sz w:val="24"/>
          <w:szCs w:val="24"/>
          <w:lang w:eastAsia="ro-RO" w:bidi="ro-RO"/>
        </w:rPr>
        <w:t xml:space="preserve">erile Studiilor agrochimice întocmite de </w:t>
      </w:r>
      <w:r>
        <w:rPr>
          <w:rFonts w:ascii="Times New Roman" w:hAnsi="Times New Roman" w:cs="Times New Roman"/>
          <w:b w:val="0"/>
          <w:color w:val="000000"/>
          <w:spacing w:val="0"/>
          <w:sz w:val="24"/>
          <w:szCs w:val="24"/>
          <w:lang w:eastAsia="ro-RO" w:bidi="ro-RO"/>
        </w:rPr>
        <w:t>O</w:t>
      </w:r>
      <w:r w:rsidRPr="000E3126">
        <w:rPr>
          <w:rFonts w:ascii="Times New Roman" w:hAnsi="Times New Roman" w:cs="Times New Roman"/>
          <w:b w:val="0"/>
          <w:color w:val="000000"/>
          <w:spacing w:val="0"/>
          <w:sz w:val="24"/>
          <w:szCs w:val="24"/>
          <w:lang w:eastAsia="ro-RO" w:bidi="ro-RO"/>
        </w:rPr>
        <w:t>ficiile Judeţene pentru Stud</w:t>
      </w:r>
      <w:r>
        <w:rPr>
          <w:rFonts w:ascii="Times New Roman" w:hAnsi="Times New Roman" w:cs="Times New Roman"/>
          <w:b w:val="0"/>
          <w:color w:val="000000"/>
          <w:spacing w:val="0"/>
          <w:sz w:val="24"/>
          <w:szCs w:val="24"/>
          <w:lang w:eastAsia="ro-RO" w:bidi="ro-RO"/>
        </w:rPr>
        <w:t>ii</w:t>
      </w:r>
      <w:r w:rsidRPr="000E3126">
        <w:rPr>
          <w:rFonts w:ascii="Times New Roman" w:hAnsi="Times New Roman" w:cs="Times New Roman"/>
          <w:b w:val="0"/>
          <w:color w:val="000000"/>
          <w:spacing w:val="0"/>
          <w:sz w:val="24"/>
          <w:szCs w:val="24"/>
          <w:lang w:eastAsia="ro-RO" w:bidi="ro-RO"/>
        </w:rPr>
        <w:t xml:space="preserve"> Pedologice şi Agrochimice.</w:t>
      </w:r>
    </w:p>
    <w:p w:rsidR="000E3126" w:rsidRPr="000E3126" w:rsidRDefault="000E3126" w:rsidP="000E3126">
      <w:pPr>
        <w:ind w:right="0"/>
        <w:rPr>
          <w:rFonts w:ascii="Times New Roman" w:hAnsi="Times New Roman" w:cs="Times New Roman"/>
          <w:color w:val="FF0000"/>
          <w:sz w:val="24"/>
          <w:szCs w:val="24"/>
        </w:rPr>
      </w:pPr>
      <w:r w:rsidRPr="000E3126">
        <w:rPr>
          <w:rFonts w:ascii="Times New Roman" w:hAnsi="Times New Roman" w:cs="Times New Roman"/>
          <w:color w:val="000000"/>
          <w:sz w:val="24"/>
          <w:szCs w:val="24"/>
          <w:lang w:eastAsia="ro-RO" w:bidi="ro-RO"/>
        </w:rPr>
        <w:t xml:space="preserve">- </w:t>
      </w:r>
      <w:r w:rsidRPr="00DF100E">
        <w:rPr>
          <w:rFonts w:ascii="Times New Roman" w:hAnsi="Times New Roman" w:cs="Times New Roman"/>
          <w:b/>
          <w:sz w:val="24"/>
          <w:szCs w:val="24"/>
        </w:rPr>
        <w:t>Apele meteorice</w:t>
      </w:r>
      <w:r w:rsidRPr="000E3126">
        <w:rPr>
          <w:rFonts w:ascii="Times New Roman" w:hAnsi="Times New Roman" w:cs="Times New Roman"/>
          <w:color w:val="000000"/>
          <w:sz w:val="24"/>
          <w:szCs w:val="24"/>
          <w:lang w:eastAsia="ro-RO" w:bidi="ro-RO"/>
        </w:rPr>
        <w:t xml:space="preserve"> colectate de pe clădirile fermelor </w:t>
      </w:r>
      <w:r>
        <w:rPr>
          <w:rFonts w:ascii="Times New Roman" w:hAnsi="Times New Roman" w:cs="Times New Roman"/>
          <w:color w:val="000000"/>
          <w:sz w:val="24"/>
          <w:szCs w:val="24"/>
          <w:lang w:eastAsia="ro-RO" w:bidi="ro-RO"/>
        </w:rPr>
        <w:t>și</w:t>
      </w:r>
      <w:r w:rsidRPr="000E3126">
        <w:rPr>
          <w:rFonts w:ascii="Times New Roman" w:hAnsi="Times New Roman" w:cs="Times New Roman"/>
          <w:color w:val="000000"/>
          <w:sz w:val="24"/>
          <w:szCs w:val="24"/>
          <w:lang w:eastAsia="ro-RO" w:bidi="ro-RO"/>
        </w:rPr>
        <w:t xml:space="preserve"> din incintele amenajate al acestora se scurg gravitaţional, prin intermediul unor conducte din PVC </w:t>
      </w:r>
      <w:r>
        <w:rPr>
          <w:rFonts w:ascii="Times New Roman" w:hAnsi="Times New Roman" w:cs="Times New Roman"/>
          <w:color w:val="000000"/>
          <w:sz w:val="24"/>
          <w:szCs w:val="24"/>
          <w:lang w:eastAsia="ro-RO" w:bidi="ro-RO"/>
        </w:rPr>
        <w:t xml:space="preserve"> </w:t>
      </w:r>
      <w:r w:rsidRPr="000E3126">
        <w:rPr>
          <w:rFonts w:ascii="Times New Roman" w:hAnsi="Times New Roman" w:cs="Times New Roman"/>
          <w:color w:val="000000"/>
          <w:sz w:val="24"/>
          <w:szCs w:val="24"/>
          <w:lang w:eastAsia="ro-RO" w:bidi="ro-RO"/>
        </w:rPr>
        <w:t>KG c</w:t>
      </w:r>
      <w:r>
        <w:rPr>
          <w:rFonts w:ascii="Times New Roman" w:hAnsi="Times New Roman" w:cs="Times New Roman"/>
          <w:color w:val="000000"/>
          <w:sz w:val="24"/>
          <w:szCs w:val="24"/>
          <w:lang w:eastAsia="ro-RO" w:bidi="ro-RO"/>
        </w:rPr>
        <w:t xml:space="preserve">u </w:t>
      </w:r>
      <w:r w:rsidRPr="000E3126">
        <w:rPr>
          <w:rFonts w:ascii="Times New Roman" w:hAnsi="Times New Roman" w:cs="Times New Roman"/>
          <w:color w:val="000000"/>
          <w:sz w:val="24"/>
          <w:szCs w:val="24"/>
          <w:lang w:eastAsia="ro-RO" w:bidi="ro-RO"/>
        </w:rPr>
        <w:t xml:space="preserve">Dn = 160 mm, în reţelele de canalizare pentru apele tehnojlogice uzate, prin intermediu cărora ajung în bazinele de colectare-stocare temporară </w:t>
      </w:r>
      <w:r>
        <w:rPr>
          <w:rFonts w:ascii="Times New Roman" w:hAnsi="Times New Roman" w:cs="Times New Roman"/>
          <w:color w:val="000000"/>
          <w:sz w:val="24"/>
          <w:szCs w:val="24"/>
          <w:lang w:eastAsia="ro-RO" w:bidi="ro-RO"/>
        </w:rPr>
        <w:t xml:space="preserve"> </w:t>
      </w:r>
      <w:r w:rsidRPr="000E3126">
        <w:rPr>
          <w:rFonts w:ascii="Times New Roman" w:hAnsi="Times New Roman" w:cs="Times New Roman"/>
          <w:color w:val="000000"/>
          <w:sz w:val="24"/>
          <w:szCs w:val="24"/>
          <w:lang w:eastAsia="ro-RO" w:bidi="ro-RO"/>
        </w:rPr>
        <w:t xml:space="preserve">a apelor tehnologice uzate realizându-se astfel o diluţie naturală a apelor rezultate de la </w:t>
      </w:r>
      <w:r>
        <w:rPr>
          <w:rFonts w:ascii="Times New Roman" w:hAnsi="Times New Roman" w:cs="Times New Roman"/>
          <w:color w:val="000000"/>
          <w:sz w:val="24"/>
          <w:szCs w:val="24"/>
          <w:lang w:eastAsia="ro-RO" w:bidi="ro-RO"/>
        </w:rPr>
        <w:t>i</w:t>
      </w:r>
      <w:r w:rsidRPr="000E3126">
        <w:rPr>
          <w:rFonts w:ascii="Times New Roman" w:hAnsi="Times New Roman" w:cs="Times New Roman"/>
          <w:color w:val="000000"/>
          <w:sz w:val="24"/>
          <w:szCs w:val="24"/>
          <w:lang w:eastAsia="ro-RO" w:bidi="ro-RO"/>
        </w:rPr>
        <w:t>gienizarea periodică a halelo</w:t>
      </w:r>
      <w:r>
        <w:rPr>
          <w:rFonts w:ascii="Times New Roman" w:hAnsi="Times New Roman" w:cs="Times New Roman"/>
          <w:color w:val="000000"/>
          <w:sz w:val="24"/>
          <w:szCs w:val="24"/>
          <w:lang w:eastAsia="ro-RO" w:bidi="ro-RO"/>
        </w:rPr>
        <w:t>r</w:t>
      </w:r>
      <w:r w:rsidRPr="000E3126">
        <w:rPr>
          <w:rFonts w:ascii="Times New Roman" w:hAnsi="Times New Roman" w:cs="Times New Roman"/>
          <w:color w:val="000000"/>
          <w:sz w:val="24"/>
          <w:szCs w:val="24"/>
          <w:lang w:eastAsia="ro-RO" w:bidi="ro-RO"/>
        </w:rPr>
        <w:t xml:space="preserve"> de creştere a puilor.</w:t>
      </w:r>
    </w:p>
    <w:p w:rsidR="00764F5F" w:rsidRPr="005E6343" w:rsidRDefault="00764F5F" w:rsidP="00F947D8">
      <w:pPr>
        <w:spacing w:line="360" w:lineRule="auto"/>
        <w:rPr>
          <w:rStyle w:val="Bodytext"/>
          <w:rFonts w:eastAsia="ArialMT"/>
          <w:sz w:val="24"/>
          <w:szCs w:val="24"/>
          <w:shd w:val="clear" w:color="auto" w:fill="auto"/>
        </w:rPr>
      </w:pPr>
      <w:r w:rsidRPr="005E6343">
        <w:rPr>
          <w:rFonts w:ascii="Times New Roman" w:hAnsi="Times New Roman" w:cs="Times New Roman"/>
          <w:b/>
          <w:bCs/>
          <w:sz w:val="24"/>
          <w:szCs w:val="24"/>
        </w:rPr>
        <w:t>Volume de ape uzate evacuate:</w:t>
      </w:r>
    </w:p>
    <w:tbl>
      <w:tblPr>
        <w:tblStyle w:val="TableGrid"/>
        <w:tblW w:w="0" w:type="auto"/>
        <w:tblInd w:w="120" w:type="dxa"/>
        <w:tblLook w:val="04A0"/>
      </w:tblPr>
      <w:tblGrid>
        <w:gridCol w:w="2398"/>
        <w:gridCol w:w="2524"/>
        <w:gridCol w:w="2461"/>
        <w:gridCol w:w="2528"/>
      </w:tblGrid>
      <w:tr w:rsidR="00764F5F" w:rsidRPr="005E6343" w:rsidTr="000E3126">
        <w:tc>
          <w:tcPr>
            <w:tcW w:w="4922" w:type="dxa"/>
            <w:gridSpan w:val="2"/>
          </w:tcPr>
          <w:p w:rsidR="00764F5F" w:rsidRPr="005E6343" w:rsidRDefault="00764F5F" w:rsidP="00764F5F">
            <w:pPr>
              <w:pStyle w:val="Heading41"/>
              <w:keepNext/>
              <w:keepLines/>
              <w:shd w:val="clear" w:color="auto" w:fill="auto"/>
              <w:spacing w:before="0" w:after="0" w:line="274" w:lineRule="exact"/>
              <w:ind w:left="120" w:firstLine="0"/>
              <w:jc w:val="center"/>
              <w:rPr>
                <w:sz w:val="24"/>
                <w:szCs w:val="24"/>
              </w:rPr>
            </w:pPr>
            <w:r w:rsidRPr="000E3126">
              <w:rPr>
                <w:rStyle w:val="Heading40"/>
                <w:b/>
                <w:color w:val="000000"/>
                <w:sz w:val="24"/>
                <w:szCs w:val="24"/>
              </w:rPr>
              <w:lastRenderedPageBreak/>
              <w:t>Ape</w:t>
            </w:r>
            <w:r w:rsidRPr="005E6343">
              <w:rPr>
                <w:rStyle w:val="Heading40"/>
                <w:color w:val="000000"/>
                <w:sz w:val="24"/>
                <w:szCs w:val="24"/>
              </w:rPr>
              <w:t xml:space="preserve"> menajere uzate:</w:t>
            </w:r>
          </w:p>
        </w:tc>
        <w:tc>
          <w:tcPr>
            <w:tcW w:w="4989" w:type="dxa"/>
            <w:gridSpan w:val="2"/>
          </w:tcPr>
          <w:p w:rsidR="00764F5F" w:rsidRPr="005E6343" w:rsidRDefault="00764F5F" w:rsidP="00764F5F">
            <w:pPr>
              <w:pStyle w:val="Heading41"/>
              <w:keepNext/>
              <w:keepLines/>
              <w:shd w:val="clear" w:color="auto" w:fill="auto"/>
              <w:spacing w:before="0" w:after="0" w:line="230" w:lineRule="exact"/>
              <w:ind w:left="120" w:firstLine="0"/>
              <w:jc w:val="center"/>
              <w:rPr>
                <w:sz w:val="24"/>
                <w:szCs w:val="24"/>
              </w:rPr>
            </w:pPr>
            <w:r w:rsidRPr="005E6343">
              <w:rPr>
                <w:rStyle w:val="Heading40"/>
                <w:color w:val="000000"/>
                <w:sz w:val="24"/>
                <w:szCs w:val="24"/>
              </w:rPr>
              <w:t>Ape uzate tehnologice:</w:t>
            </w:r>
          </w:p>
        </w:tc>
      </w:tr>
      <w:tr w:rsidR="00764F5F" w:rsidRPr="005E6343" w:rsidTr="000E3126">
        <w:tc>
          <w:tcPr>
            <w:tcW w:w="2398" w:type="dxa"/>
          </w:tcPr>
          <w:p w:rsidR="00764F5F" w:rsidRPr="005E6343" w:rsidRDefault="00764F5F" w:rsidP="00764F5F">
            <w:pPr>
              <w:pStyle w:val="Bodytext1"/>
              <w:shd w:val="clear" w:color="auto" w:fill="auto"/>
              <w:spacing w:after="240" w:line="274" w:lineRule="exact"/>
              <w:ind w:right="120" w:firstLine="0"/>
              <w:jc w:val="both"/>
              <w:rPr>
                <w:sz w:val="24"/>
                <w:szCs w:val="24"/>
              </w:rPr>
            </w:pPr>
            <w:r w:rsidRPr="005E6343">
              <w:rPr>
                <w:rStyle w:val="Bodytext"/>
                <w:color w:val="000000"/>
                <w:sz w:val="24"/>
                <w:szCs w:val="24"/>
              </w:rPr>
              <w:t>Vzi max</w:t>
            </w:r>
          </w:p>
        </w:tc>
        <w:tc>
          <w:tcPr>
            <w:tcW w:w="2524" w:type="dxa"/>
          </w:tcPr>
          <w:p w:rsidR="00764F5F" w:rsidRPr="005E6343" w:rsidRDefault="00764F5F" w:rsidP="00F947D8">
            <w:pPr>
              <w:pStyle w:val="Bodytext1"/>
              <w:shd w:val="clear" w:color="auto" w:fill="auto"/>
              <w:spacing w:after="240" w:line="274" w:lineRule="exact"/>
              <w:ind w:right="120" w:firstLine="0"/>
              <w:jc w:val="both"/>
              <w:rPr>
                <w:sz w:val="24"/>
                <w:szCs w:val="24"/>
              </w:rPr>
            </w:pPr>
            <w:r w:rsidRPr="005E6343">
              <w:rPr>
                <w:sz w:val="24"/>
                <w:szCs w:val="24"/>
              </w:rPr>
              <w:t>5,</w:t>
            </w:r>
            <w:r w:rsidR="00F947D8">
              <w:rPr>
                <w:sz w:val="24"/>
                <w:szCs w:val="24"/>
              </w:rPr>
              <w:t>56</w:t>
            </w:r>
            <w:r w:rsidRPr="005E6343">
              <w:rPr>
                <w:sz w:val="24"/>
                <w:szCs w:val="24"/>
              </w:rPr>
              <w:t xml:space="preserve"> mc</w:t>
            </w:r>
          </w:p>
        </w:tc>
        <w:tc>
          <w:tcPr>
            <w:tcW w:w="2461" w:type="dxa"/>
          </w:tcPr>
          <w:p w:rsidR="00764F5F" w:rsidRPr="005E6343" w:rsidRDefault="00764F5F" w:rsidP="00764F5F">
            <w:pPr>
              <w:pStyle w:val="Bodytext1"/>
              <w:shd w:val="clear" w:color="auto" w:fill="auto"/>
              <w:spacing w:after="240" w:line="274" w:lineRule="exact"/>
              <w:ind w:right="120" w:firstLine="0"/>
              <w:jc w:val="both"/>
              <w:rPr>
                <w:sz w:val="24"/>
                <w:szCs w:val="24"/>
              </w:rPr>
            </w:pPr>
            <w:r w:rsidRPr="005E6343">
              <w:rPr>
                <w:rStyle w:val="Bodytext"/>
                <w:color w:val="000000"/>
                <w:sz w:val="24"/>
                <w:szCs w:val="24"/>
              </w:rPr>
              <w:t>Vzi max</w:t>
            </w:r>
          </w:p>
        </w:tc>
        <w:tc>
          <w:tcPr>
            <w:tcW w:w="2528" w:type="dxa"/>
          </w:tcPr>
          <w:p w:rsidR="00764F5F" w:rsidRPr="005E6343" w:rsidRDefault="00764F5F" w:rsidP="00F947D8">
            <w:pPr>
              <w:pStyle w:val="Bodytext1"/>
              <w:shd w:val="clear" w:color="auto" w:fill="auto"/>
              <w:spacing w:after="240" w:line="274" w:lineRule="exact"/>
              <w:ind w:right="120" w:firstLine="0"/>
              <w:jc w:val="both"/>
              <w:rPr>
                <w:sz w:val="24"/>
                <w:szCs w:val="24"/>
              </w:rPr>
            </w:pPr>
            <w:r w:rsidRPr="005E6343">
              <w:rPr>
                <w:sz w:val="24"/>
                <w:szCs w:val="24"/>
              </w:rPr>
              <w:t>12,</w:t>
            </w:r>
            <w:r w:rsidR="00F947D8">
              <w:rPr>
                <w:sz w:val="24"/>
                <w:szCs w:val="24"/>
              </w:rPr>
              <w:t>06</w:t>
            </w:r>
            <w:r w:rsidRPr="005E6343">
              <w:rPr>
                <w:sz w:val="24"/>
                <w:szCs w:val="24"/>
              </w:rPr>
              <w:t xml:space="preserve"> mc</w:t>
            </w:r>
          </w:p>
        </w:tc>
      </w:tr>
      <w:tr w:rsidR="00764F5F" w:rsidRPr="005E6343" w:rsidTr="00DF100E">
        <w:tc>
          <w:tcPr>
            <w:tcW w:w="2398" w:type="dxa"/>
          </w:tcPr>
          <w:p w:rsidR="00764F5F" w:rsidRPr="005E6343" w:rsidRDefault="00764F5F" w:rsidP="00764F5F">
            <w:pPr>
              <w:pStyle w:val="Bodytext1"/>
              <w:shd w:val="clear" w:color="auto" w:fill="auto"/>
              <w:spacing w:after="240" w:line="274" w:lineRule="exact"/>
              <w:ind w:right="120" w:firstLine="0"/>
              <w:jc w:val="both"/>
              <w:rPr>
                <w:sz w:val="24"/>
                <w:szCs w:val="24"/>
              </w:rPr>
            </w:pPr>
            <w:r w:rsidRPr="005E6343">
              <w:rPr>
                <w:rStyle w:val="Bodytext"/>
                <w:color w:val="000000"/>
                <w:sz w:val="24"/>
                <w:szCs w:val="24"/>
              </w:rPr>
              <w:t>Vzi med</w:t>
            </w:r>
          </w:p>
        </w:tc>
        <w:tc>
          <w:tcPr>
            <w:tcW w:w="2524" w:type="dxa"/>
          </w:tcPr>
          <w:p w:rsidR="00764F5F" w:rsidRPr="005E6343" w:rsidRDefault="00764F5F" w:rsidP="00F947D8">
            <w:pPr>
              <w:pStyle w:val="Bodytext1"/>
              <w:shd w:val="clear" w:color="auto" w:fill="auto"/>
              <w:spacing w:after="240" w:line="274" w:lineRule="exact"/>
              <w:ind w:right="120" w:firstLine="0"/>
              <w:jc w:val="both"/>
              <w:rPr>
                <w:sz w:val="24"/>
                <w:szCs w:val="24"/>
              </w:rPr>
            </w:pPr>
            <w:r w:rsidRPr="005E6343">
              <w:rPr>
                <w:sz w:val="24"/>
                <w:szCs w:val="24"/>
              </w:rPr>
              <w:t>4,</w:t>
            </w:r>
            <w:r w:rsidR="00F947D8">
              <w:rPr>
                <w:sz w:val="24"/>
                <w:szCs w:val="24"/>
              </w:rPr>
              <w:t xml:space="preserve">64 </w:t>
            </w:r>
            <w:r w:rsidRPr="005E6343">
              <w:rPr>
                <w:sz w:val="24"/>
                <w:szCs w:val="24"/>
              </w:rPr>
              <w:t>mc</w:t>
            </w:r>
          </w:p>
        </w:tc>
        <w:tc>
          <w:tcPr>
            <w:tcW w:w="2461" w:type="dxa"/>
          </w:tcPr>
          <w:p w:rsidR="00764F5F" w:rsidRPr="005E6343" w:rsidRDefault="00764F5F" w:rsidP="00764F5F">
            <w:pPr>
              <w:pStyle w:val="Bodytext1"/>
              <w:shd w:val="clear" w:color="auto" w:fill="auto"/>
              <w:spacing w:after="240" w:line="274" w:lineRule="exact"/>
              <w:ind w:right="120" w:firstLine="0"/>
              <w:jc w:val="both"/>
              <w:rPr>
                <w:sz w:val="24"/>
                <w:szCs w:val="24"/>
              </w:rPr>
            </w:pPr>
            <w:r w:rsidRPr="005E6343">
              <w:rPr>
                <w:rStyle w:val="Bodytext"/>
                <w:color w:val="000000"/>
                <w:sz w:val="24"/>
                <w:szCs w:val="24"/>
              </w:rPr>
              <w:t>Vzi med</w:t>
            </w:r>
          </w:p>
        </w:tc>
        <w:tc>
          <w:tcPr>
            <w:tcW w:w="2528" w:type="dxa"/>
          </w:tcPr>
          <w:p w:rsidR="00764F5F" w:rsidRPr="005E6343" w:rsidRDefault="00764F5F" w:rsidP="00F947D8">
            <w:pPr>
              <w:pStyle w:val="Bodytext1"/>
              <w:shd w:val="clear" w:color="auto" w:fill="auto"/>
              <w:spacing w:after="240" w:line="274" w:lineRule="exact"/>
              <w:ind w:right="120" w:firstLine="0"/>
              <w:jc w:val="both"/>
              <w:rPr>
                <w:sz w:val="24"/>
                <w:szCs w:val="24"/>
              </w:rPr>
            </w:pPr>
            <w:r w:rsidRPr="005E6343">
              <w:rPr>
                <w:sz w:val="24"/>
                <w:szCs w:val="24"/>
              </w:rPr>
              <w:t>10,</w:t>
            </w:r>
            <w:r w:rsidR="00F947D8">
              <w:rPr>
                <w:sz w:val="24"/>
                <w:szCs w:val="24"/>
              </w:rPr>
              <w:t>05</w:t>
            </w:r>
            <w:r w:rsidRPr="005E6343">
              <w:rPr>
                <w:sz w:val="24"/>
                <w:szCs w:val="24"/>
              </w:rPr>
              <w:t xml:space="preserve"> mc</w:t>
            </w:r>
          </w:p>
        </w:tc>
      </w:tr>
      <w:tr w:rsidR="00764F5F" w:rsidRPr="005E6343" w:rsidTr="00DF100E">
        <w:tc>
          <w:tcPr>
            <w:tcW w:w="2398" w:type="dxa"/>
          </w:tcPr>
          <w:p w:rsidR="00764F5F" w:rsidRPr="005E6343" w:rsidRDefault="00764F5F" w:rsidP="00764F5F">
            <w:pPr>
              <w:pStyle w:val="Bodytext1"/>
              <w:shd w:val="clear" w:color="auto" w:fill="auto"/>
              <w:spacing w:after="240" w:line="274" w:lineRule="exact"/>
              <w:ind w:right="120" w:firstLine="0"/>
              <w:jc w:val="both"/>
              <w:rPr>
                <w:sz w:val="24"/>
                <w:szCs w:val="24"/>
              </w:rPr>
            </w:pPr>
            <w:r w:rsidRPr="005E6343">
              <w:rPr>
                <w:rStyle w:val="Bodytext"/>
                <w:color w:val="000000"/>
                <w:sz w:val="24"/>
                <w:szCs w:val="24"/>
              </w:rPr>
              <w:t>Vzi min</w:t>
            </w:r>
          </w:p>
        </w:tc>
        <w:tc>
          <w:tcPr>
            <w:tcW w:w="2524" w:type="dxa"/>
          </w:tcPr>
          <w:p w:rsidR="00764F5F" w:rsidRPr="005E6343" w:rsidRDefault="00764F5F" w:rsidP="00F947D8">
            <w:pPr>
              <w:pStyle w:val="Bodytext1"/>
              <w:shd w:val="clear" w:color="auto" w:fill="auto"/>
              <w:spacing w:after="240" w:line="274" w:lineRule="exact"/>
              <w:ind w:right="120" w:firstLine="0"/>
              <w:jc w:val="both"/>
              <w:rPr>
                <w:sz w:val="24"/>
                <w:szCs w:val="24"/>
              </w:rPr>
            </w:pPr>
            <w:r w:rsidRPr="005E6343">
              <w:rPr>
                <w:sz w:val="24"/>
                <w:szCs w:val="24"/>
              </w:rPr>
              <w:t>3,</w:t>
            </w:r>
            <w:r w:rsidR="00F947D8">
              <w:rPr>
                <w:sz w:val="24"/>
                <w:szCs w:val="24"/>
              </w:rPr>
              <w:t>56</w:t>
            </w:r>
            <w:r w:rsidRPr="005E6343">
              <w:rPr>
                <w:sz w:val="24"/>
                <w:szCs w:val="24"/>
              </w:rPr>
              <w:t xml:space="preserve"> mc</w:t>
            </w:r>
          </w:p>
        </w:tc>
        <w:tc>
          <w:tcPr>
            <w:tcW w:w="2461" w:type="dxa"/>
          </w:tcPr>
          <w:p w:rsidR="00764F5F" w:rsidRPr="005E6343" w:rsidRDefault="00764F5F" w:rsidP="00764F5F">
            <w:pPr>
              <w:pStyle w:val="Bodytext1"/>
              <w:shd w:val="clear" w:color="auto" w:fill="auto"/>
              <w:spacing w:after="240" w:line="274" w:lineRule="exact"/>
              <w:ind w:right="120" w:firstLine="0"/>
              <w:jc w:val="both"/>
              <w:rPr>
                <w:sz w:val="24"/>
                <w:szCs w:val="24"/>
              </w:rPr>
            </w:pPr>
            <w:r w:rsidRPr="005E6343">
              <w:rPr>
                <w:rStyle w:val="Bodytext"/>
                <w:color w:val="000000"/>
                <w:sz w:val="24"/>
                <w:szCs w:val="24"/>
              </w:rPr>
              <w:t>Vzi min</w:t>
            </w:r>
          </w:p>
        </w:tc>
        <w:tc>
          <w:tcPr>
            <w:tcW w:w="2528" w:type="dxa"/>
          </w:tcPr>
          <w:p w:rsidR="00764F5F" w:rsidRPr="005E6343" w:rsidRDefault="00764F5F" w:rsidP="00F947D8">
            <w:pPr>
              <w:pStyle w:val="Bodytext1"/>
              <w:shd w:val="clear" w:color="auto" w:fill="auto"/>
              <w:spacing w:after="240" w:line="274" w:lineRule="exact"/>
              <w:ind w:right="120" w:firstLine="0"/>
              <w:jc w:val="both"/>
              <w:rPr>
                <w:sz w:val="24"/>
                <w:szCs w:val="24"/>
              </w:rPr>
            </w:pPr>
            <w:r w:rsidRPr="005E6343">
              <w:rPr>
                <w:sz w:val="24"/>
                <w:szCs w:val="24"/>
              </w:rPr>
              <w:t>7,</w:t>
            </w:r>
            <w:r w:rsidR="00F947D8">
              <w:rPr>
                <w:sz w:val="24"/>
                <w:szCs w:val="24"/>
              </w:rPr>
              <w:t xml:space="preserve">7 </w:t>
            </w:r>
            <w:r w:rsidRPr="005E6343">
              <w:rPr>
                <w:sz w:val="24"/>
                <w:szCs w:val="24"/>
              </w:rPr>
              <w:t>mc</w:t>
            </w:r>
          </w:p>
        </w:tc>
      </w:tr>
      <w:tr w:rsidR="00764F5F" w:rsidRPr="005E6343" w:rsidTr="00DF100E">
        <w:tc>
          <w:tcPr>
            <w:tcW w:w="2398" w:type="dxa"/>
          </w:tcPr>
          <w:p w:rsidR="00764F5F" w:rsidRPr="005E6343" w:rsidRDefault="00764F5F" w:rsidP="00764F5F">
            <w:pPr>
              <w:pStyle w:val="Bodytext1"/>
              <w:shd w:val="clear" w:color="auto" w:fill="auto"/>
              <w:spacing w:after="240" w:line="274" w:lineRule="exact"/>
              <w:ind w:right="120" w:firstLine="0"/>
              <w:jc w:val="both"/>
              <w:rPr>
                <w:sz w:val="24"/>
                <w:szCs w:val="24"/>
              </w:rPr>
            </w:pPr>
            <w:r w:rsidRPr="005E6343">
              <w:rPr>
                <w:rStyle w:val="Bodytext"/>
                <w:color w:val="000000"/>
                <w:sz w:val="24"/>
                <w:szCs w:val="24"/>
              </w:rPr>
              <w:t>Vanual</w:t>
            </w:r>
          </w:p>
        </w:tc>
        <w:tc>
          <w:tcPr>
            <w:tcW w:w="2524" w:type="dxa"/>
          </w:tcPr>
          <w:p w:rsidR="00764F5F" w:rsidRPr="005E6343" w:rsidRDefault="00764F5F" w:rsidP="00F947D8">
            <w:pPr>
              <w:pStyle w:val="Bodytext1"/>
              <w:shd w:val="clear" w:color="auto" w:fill="auto"/>
              <w:spacing w:after="240" w:line="274" w:lineRule="exact"/>
              <w:ind w:right="120" w:firstLine="0"/>
              <w:jc w:val="both"/>
              <w:rPr>
                <w:sz w:val="24"/>
                <w:szCs w:val="24"/>
              </w:rPr>
            </w:pPr>
            <w:r w:rsidRPr="005E6343">
              <w:rPr>
                <w:sz w:val="24"/>
                <w:szCs w:val="24"/>
              </w:rPr>
              <w:t>1,</w:t>
            </w:r>
            <w:r w:rsidR="00F947D8">
              <w:rPr>
                <w:sz w:val="24"/>
                <w:szCs w:val="24"/>
              </w:rPr>
              <w:t>53</w:t>
            </w:r>
            <w:r w:rsidRPr="005E6343">
              <w:rPr>
                <w:sz w:val="24"/>
                <w:szCs w:val="24"/>
              </w:rPr>
              <w:t xml:space="preserve"> mii mc</w:t>
            </w:r>
          </w:p>
        </w:tc>
        <w:tc>
          <w:tcPr>
            <w:tcW w:w="2461" w:type="dxa"/>
          </w:tcPr>
          <w:p w:rsidR="00764F5F" w:rsidRPr="005E6343" w:rsidRDefault="00764F5F" w:rsidP="00764F5F">
            <w:pPr>
              <w:pStyle w:val="Bodytext1"/>
              <w:shd w:val="clear" w:color="auto" w:fill="auto"/>
              <w:spacing w:after="240" w:line="274" w:lineRule="exact"/>
              <w:ind w:right="120" w:firstLine="0"/>
              <w:jc w:val="both"/>
              <w:rPr>
                <w:sz w:val="24"/>
                <w:szCs w:val="24"/>
              </w:rPr>
            </w:pPr>
            <w:r w:rsidRPr="005E6343">
              <w:rPr>
                <w:rStyle w:val="Bodytext"/>
                <w:color w:val="000000"/>
                <w:sz w:val="24"/>
                <w:szCs w:val="24"/>
              </w:rPr>
              <w:t>Vanual</w:t>
            </w:r>
          </w:p>
        </w:tc>
        <w:tc>
          <w:tcPr>
            <w:tcW w:w="2528" w:type="dxa"/>
          </w:tcPr>
          <w:p w:rsidR="00764F5F" w:rsidRPr="005E6343" w:rsidRDefault="00764F5F" w:rsidP="00F947D8">
            <w:pPr>
              <w:pStyle w:val="Bodytext1"/>
              <w:shd w:val="clear" w:color="auto" w:fill="auto"/>
              <w:spacing w:after="240" w:line="274" w:lineRule="exact"/>
              <w:ind w:right="120" w:firstLine="0"/>
              <w:jc w:val="both"/>
              <w:rPr>
                <w:sz w:val="24"/>
                <w:szCs w:val="24"/>
              </w:rPr>
            </w:pPr>
            <w:r w:rsidRPr="005E6343">
              <w:rPr>
                <w:sz w:val="24"/>
                <w:szCs w:val="24"/>
              </w:rPr>
              <w:t>3,</w:t>
            </w:r>
            <w:r w:rsidR="00F947D8">
              <w:rPr>
                <w:sz w:val="24"/>
                <w:szCs w:val="24"/>
              </w:rPr>
              <w:t xml:space="preserve">31 </w:t>
            </w:r>
            <w:r w:rsidRPr="005E6343">
              <w:rPr>
                <w:sz w:val="24"/>
                <w:szCs w:val="24"/>
              </w:rPr>
              <w:t>mii mc</w:t>
            </w:r>
          </w:p>
        </w:tc>
      </w:tr>
    </w:tbl>
    <w:p w:rsidR="00764F5F" w:rsidRPr="005E6343" w:rsidRDefault="00764F5F" w:rsidP="00DF100E">
      <w:pPr>
        <w:pStyle w:val="Bodytext1"/>
        <w:spacing w:line="274" w:lineRule="exact"/>
        <w:ind w:left="120" w:right="120" w:hanging="120"/>
        <w:jc w:val="both"/>
        <w:rPr>
          <w:rStyle w:val="Heading4"/>
          <w:color w:val="000000"/>
          <w:sz w:val="24"/>
          <w:szCs w:val="24"/>
        </w:rPr>
      </w:pPr>
      <w:r w:rsidRPr="00DF100E">
        <w:rPr>
          <w:rStyle w:val="Heading4"/>
          <w:b/>
          <w:color w:val="000000"/>
          <w:sz w:val="24"/>
          <w:szCs w:val="24"/>
        </w:rPr>
        <w:t>Instalaţiile de preepurare</w:t>
      </w:r>
      <w:r w:rsidR="00DF100E" w:rsidRPr="00DF100E">
        <w:rPr>
          <w:color w:val="000000"/>
          <w:lang w:eastAsia="ro-RO" w:bidi="ro-RO"/>
        </w:rPr>
        <w:t xml:space="preserve"> </w:t>
      </w:r>
      <w:r w:rsidR="00DF100E" w:rsidRPr="00DF100E">
        <w:rPr>
          <w:b/>
          <w:color w:val="000000"/>
          <w:sz w:val="24"/>
          <w:szCs w:val="24"/>
          <w:lang w:eastAsia="ro-RO" w:bidi="ro-RO"/>
        </w:rPr>
        <w:t>si de epurare finala</w:t>
      </w:r>
      <w:r w:rsidRPr="005E6343">
        <w:rPr>
          <w:rStyle w:val="Heading4"/>
          <w:color w:val="000000"/>
          <w:sz w:val="24"/>
          <w:szCs w:val="24"/>
        </w:rPr>
        <w:t xml:space="preserve"> existente pe amplasamentul celor două ferme sunt:</w:t>
      </w:r>
    </w:p>
    <w:p w:rsidR="00764F5F" w:rsidRPr="005E6343" w:rsidRDefault="00764F5F" w:rsidP="00764F5F">
      <w:pPr>
        <w:pStyle w:val="Bodytext1"/>
        <w:spacing w:line="240" w:lineRule="auto"/>
        <w:ind w:firstLine="0"/>
        <w:jc w:val="both"/>
        <w:rPr>
          <w:rStyle w:val="Heading4"/>
          <w:color w:val="000000"/>
          <w:sz w:val="24"/>
          <w:szCs w:val="24"/>
        </w:rPr>
      </w:pPr>
      <w:r w:rsidRPr="005E6343">
        <w:rPr>
          <w:rStyle w:val="Heading4"/>
          <w:color w:val="000000"/>
          <w:sz w:val="24"/>
          <w:szCs w:val="24"/>
        </w:rPr>
        <w:t>- două bazine vidanjabile îngropate, etanşe, din beton armat, fiecare cu V =100 mc, pentru apele menajere uzate, provenite de la filtrele sanitare şigrupurile sanitare ale celor două ferme;</w:t>
      </w:r>
    </w:p>
    <w:p w:rsidR="00764F5F" w:rsidRPr="005E6343" w:rsidRDefault="00764F5F" w:rsidP="00764F5F">
      <w:pPr>
        <w:pStyle w:val="Bodytext1"/>
        <w:spacing w:line="240" w:lineRule="auto"/>
        <w:ind w:firstLine="0"/>
        <w:jc w:val="both"/>
        <w:rPr>
          <w:rStyle w:val="Heading4"/>
          <w:color w:val="000000"/>
          <w:sz w:val="24"/>
          <w:szCs w:val="24"/>
        </w:rPr>
      </w:pPr>
      <w:r w:rsidRPr="005E6343">
        <w:rPr>
          <w:rStyle w:val="Heading4"/>
          <w:color w:val="000000"/>
          <w:sz w:val="24"/>
          <w:szCs w:val="24"/>
        </w:rPr>
        <w:t>- două bazine etanşe, din beton armat, fiecare cu V = 500 mc, pentru</w:t>
      </w:r>
      <w:r w:rsidR="00F947D8">
        <w:rPr>
          <w:rStyle w:val="Heading4"/>
          <w:color w:val="000000"/>
          <w:sz w:val="24"/>
          <w:szCs w:val="24"/>
        </w:rPr>
        <w:t xml:space="preserve"> </w:t>
      </w:r>
      <w:r w:rsidRPr="005E6343">
        <w:rPr>
          <w:rStyle w:val="Heading4"/>
          <w:color w:val="000000"/>
          <w:sz w:val="24"/>
          <w:szCs w:val="24"/>
        </w:rPr>
        <w:t>colectarea – stocarea temporară a apelor tehnologice uzate rezultate de la</w:t>
      </w:r>
      <w:r w:rsidR="00F947D8">
        <w:rPr>
          <w:rStyle w:val="Heading4"/>
          <w:color w:val="000000"/>
          <w:sz w:val="24"/>
          <w:szCs w:val="24"/>
        </w:rPr>
        <w:t xml:space="preserve"> </w:t>
      </w:r>
      <w:r w:rsidRPr="005E6343">
        <w:rPr>
          <w:rStyle w:val="Heading4"/>
          <w:color w:val="000000"/>
          <w:sz w:val="24"/>
          <w:szCs w:val="24"/>
        </w:rPr>
        <w:t>igienizarea periodică a halelor de creştere-îngrăşare a puilor, precum şi</w:t>
      </w:r>
      <w:r w:rsidR="00F947D8">
        <w:rPr>
          <w:rStyle w:val="Heading4"/>
          <w:color w:val="000000"/>
          <w:sz w:val="24"/>
          <w:szCs w:val="24"/>
        </w:rPr>
        <w:t xml:space="preserve"> </w:t>
      </w:r>
      <w:r w:rsidRPr="005E6343">
        <w:rPr>
          <w:rStyle w:val="Heading4"/>
          <w:color w:val="000000"/>
          <w:sz w:val="24"/>
          <w:szCs w:val="24"/>
        </w:rPr>
        <w:t>pentru colectarea apelor meteorice căzute pe clădiri şi în incinta amenajată</w:t>
      </w:r>
      <w:r w:rsidR="00DF100E">
        <w:rPr>
          <w:rStyle w:val="Heading4"/>
          <w:color w:val="000000"/>
          <w:sz w:val="24"/>
          <w:szCs w:val="24"/>
        </w:rPr>
        <w:t xml:space="preserve"> </w:t>
      </w:r>
      <w:r w:rsidRPr="005E6343">
        <w:rPr>
          <w:rStyle w:val="Heading4"/>
          <w:color w:val="000000"/>
          <w:sz w:val="24"/>
          <w:szCs w:val="24"/>
        </w:rPr>
        <w:t>a fermelor 1 și 2 ;</w:t>
      </w:r>
    </w:p>
    <w:p w:rsidR="00764F5F" w:rsidRDefault="00764F5F" w:rsidP="00764F5F">
      <w:pPr>
        <w:pStyle w:val="Bodytext1"/>
        <w:spacing w:line="240" w:lineRule="auto"/>
        <w:ind w:firstLine="0"/>
        <w:jc w:val="both"/>
        <w:rPr>
          <w:rStyle w:val="Heading4"/>
          <w:color w:val="000000"/>
          <w:sz w:val="24"/>
          <w:szCs w:val="24"/>
        </w:rPr>
      </w:pPr>
      <w:r w:rsidRPr="005E6343">
        <w:rPr>
          <w:rStyle w:val="Heading4"/>
          <w:color w:val="000000"/>
          <w:sz w:val="24"/>
          <w:szCs w:val="24"/>
        </w:rPr>
        <w:t>- 18 separatoare de nisip (nămol), îngropate, etanşe, din beton armat, situate la capătul celor 18 rigole exterioare deschise (de colectare-evacuare aapelor uzate rezultate de la igienizarea periodică a halelor de creştere).</w:t>
      </w:r>
    </w:p>
    <w:p w:rsidR="00DF100E" w:rsidRPr="00DF100E" w:rsidRDefault="00DF100E" w:rsidP="00764F5F">
      <w:pPr>
        <w:pStyle w:val="Bodytext1"/>
        <w:spacing w:line="240" w:lineRule="auto"/>
        <w:ind w:firstLine="0"/>
        <w:jc w:val="both"/>
        <w:rPr>
          <w:rStyle w:val="Heading4"/>
          <w:b/>
          <w:color w:val="000000"/>
          <w:sz w:val="24"/>
          <w:szCs w:val="24"/>
          <w:u w:val="single"/>
        </w:rPr>
      </w:pPr>
      <w:r w:rsidRPr="00DF100E">
        <w:rPr>
          <w:rStyle w:val="Heading4"/>
          <w:b/>
          <w:color w:val="000000"/>
          <w:sz w:val="24"/>
          <w:szCs w:val="24"/>
          <w:u w:val="single"/>
        </w:rPr>
        <w:t>Linia nămolului</w:t>
      </w:r>
    </w:p>
    <w:p w:rsidR="00764F5F" w:rsidRDefault="00764F5F" w:rsidP="00764F5F">
      <w:pPr>
        <w:autoSpaceDE w:val="0"/>
        <w:autoSpaceDN w:val="0"/>
        <w:adjustRightInd w:val="0"/>
        <w:ind w:right="0"/>
        <w:rPr>
          <w:rFonts w:ascii="Times New Roman" w:hAnsi="Times New Roman" w:cs="Times New Roman"/>
          <w:sz w:val="24"/>
          <w:szCs w:val="24"/>
        </w:rPr>
      </w:pPr>
      <w:r w:rsidRPr="005E6343">
        <w:rPr>
          <w:rFonts w:ascii="Times New Roman" w:eastAsia="ArialMT" w:hAnsi="Times New Roman" w:cs="Times New Roman"/>
          <w:sz w:val="24"/>
          <w:szCs w:val="24"/>
        </w:rPr>
        <w:t>Nămolul rezultat în urma stocării temporare a acestor ape în bazinele vidanjabile şi cel colectat periodic în cele 18 separatoare de nisip, este vidanjat, furnizat şi administrat pe terenurile agricole ale terţilor</w:t>
      </w:r>
      <w:r w:rsidR="0017724B" w:rsidRPr="005E6343">
        <w:rPr>
          <w:rFonts w:ascii="Times New Roman" w:eastAsia="ArialMT" w:hAnsi="Times New Roman" w:cs="Times New Roman"/>
          <w:sz w:val="24"/>
          <w:szCs w:val="24"/>
        </w:rPr>
        <w:t xml:space="preserve">conform </w:t>
      </w:r>
      <w:r w:rsidR="00C34DED" w:rsidRPr="005E6343">
        <w:rPr>
          <w:rFonts w:ascii="Times New Roman" w:hAnsi="Times New Roman" w:cs="Times New Roman"/>
          <w:sz w:val="24"/>
          <w:szCs w:val="24"/>
        </w:rPr>
        <w:t>c</w:t>
      </w:r>
      <w:r w:rsidR="0017724B" w:rsidRPr="005E6343">
        <w:rPr>
          <w:rFonts w:ascii="Times New Roman" w:hAnsi="Times New Roman" w:cs="Times New Roman"/>
          <w:sz w:val="24"/>
          <w:szCs w:val="24"/>
        </w:rPr>
        <w:t>ontract</w:t>
      </w:r>
      <w:r w:rsidR="00C34DED" w:rsidRPr="005E6343">
        <w:rPr>
          <w:rFonts w:ascii="Times New Roman" w:hAnsi="Times New Roman" w:cs="Times New Roman"/>
          <w:sz w:val="24"/>
          <w:szCs w:val="24"/>
        </w:rPr>
        <w:t xml:space="preserve">lui </w:t>
      </w:r>
      <w:r w:rsidR="0017724B" w:rsidRPr="005E6343">
        <w:rPr>
          <w:rFonts w:ascii="Times New Roman" w:hAnsi="Times New Roman" w:cs="Times New Roman"/>
          <w:sz w:val="24"/>
          <w:szCs w:val="24"/>
        </w:rPr>
        <w:t xml:space="preserve"> de prestări servicii nr.3/ 02.01.2012 încheiat între SC VIS AGRI SRL şi SC VOX AGRI SRL</w:t>
      </w:r>
      <w:r w:rsidR="00C34DED" w:rsidRPr="005E6343">
        <w:rPr>
          <w:rFonts w:ascii="Times New Roman" w:hAnsi="Times New Roman" w:cs="Times New Roman"/>
          <w:sz w:val="24"/>
          <w:szCs w:val="24"/>
        </w:rPr>
        <w:t>, cu respecatrea prevederilor ordinelor comune nr. 344/708/2004,</w:t>
      </w:r>
      <w:r w:rsidR="007203AC">
        <w:rPr>
          <w:rFonts w:ascii="Times New Roman" w:hAnsi="Times New Roman" w:cs="Times New Roman"/>
          <w:sz w:val="24"/>
          <w:szCs w:val="24"/>
        </w:rPr>
        <w:t xml:space="preserve"> </w:t>
      </w:r>
      <w:r w:rsidR="00C34DED" w:rsidRPr="005E6343">
        <w:rPr>
          <w:rFonts w:ascii="Times New Roman" w:hAnsi="Times New Roman" w:cs="Times New Roman"/>
          <w:sz w:val="24"/>
          <w:szCs w:val="24"/>
        </w:rPr>
        <w:t>242/197-2005 şi 1182/1270/2006  ale</w:t>
      </w:r>
      <w:r w:rsidR="007203AC">
        <w:rPr>
          <w:rFonts w:ascii="Times New Roman" w:hAnsi="Times New Roman" w:cs="Times New Roman"/>
          <w:sz w:val="24"/>
          <w:szCs w:val="24"/>
        </w:rPr>
        <w:t xml:space="preserve"> </w:t>
      </w:r>
      <w:r w:rsidR="00C34DED" w:rsidRPr="005E6343">
        <w:rPr>
          <w:rFonts w:ascii="Times New Roman" w:hAnsi="Times New Roman" w:cs="Times New Roman"/>
          <w:sz w:val="24"/>
          <w:szCs w:val="24"/>
        </w:rPr>
        <w:t>MMGA şi MAPDR, Studiului agrochimic şi pedologic, Codului bunelor practici agricole.</w:t>
      </w:r>
    </w:p>
    <w:p w:rsidR="00DF100E" w:rsidRPr="00DF100E" w:rsidRDefault="00DF100E" w:rsidP="00DF100E">
      <w:pPr>
        <w:pStyle w:val="Heading50"/>
        <w:keepNext/>
        <w:keepLines/>
        <w:shd w:val="clear" w:color="auto" w:fill="auto"/>
        <w:spacing w:line="310" w:lineRule="exact"/>
        <w:ind w:firstLine="620"/>
        <w:jc w:val="both"/>
        <w:rPr>
          <w:sz w:val="24"/>
          <w:szCs w:val="24"/>
        </w:rPr>
      </w:pPr>
      <w:r w:rsidRPr="00DF100E">
        <w:rPr>
          <w:color w:val="000000"/>
          <w:sz w:val="24"/>
          <w:szCs w:val="24"/>
          <w:lang w:eastAsia="ro-RO" w:bidi="ro-RO"/>
        </w:rPr>
        <w:t xml:space="preserve">Asternutul </w:t>
      </w:r>
      <w:r>
        <w:rPr>
          <w:color w:val="000000"/>
          <w:sz w:val="24"/>
          <w:szCs w:val="24"/>
          <w:lang w:eastAsia="ro-RO" w:bidi="ro-RO"/>
        </w:rPr>
        <w:t xml:space="preserve"> de</w:t>
      </w:r>
      <w:r w:rsidRPr="00DF100E">
        <w:rPr>
          <w:color w:val="000000"/>
          <w:sz w:val="24"/>
          <w:szCs w:val="24"/>
          <w:lang w:eastAsia="ro-RO" w:bidi="ro-RO"/>
        </w:rPr>
        <w:t xml:space="preserve"> dejecţii</w:t>
      </w:r>
    </w:p>
    <w:p w:rsidR="00DF100E" w:rsidRPr="002C0D4B" w:rsidRDefault="00DF100E" w:rsidP="002C0D4B">
      <w:pPr>
        <w:ind w:right="0"/>
        <w:rPr>
          <w:rFonts w:ascii="Times New Roman" w:hAnsi="Times New Roman" w:cs="Times New Roman"/>
          <w:sz w:val="24"/>
          <w:szCs w:val="24"/>
        </w:rPr>
      </w:pPr>
      <w:r w:rsidRPr="002C0D4B">
        <w:rPr>
          <w:rFonts w:ascii="Times New Roman" w:hAnsi="Times New Roman" w:cs="Times New Roman"/>
          <w:sz w:val="24"/>
          <w:szCs w:val="24"/>
          <w:lang w:eastAsia="ro-RO" w:bidi="ro-RO"/>
        </w:rPr>
        <w:t>Până la construirea platformei ecologice pentru depozitarea aşternutului cu dejecţii de</w:t>
      </w:r>
      <w:r w:rsidR="002C0D4B" w:rsidRPr="002C0D4B">
        <w:rPr>
          <w:rFonts w:ascii="Times New Roman" w:hAnsi="Times New Roman" w:cs="Times New Roman"/>
          <w:sz w:val="24"/>
          <w:szCs w:val="24"/>
          <w:lang w:eastAsia="ro-RO" w:bidi="ro-RO"/>
        </w:rPr>
        <w:t xml:space="preserve"> pasăre</w:t>
      </w:r>
      <w:r w:rsidRPr="002C0D4B">
        <w:rPr>
          <w:rFonts w:ascii="Times New Roman" w:hAnsi="Times New Roman" w:cs="Times New Roman"/>
          <w:sz w:val="24"/>
          <w:szCs w:val="24"/>
          <w:lang w:eastAsia="ro-RO" w:bidi="ro-RO"/>
        </w:rPr>
        <w:t xml:space="preserve">, </w:t>
      </w:r>
      <w:r w:rsidRPr="002C0D4B">
        <w:rPr>
          <w:rStyle w:val="Bodytext18Italic"/>
          <w:rFonts w:eastAsiaTheme="minorHAnsi"/>
          <w:sz w:val="24"/>
          <w:szCs w:val="24"/>
        </w:rPr>
        <w:t>care va deservi întregul complex de pui de la Dulpanu,</w:t>
      </w:r>
      <w:r w:rsidRPr="002C0D4B">
        <w:rPr>
          <w:rFonts w:ascii="Times New Roman" w:hAnsi="Times New Roman" w:cs="Times New Roman"/>
          <w:sz w:val="24"/>
          <w:szCs w:val="24"/>
          <w:lang w:eastAsia="ro-RO" w:bidi="ro-RO"/>
        </w:rPr>
        <w:t xml:space="preserve"> aşternutul cu dejecţii, </w:t>
      </w:r>
      <w:r w:rsidR="002C0D4B" w:rsidRPr="002C0D4B">
        <w:rPr>
          <w:rFonts w:ascii="Times New Roman" w:hAnsi="Times New Roman" w:cs="Times New Roman"/>
          <w:sz w:val="24"/>
          <w:szCs w:val="24"/>
          <w:lang w:eastAsia="ro-RO" w:bidi="ro-RO"/>
        </w:rPr>
        <w:t xml:space="preserve">evacuat din </w:t>
      </w:r>
      <w:r w:rsidRPr="002C0D4B">
        <w:rPr>
          <w:rFonts w:ascii="Times New Roman" w:hAnsi="Times New Roman" w:cs="Times New Roman"/>
          <w:sz w:val="24"/>
          <w:szCs w:val="24"/>
          <w:lang w:eastAsia="ro-RO" w:bidi="ro-RO"/>
        </w:rPr>
        <w:t xml:space="preserve"> halele de</w:t>
      </w:r>
      <w:r w:rsidR="002C0D4B" w:rsidRPr="002C0D4B">
        <w:rPr>
          <w:rFonts w:ascii="Times New Roman" w:hAnsi="Times New Roman" w:cs="Times New Roman"/>
          <w:sz w:val="24"/>
          <w:szCs w:val="24"/>
          <w:lang w:eastAsia="ro-RO" w:bidi="ro-RO"/>
        </w:rPr>
        <w:t xml:space="preserve"> </w:t>
      </w:r>
      <w:r w:rsidRPr="002C0D4B">
        <w:rPr>
          <w:rFonts w:ascii="Times New Roman" w:hAnsi="Times New Roman" w:cs="Times New Roman"/>
          <w:sz w:val="24"/>
          <w:szCs w:val="24"/>
          <w:lang w:eastAsia="ro-RO" w:bidi="ro-RO"/>
        </w:rPr>
        <w:t xml:space="preserve">creştere, va fi furnizat către </w:t>
      </w:r>
      <w:r w:rsidR="002C0D4B" w:rsidRPr="002C0D4B">
        <w:rPr>
          <w:rFonts w:ascii="Times New Roman" w:hAnsi="Times New Roman" w:cs="Times New Roman"/>
          <w:sz w:val="24"/>
          <w:szCs w:val="24"/>
          <w:lang w:eastAsia="ro-RO" w:bidi="ro-RO"/>
        </w:rPr>
        <w:t xml:space="preserve"> </w:t>
      </w:r>
      <w:r w:rsidRPr="002C0D4B">
        <w:rPr>
          <w:rFonts w:ascii="Times New Roman" w:hAnsi="Times New Roman" w:cs="Times New Roman"/>
          <w:sz w:val="24"/>
          <w:szCs w:val="24"/>
          <w:lang w:eastAsia="ro-RO" w:bidi="ro-RO"/>
        </w:rPr>
        <w:t xml:space="preserve">S.C. Vis </w:t>
      </w:r>
      <w:r w:rsidR="002C0D4B" w:rsidRPr="002C0D4B">
        <w:rPr>
          <w:rFonts w:ascii="Times New Roman" w:hAnsi="Times New Roman" w:cs="Times New Roman"/>
          <w:sz w:val="24"/>
          <w:szCs w:val="24"/>
          <w:lang w:eastAsia="ro-RO" w:bidi="ro-RO"/>
        </w:rPr>
        <w:t>A</w:t>
      </w:r>
      <w:r w:rsidRPr="002C0D4B">
        <w:rPr>
          <w:rFonts w:ascii="Times New Roman" w:hAnsi="Times New Roman" w:cs="Times New Roman"/>
          <w:sz w:val="24"/>
          <w:szCs w:val="24"/>
          <w:lang w:eastAsia="ro-RO" w:bidi="ro-RO"/>
        </w:rPr>
        <w:t xml:space="preserve">gri S.R.L. Glodeanu Siliştea (conform Contractului de prestări servicii Nr. </w:t>
      </w:r>
      <w:r w:rsidR="0029626D">
        <w:rPr>
          <w:rFonts w:ascii="Times New Roman" w:hAnsi="Times New Roman" w:cs="Times New Roman"/>
          <w:sz w:val="24"/>
          <w:szCs w:val="24"/>
          <w:lang w:eastAsia="ro-RO" w:bidi="ro-RO"/>
        </w:rPr>
        <w:t>9</w:t>
      </w:r>
      <w:r w:rsidRPr="002C0D4B">
        <w:rPr>
          <w:rFonts w:ascii="Times New Roman" w:hAnsi="Times New Roman" w:cs="Times New Roman"/>
          <w:sz w:val="24"/>
          <w:szCs w:val="24"/>
          <w:lang w:eastAsia="ro-RO" w:bidi="ro-RO"/>
        </w:rPr>
        <w:t xml:space="preserve">3 din </w:t>
      </w:r>
      <w:r w:rsidR="0029626D">
        <w:rPr>
          <w:rFonts w:ascii="Times New Roman" w:hAnsi="Times New Roman" w:cs="Times New Roman"/>
          <w:sz w:val="24"/>
          <w:szCs w:val="24"/>
          <w:lang w:eastAsia="ro-RO" w:bidi="ro-RO"/>
        </w:rPr>
        <w:t>17</w:t>
      </w:r>
      <w:r w:rsidRPr="002C0D4B">
        <w:rPr>
          <w:rFonts w:ascii="Times New Roman" w:hAnsi="Times New Roman" w:cs="Times New Roman"/>
          <w:sz w:val="24"/>
          <w:szCs w:val="24"/>
          <w:lang w:eastAsia="ro-RO" w:bidi="ro-RO"/>
        </w:rPr>
        <w:t>.01.201</w:t>
      </w:r>
      <w:r w:rsidR="0029626D">
        <w:rPr>
          <w:rFonts w:ascii="Times New Roman" w:hAnsi="Times New Roman" w:cs="Times New Roman"/>
          <w:sz w:val="24"/>
          <w:szCs w:val="24"/>
          <w:lang w:eastAsia="ro-RO" w:bidi="ro-RO"/>
        </w:rPr>
        <w:t>7</w:t>
      </w:r>
      <w:r w:rsidRPr="002C0D4B">
        <w:rPr>
          <w:rFonts w:ascii="Times New Roman" w:hAnsi="Times New Roman" w:cs="Times New Roman"/>
          <w:sz w:val="24"/>
          <w:szCs w:val="24"/>
          <w:lang w:eastAsia="ro-RO" w:bidi="ro-RO"/>
        </w:rPr>
        <w:t xml:space="preserve">, încheiat între S.C. Vox Agri S.R.L. Urziceni şi S.C. Vis Agri S.R.L.) în vederea stocării şi utilizării acestuia ca îngrăşământ natural şi va fi utilizat la fertilizarea terenurilor agricole din zonă, cu respectarea prevederilor Ordinelor comune nr.344/708 / 2004, </w:t>
      </w:r>
      <w:r w:rsidR="002C0D4B" w:rsidRPr="002C0D4B">
        <w:rPr>
          <w:rFonts w:ascii="Times New Roman" w:hAnsi="Times New Roman" w:cs="Times New Roman"/>
          <w:sz w:val="24"/>
          <w:szCs w:val="24"/>
          <w:lang w:eastAsia="ro-RO" w:bidi="ro-RO"/>
        </w:rPr>
        <w:t xml:space="preserve"> </w:t>
      </w:r>
      <w:r w:rsidRPr="002C0D4B">
        <w:rPr>
          <w:rFonts w:ascii="Times New Roman" w:hAnsi="Times New Roman" w:cs="Times New Roman"/>
          <w:sz w:val="24"/>
          <w:szCs w:val="24"/>
          <w:lang w:eastAsia="ro-RO" w:bidi="ro-RO"/>
        </w:rPr>
        <w:t>242/197 / 2005 şi 1182/1270 / 2006 ale M.M.G.A, şi M.A.P.D.R., Studiului agrochimi</w:t>
      </w:r>
      <w:r w:rsidR="002C0D4B" w:rsidRPr="002C0D4B">
        <w:rPr>
          <w:rFonts w:ascii="Times New Roman" w:hAnsi="Times New Roman" w:cs="Times New Roman"/>
          <w:sz w:val="24"/>
          <w:szCs w:val="24"/>
          <w:lang w:eastAsia="ro-RO" w:bidi="ro-RO"/>
        </w:rPr>
        <w:t xml:space="preserve">c </w:t>
      </w:r>
      <w:r w:rsidRPr="002C0D4B">
        <w:rPr>
          <w:rFonts w:ascii="Times New Roman" w:hAnsi="Times New Roman" w:cs="Times New Roman"/>
          <w:sz w:val="24"/>
          <w:szCs w:val="24"/>
          <w:lang w:eastAsia="ro-RO" w:bidi="ro-RO"/>
        </w:rPr>
        <w:t xml:space="preserve"> şi pedologi</w:t>
      </w:r>
      <w:r w:rsidR="002C0D4B" w:rsidRPr="002C0D4B">
        <w:rPr>
          <w:rFonts w:ascii="Times New Roman" w:hAnsi="Times New Roman" w:cs="Times New Roman"/>
          <w:sz w:val="24"/>
          <w:szCs w:val="24"/>
          <w:lang w:eastAsia="ro-RO" w:bidi="ro-RO"/>
        </w:rPr>
        <w:t xml:space="preserve">c </w:t>
      </w:r>
      <w:r w:rsidRPr="002C0D4B">
        <w:rPr>
          <w:rFonts w:ascii="Times New Roman" w:hAnsi="Times New Roman" w:cs="Times New Roman"/>
          <w:sz w:val="24"/>
          <w:szCs w:val="24"/>
          <w:lang w:eastAsia="ro-RO" w:bidi="ro-RO"/>
        </w:rPr>
        <w:t xml:space="preserve"> anexat, privind managementul reziduurilor </w:t>
      </w:r>
      <w:r w:rsidR="002C0D4B" w:rsidRPr="002C0D4B">
        <w:rPr>
          <w:rFonts w:ascii="Times New Roman" w:hAnsi="Times New Roman" w:cs="Times New Roman"/>
          <w:sz w:val="24"/>
          <w:szCs w:val="24"/>
          <w:lang w:eastAsia="ro-RO" w:bidi="ro-RO"/>
        </w:rPr>
        <w:t>organice provenite din zootehni</w:t>
      </w:r>
      <w:r w:rsidRPr="002C0D4B">
        <w:rPr>
          <w:rFonts w:ascii="Times New Roman" w:hAnsi="Times New Roman" w:cs="Times New Roman"/>
          <w:sz w:val="24"/>
          <w:szCs w:val="24"/>
          <w:lang w:eastAsia="ro-RO" w:bidi="ro-RO"/>
        </w:rPr>
        <w:t>e, Codului bunelor practici agricole.</w:t>
      </w:r>
    </w:p>
    <w:p w:rsidR="00DF100E" w:rsidRPr="002C0D4B" w:rsidRDefault="002C0D4B" w:rsidP="002C0D4B">
      <w:pPr>
        <w:ind w:right="0"/>
        <w:rPr>
          <w:rFonts w:ascii="Times New Roman" w:hAnsi="Times New Roman" w:cs="Times New Roman"/>
          <w:sz w:val="24"/>
          <w:szCs w:val="24"/>
        </w:rPr>
      </w:pPr>
      <w:r w:rsidRPr="002C0D4B">
        <w:rPr>
          <w:rFonts w:ascii="Times New Roman" w:hAnsi="Times New Roman" w:cs="Times New Roman"/>
          <w:sz w:val="24"/>
          <w:szCs w:val="24"/>
          <w:lang w:eastAsia="ro-RO" w:bidi="ro-RO"/>
        </w:rPr>
        <w:t>Î</w:t>
      </w:r>
      <w:r w:rsidR="00DF100E" w:rsidRPr="002C0D4B">
        <w:rPr>
          <w:rFonts w:ascii="Times New Roman" w:hAnsi="Times New Roman" w:cs="Times New Roman"/>
          <w:sz w:val="24"/>
          <w:szCs w:val="24"/>
          <w:lang w:eastAsia="ro-RO" w:bidi="ro-RO"/>
        </w:rPr>
        <w:t>nainte de administrarea ca fertilizant, se vor face a</w:t>
      </w:r>
      <w:r w:rsidRPr="002C0D4B">
        <w:rPr>
          <w:rFonts w:ascii="Times New Roman" w:hAnsi="Times New Roman" w:cs="Times New Roman"/>
          <w:sz w:val="24"/>
          <w:szCs w:val="24"/>
          <w:lang w:eastAsia="ro-RO" w:bidi="ro-RO"/>
        </w:rPr>
        <w:t>n</w:t>
      </w:r>
      <w:r w:rsidR="00DF100E" w:rsidRPr="002C0D4B">
        <w:rPr>
          <w:rFonts w:ascii="Times New Roman" w:hAnsi="Times New Roman" w:cs="Times New Roman"/>
          <w:sz w:val="24"/>
          <w:szCs w:val="24"/>
          <w:lang w:eastAsia="ro-RO" w:bidi="ro-RO"/>
        </w:rPr>
        <w:t>alize privind încadrarea în prevederile Studiului agrochimi</w:t>
      </w:r>
      <w:r w:rsidRPr="002C0D4B">
        <w:rPr>
          <w:rFonts w:ascii="Times New Roman" w:hAnsi="Times New Roman" w:cs="Times New Roman"/>
          <w:sz w:val="24"/>
          <w:szCs w:val="24"/>
          <w:lang w:eastAsia="ro-RO" w:bidi="ro-RO"/>
        </w:rPr>
        <w:t xml:space="preserve">c </w:t>
      </w:r>
      <w:r w:rsidR="00DF100E" w:rsidRPr="002C0D4B">
        <w:rPr>
          <w:rFonts w:ascii="Times New Roman" w:hAnsi="Times New Roman" w:cs="Times New Roman"/>
          <w:sz w:val="24"/>
          <w:szCs w:val="24"/>
          <w:lang w:eastAsia="ro-RO" w:bidi="ro-RO"/>
        </w:rPr>
        <w:t xml:space="preserve"> anexat, întocmit de Oficiul Judeţean pentru studii pedologice şi agrochimice Ialomiţa.</w:t>
      </w:r>
    </w:p>
    <w:p w:rsidR="00DF100E" w:rsidRPr="005E6343" w:rsidRDefault="00DF100E" w:rsidP="00764F5F">
      <w:pPr>
        <w:autoSpaceDE w:val="0"/>
        <w:autoSpaceDN w:val="0"/>
        <w:adjustRightInd w:val="0"/>
        <w:ind w:right="0"/>
        <w:rPr>
          <w:rFonts w:ascii="Times New Roman" w:eastAsia="ArialMT" w:hAnsi="Times New Roman" w:cs="Times New Roman"/>
          <w:sz w:val="24"/>
          <w:szCs w:val="24"/>
        </w:rPr>
      </w:pPr>
    </w:p>
    <w:p w:rsidR="00764F5F" w:rsidRPr="005E6343" w:rsidRDefault="00764F5F" w:rsidP="00764F5F">
      <w:pPr>
        <w:autoSpaceDE w:val="0"/>
        <w:autoSpaceDN w:val="0"/>
        <w:adjustRightInd w:val="0"/>
        <w:ind w:right="0"/>
        <w:rPr>
          <w:rFonts w:ascii="Times New Roman" w:eastAsia="ArialMT" w:hAnsi="Times New Roman" w:cs="Times New Roman"/>
          <w:sz w:val="24"/>
          <w:szCs w:val="24"/>
        </w:rPr>
      </w:pPr>
    </w:p>
    <w:p w:rsidR="00764F5F" w:rsidRPr="005E6343" w:rsidRDefault="00764F5F" w:rsidP="00320E34">
      <w:pPr>
        <w:pStyle w:val="Heading41"/>
        <w:keepNext/>
        <w:keepLines/>
        <w:numPr>
          <w:ilvl w:val="1"/>
          <w:numId w:val="15"/>
        </w:numPr>
        <w:shd w:val="clear" w:color="auto" w:fill="auto"/>
        <w:tabs>
          <w:tab w:val="left" w:pos="538"/>
        </w:tabs>
        <w:spacing w:before="0" w:after="0" w:line="240" w:lineRule="auto"/>
        <w:ind w:left="0" w:firstLine="0"/>
        <w:rPr>
          <w:rStyle w:val="Heading4"/>
          <w:b/>
          <w:sz w:val="24"/>
          <w:szCs w:val="24"/>
          <w:shd w:val="clear" w:color="auto" w:fill="auto"/>
        </w:rPr>
      </w:pPr>
      <w:bookmarkStart w:id="10" w:name="bookmark15"/>
      <w:r w:rsidRPr="005E6343">
        <w:rPr>
          <w:rStyle w:val="Heading4"/>
          <w:b/>
          <w:color w:val="000000"/>
          <w:sz w:val="24"/>
          <w:szCs w:val="24"/>
        </w:rPr>
        <w:t>EFICIENTA ENERGETICĂ</w:t>
      </w:r>
      <w:bookmarkEnd w:id="10"/>
    </w:p>
    <w:p w:rsidR="00764F5F" w:rsidRPr="005E6343" w:rsidRDefault="00764F5F" w:rsidP="007203AC">
      <w:pPr>
        <w:autoSpaceDE w:val="0"/>
        <w:autoSpaceDN w:val="0"/>
        <w:adjustRightInd w:val="0"/>
        <w:ind w:right="0"/>
        <w:rPr>
          <w:rFonts w:ascii="Times New Roman" w:hAnsi="Times New Roman" w:cs="Times New Roman"/>
          <w:sz w:val="24"/>
          <w:szCs w:val="24"/>
        </w:rPr>
      </w:pPr>
      <w:r w:rsidRPr="005E6343">
        <w:rPr>
          <w:rStyle w:val="Bodytext"/>
          <w:color w:val="000000"/>
          <w:sz w:val="24"/>
          <w:szCs w:val="24"/>
        </w:rPr>
        <w:t xml:space="preserve">S.C. VOX  AGRI S.R.L. - </w:t>
      </w:r>
      <w:r w:rsidR="00A27D6D" w:rsidRPr="005E6343">
        <w:rPr>
          <w:rFonts w:ascii="Times New Roman" w:hAnsi="Times New Roman" w:cs="Times New Roman"/>
          <w:sz w:val="24"/>
          <w:szCs w:val="24"/>
        </w:rPr>
        <w:t>F</w:t>
      </w:r>
      <w:r w:rsidRPr="005E6343">
        <w:rPr>
          <w:rFonts w:ascii="Times New Roman" w:hAnsi="Times New Roman" w:cs="Times New Roman"/>
          <w:sz w:val="24"/>
          <w:szCs w:val="24"/>
        </w:rPr>
        <w:t xml:space="preserve">ermele 1 </w:t>
      </w:r>
      <w:r w:rsidRPr="005E6343">
        <w:rPr>
          <w:rFonts w:ascii="Times New Roman" w:eastAsia="ArialMT" w:hAnsi="Times New Roman" w:cs="Times New Roman"/>
          <w:sz w:val="24"/>
          <w:szCs w:val="24"/>
        </w:rPr>
        <w:t xml:space="preserve">și 2 Dulbanu </w:t>
      </w:r>
      <w:r w:rsidRPr="005E6343">
        <w:rPr>
          <w:rStyle w:val="Bodytext"/>
          <w:color w:val="000000"/>
          <w:sz w:val="24"/>
          <w:szCs w:val="24"/>
        </w:rPr>
        <w:t xml:space="preserve">se alimentează cu energie electrică din sistemul naţional, prin contract cu </w:t>
      </w:r>
      <w:r w:rsidRPr="005E6343">
        <w:rPr>
          <w:rFonts w:ascii="Times New Roman" w:hAnsi="Times New Roman" w:cs="Times New Roman"/>
          <w:sz w:val="24"/>
          <w:szCs w:val="24"/>
        </w:rPr>
        <w:t>SC FFEE ELECTRICA FURNIZARE MUNTENIA NORD SA- AFEE BUZĂU</w:t>
      </w:r>
      <w:r w:rsidRPr="005E6343">
        <w:rPr>
          <w:rStyle w:val="Bodytext"/>
          <w:color w:val="000000"/>
          <w:sz w:val="24"/>
          <w:szCs w:val="24"/>
        </w:rPr>
        <w:t xml:space="preserve">, prin intermediul  transformatoarelor cu urmatoarele caracteristici:  20/0, 4kV, P = 400 KVA, montate într-o clădire </w:t>
      </w:r>
      <w:r w:rsidR="00BB1990">
        <w:rPr>
          <w:rStyle w:val="Bodytext"/>
          <w:color w:val="000000"/>
          <w:sz w:val="24"/>
          <w:szCs w:val="24"/>
        </w:rPr>
        <w:t xml:space="preserve"> special amenajată</w:t>
      </w:r>
      <w:r w:rsidRPr="005E6343">
        <w:rPr>
          <w:rStyle w:val="Bodytext"/>
          <w:color w:val="000000"/>
          <w:sz w:val="24"/>
          <w:szCs w:val="24"/>
        </w:rPr>
        <w:t xml:space="preserve">, racordata </w:t>
      </w:r>
      <w:r w:rsidR="00BB1990">
        <w:rPr>
          <w:rStyle w:val="Bodytext"/>
          <w:color w:val="000000"/>
          <w:sz w:val="24"/>
          <w:szCs w:val="24"/>
        </w:rPr>
        <w:t>la stația</w:t>
      </w:r>
      <w:r w:rsidRPr="005E6343">
        <w:rPr>
          <w:rStyle w:val="Bodytext"/>
          <w:color w:val="000000"/>
          <w:sz w:val="24"/>
          <w:szCs w:val="24"/>
        </w:rPr>
        <w:t xml:space="preserve"> electrică</w:t>
      </w:r>
      <w:r w:rsidRPr="005E6343">
        <w:rPr>
          <w:rFonts w:ascii="Times New Roman" w:hAnsi="Times New Roman" w:cs="Times New Roman"/>
          <w:sz w:val="24"/>
          <w:szCs w:val="24"/>
        </w:rPr>
        <w:t>.</w:t>
      </w:r>
    </w:p>
    <w:p w:rsidR="00764F5F" w:rsidRPr="005E6343" w:rsidRDefault="00764F5F" w:rsidP="007203AC">
      <w:pPr>
        <w:autoSpaceDE w:val="0"/>
        <w:autoSpaceDN w:val="0"/>
        <w:adjustRightInd w:val="0"/>
        <w:ind w:right="0"/>
        <w:rPr>
          <w:rFonts w:ascii="Times New Roman" w:hAnsi="Times New Roman" w:cs="Times New Roman"/>
          <w:sz w:val="24"/>
          <w:szCs w:val="24"/>
        </w:rPr>
      </w:pPr>
      <w:r w:rsidRPr="005E6343">
        <w:rPr>
          <w:rStyle w:val="Bodytext"/>
          <w:color w:val="000000" w:themeColor="text1"/>
          <w:sz w:val="24"/>
          <w:szCs w:val="24"/>
        </w:rPr>
        <w:t>Punctul de transformare de la fiecare ferm</w:t>
      </w:r>
      <w:r w:rsidR="00C34DED" w:rsidRPr="005E6343">
        <w:rPr>
          <w:rStyle w:val="Bodytext"/>
          <w:color w:val="000000" w:themeColor="text1"/>
          <w:sz w:val="24"/>
          <w:szCs w:val="24"/>
        </w:rPr>
        <w:t>ă</w:t>
      </w:r>
      <w:r w:rsidRPr="005E6343">
        <w:rPr>
          <w:rStyle w:val="Bodytext"/>
          <w:color w:val="000000" w:themeColor="text1"/>
          <w:sz w:val="24"/>
          <w:szCs w:val="24"/>
        </w:rPr>
        <w:t xml:space="preserve">  este</w:t>
      </w:r>
      <w:r w:rsidR="007203AC">
        <w:rPr>
          <w:rStyle w:val="Bodytext"/>
          <w:color w:val="000000" w:themeColor="text1"/>
          <w:sz w:val="24"/>
          <w:szCs w:val="24"/>
        </w:rPr>
        <w:t xml:space="preserve"> </w:t>
      </w:r>
      <w:r w:rsidRPr="005E6343">
        <w:rPr>
          <w:rFonts w:ascii="Times New Roman" w:hAnsi="Times New Roman" w:cs="Times New Roman"/>
          <w:sz w:val="24"/>
          <w:szCs w:val="24"/>
        </w:rPr>
        <w:t>compus</w:t>
      </w:r>
      <w:r w:rsidR="007203AC">
        <w:rPr>
          <w:rFonts w:ascii="Times New Roman" w:hAnsi="Times New Roman" w:cs="Times New Roman"/>
          <w:sz w:val="24"/>
          <w:szCs w:val="24"/>
        </w:rPr>
        <w:t xml:space="preserve"> </w:t>
      </w:r>
      <w:r w:rsidRPr="005E6343">
        <w:rPr>
          <w:rFonts w:ascii="Times New Roman" w:hAnsi="Times New Roman" w:cs="Times New Roman"/>
          <w:sz w:val="24"/>
          <w:szCs w:val="24"/>
        </w:rPr>
        <w:t xml:space="preserve">din trei </w:t>
      </w:r>
      <w:r w:rsidR="00C34DED" w:rsidRPr="005E6343">
        <w:rPr>
          <w:rFonts w:ascii="Times New Roman" w:hAnsi="Times New Roman" w:cs="Times New Roman"/>
          <w:sz w:val="24"/>
          <w:szCs w:val="24"/>
        </w:rPr>
        <w:t>camer</w:t>
      </w:r>
      <w:r w:rsidR="007203AC">
        <w:rPr>
          <w:rFonts w:ascii="Times New Roman" w:hAnsi="Times New Roman" w:cs="Times New Roman"/>
          <w:sz w:val="24"/>
          <w:szCs w:val="24"/>
        </w:rPr>
        <w:t>e</w:t>
      </w:r>
      <w:r w:rsidR="00C34DED" w:rsidRPr="005E6343">
        <w:rPr>
          <w:rFonts w:ascii="Times New Roman" w:hAnsi="Times New Roman" w:cs="Times New Roman"/>
          <w:sz w:val="24"/>
          <w:szCs w:val="24"/>
        </w:rPr>
        <w:t xml:space="preserve">: </w:t>
      </w:r>
      <w:r w:rsidRPr="005E6343">
        <w:rPr>
          <w:rFonts w:ascii="Times New Roman" w:hAnsi="Times New Roman" w:cs="Times New Roman"/>
          <w:sz w:val="24"/>
          <w:szCs w:val="24"/>
        </w:rPr>
        <w:t xml:space="preserve">camera trafo, camera de </w:t>
      </w:r>
      <w:r w:rsidRPr="005E6343">
        <w:rPr>
          <w:rFonts w:ascii="Times New Roman" w:eastAsia="ArialMT" w:hAnsi="Times New Roman" w:cs="Times New Roman"/>
          <w:sz w:val="24"/>
          <w:szCs w:val="24"/>
        </w:rPr>
        <w:t>distribuţie ş</w:t>
      </w:r>
      <w:r w:rsidRPr="005E6343">
        <w:rPr>
          <w:rFonts w:ascii="Times New Roman" w:hAnsi="Times New Roman" w:cs="Times New Roman"/>
          <w:sz w:val="24"/>
          <w:szCs w:val="24"/>
        </w:rPr>
        <w:t>i camera grup</w:t>
      </w:r>
      <w:r w:rsidR="00BB1990">
        <w:rPr>
          <w:rFonts w:ascii="Times New Roman" w:hAnsi="Times New Roman" w:cs="Times New Roman"/>
          <w:sz w:val="24"/>
          <w:szCs w:val="24"/>
        </w:rPr>
        <w:t xml:space="preserve"> </w:t>
      </w:r>
      <w:r w:rsidRPr="005E6343">
        <w:rPr>
          <w:rFonts w:ascii="Times New Roman" w:hAnsi="Times New Roman" w:cs="Times New Roman"/>
          <w:sz w:val="24"/>
          <w:szCs w:val="24"/>
        </w:rPr>
        <w:t xml:space="preserve">electrogen, toate având dimensiunile în </w:t>
      </w:r>
      <w:r w:rsidR="00BB1990">
        <w:rPr>
          <w:rFonts w:ascii="Times New Roman" w:hAnsi="Times New Roman" w:cs="Times New Roman"/>
          <w:sz w:val="24"/>
          <w:szCs w:val="24"/>
        </w:rPr>
        <w:t xml:space="preserve"> </w:t>
      </w:r>
      <w:r w:rsidRPr="005E6343">
        <w:rPr>
          <w:rFonts w:ascii="Times New Roman" w:hAnsi="Times New Roman" w:cs="Times New Roman"/>
          <w:sz w:val="24"/>
          <w:szCs w:val="24"/>
        </w:rPr>
        <w:t xml:space="preserve"> plan de 6,00 </w:t>
      </w:r>
      <w:r w:rsidRPr="005E6343">
        <w:rPr>
          <w:rFonts w:ascii="Times New Roman" w:eastAsia="ArialMT" w:hAnsi="Times New Roman" w:cs="Times New Roman"/>
          <w:sz w:val="24"/>
          <w:szCs w:val="24"/>
        </w:rPr>
        <w:t>m x 4,00 m şi un regim de</w:t>
      </w:r>
      <w:r w:rsidR="00BB1990">
        <w:rPr>
          <w:rFonts w:ascii="Times New Roman" w:eastAsia="ArialMT" w:hAnsi="Times New Roman" w:cs="Times New Roman"/>
          <w:sz w:val="24"/>
          <w:szCs w:val="24"/>
        </w:rPr>
        <w:t xml:space="preserve"> </w:t>
      </w:r>
      <w:r w:rsidRPr="005E6343">
        <w:rPr>
          <w:rFonts w:ascii="Times New Roman" w:eastAsia="ArialMT" w:hAnsi="Times New Roman" w:cs="Times New Roman"/>
          <w:sz w:val="24"/>
          <w:szCs w:val="24"/>
        </w:rPr>
        <w:t xml:space="preserve">înălţime </w:t>
      </w:r>
      <w:r w:rsidRPr="005E6343">
        <w:rPr>
          <w:rFonts w:ascii="Times New Roman" w:hAnsi="Times New Roman" w:cs="Times New Roman"/>
          <w:sz w:val="24"/>
          <w:szCs w:val="24"/>
        </w:rPr>
        <w:t>de 6,00 m</w:t>
      </w:r>
      <w:r w:rsidRPr="005E6343">
        <w:rPr>
          <w:rStyle w:val="Bodytext"/>
          <w:color w:val="FF0000"/>
          <w:sz w:val="24"/>
          <w:szCs w:val="24"/>
        </w:rPr>
        <w:t>.</w:t>
      </w:r>
      <w:r w:rsidRPr="005E6343">
        <w:rPr>
          <w:rFonts w:ascii="Times New Roman" w:hAnsi="Times New Roman" w:cs="Times New Roman"/>
          <w:sz w:val="24"/>
          <w:szCs w:val="24"/>
        </w:rPr>
        <w:t xml:space="preserve">Posturile trafo </w:t>
      </w:r>
      <w:r w:rsidRPr="005E6343">
        <w:rPr>
          <w:rFonts w:ascii="Times New Roman" w:eastAsia="ArialMT" w:hAnsi="Times New Roman" w:cs="Times New Roman"/>
          <w:sz w:val="24"/>
          <w:szCs w:val="24"/>
        </w:rPr>
        <w:t xml:space="preserve">ale celor două ferme sunt </w:t>
      </w:r>
      <w:r w:rsidRPr="005E6343">
        <w:rPr>
          <w:rFonts w:ascii="Times New Roman" w:hAnsi="Times New Roman" w:cs="Times New Roman"/>
          <w:sz w:val="24"/>
          <w:szCs w:val="24"/>
        </w:rPr>
        <w:t>construc</w:t>
      </w:r>
      <w:r w:rsidRPr="005E6343">
        <w:rPr>
          <w:rFonts w:ascii="Times New Roman" w:eastAsia="ArialMT" w:hAnsi="Times New Roman" w:cs="Times New Roman"/>
          <w:sz w:val="24"/>
          <w:szCs w:val="24"/>
        </w:rPr>
        <w:t xml:space="preserve">ții de tip </w:t>
      </w:r>
      <w:r w:rsidRPr="005E6343">
        <w:rPr>
          <w:rFonts w:ascii="Times New Roman" w:hAnsi="Times New Roman" w:cs="Times New Roman"/>
          <w:sz w:val="24"/>
          <w:szCs w:val="24"/>
        </w:rPr>
        <w:t>„parter”</w:t>
      </w:r>
      <w:r w:rsidR="00BB1990">
        <w:rPr>
          <w:rFonts w:ascii="Times New Roman" w:hAnsi="Times New Roman" w:cs="Times New Roman"/>
          <w:sz w:val="24"/>
          <w:szCs w:val="24"/>
        </w:rPr>
        <w:t xml:space="preserve"> </w:t>
      </w:r>
      <w:r w:rsidRPr="005E6343">
        <w:rPr>
          <w:rFonts w:ascii="Times New Roman" w:hAnsi="Times New Roman" w:cs="Times New Roman"/>
          <w:sz w:val="24"/>
          <w:szCs w:val="24"/>
        </w:rPr>
        <w:t>cu o arie construit</w:t>
      </w:r>
      <w:r w:rsidRPr="005E6343">
        <w:rPr>
          <w:rFonts w:ascii="Times New Roman" w:eastAsia="ArialMT" w:hAnsi="Times New Roman" w:cs="Times New Roman"/>
          <w:sz w:val="24"/>
          <w:szCs w:val="24"/>
        </w:rPr>
        <w:t xml:space="preserve">ă </w:t>
      </w:r>
      <w:r w:rsidRPr="005E6343">
        <w:rPr>
          <w:rFonts w:ascii="Times New Roman" w:hAnsi="Times New Roman" w:cs="Times New Roman"/>
          <w:sz w:val="24"/>
          <w:szCs w:val="24"/>
        </w:rPr>
        <w:t xml:space="preserve">de 72,00 mp </w:t>
      </w:r>
      <w:r w:rsidRPr="005E6343">
        <w:rPr>
          <w:rFonts w:ascii="Times New Roman" w:eastAsia="ArialMT" w:hAnsi="Times New Roman" w:cs="Times New Roman"/>
          <w:sz w:val="24"/>
          <w:szCs w:val="24"/>
        </w:rPr>
        <w:t>ş</w:t>
      </w:r>
      <w:r w:rsidRPr="005E6343">
        <w:rPr>
          <w:rFonts w:ascii="Times New Roman" w:hAnsi="Times New Roman" w:cs="Times New Roman"/>
          <w:sz w:val="24"/>
          <w:szCs w:val="24"/>
        </w:rPr>
        <w:t>i un sistem constructiv de tipul:</w:t>
      </w:r>
      <w:r w:rsidR="007203AC">
        <w:rPr>
          <w:rFonts w:ascii="Times New Roman" w:hAnsi="Times New Roman" w:cs="Times New Roman"/>
          <w:sz w:val="24"/>
          <w:szCs w:val="24"/>
        </w:rPr>
        <w:t xml:space="preserve"> </w:t>
      </w:r>
      <w:r w:rsidRPr="005E6343">
        <w:rPr>
          <w:rFonts w:ascii="Times New Roman" w:eastAsia="ArialMT" w:hAnsi="Times New Roman" w:cs="Times New Roman"/>
          <w:sz w:val="24"/>
          <w:szCs w:val="24"/>
        </w:rPr>
        <w:t xml:space="preserve">fundaţii </w:t>
      </w:r>
      <w:r w:rsidRPr="005E6343">
        <w:rPr>
          <w:rFonts w:ascii="Times New Roman" w:hAnsi="Times New Roman" w:cs="Times New Roman"/>
          <w:sz w:val="24"/>
          <w:szCs w:val="24"/>
        </w:rPr>
        <w:t>continue din beton armat, suprastructura realizat</w:t>
      </w:r>
      <w:r w:rsidRPr="005E6343">
        <w:rPr>
          <w:rFonts w:ascii="Times New Roman" w:eastAsia="ArialMT" w:hAnsi="Times New Roman" w:cs="Times New Roman"/>
          <w:sz w:val="24"/>
          <w:szCs w:val="24"/>
        </w:rPr>
        <w:t xml:space="preserve">ă </w:t>
      </w:r>
      <w:r w:rsidRPr="005E6343">
        <w:rPr>
          <w:rFonts w:ascii="Times New Roman" w:hAnsi="Times New Roman" w:cs="Times New Roman"/>
          <w:sz w:val="24"/>
          <w:szCs w:val="24"/>
        </w:rPr>
        <w:t xml:space="preserve">din </w:t>
      </w:r>
      <w:r w:rsidRPr="005E6343">
        <w:rPr>
          <w:rFonts w:ascii="Times New Roman" w:eastAsia="ArialMT" w:hAnsi="Times New Roman" w:cs="Times New Roman"/>
          <w:sz w:val="24"/>
          <w:szCs w:val="24"/>
        </w:rPr>
        <w:t xml:space="preserve">zidărie </w:t>
      </w:r>
      <w:r w:rsidRPr="005E6343">
        <w:rPr>
          <w:rFonts w:ascii="Times New Roman" w:hAnsi="Times New Roman" w:cs="Times New Roman"/>
          <w:sz w:val="24"/>
          <w:szCs w:val="24"/>
        </w:rPr>
        <w:t>portant</w:t>
      </w:r>
      <w:r w:rsidRPr="005E6343">
        <w:rPr>
          <w:rFonts w:ascii="Times New Roman" w:eastAsia="ArialMT" w:hAnsi="Times New Roman" w:cs="Times New Roman"/>
          <w:sz w:val="24"/>
          <w:szCs w:val="24"/>
        </w:rPr>
        <w:t xml:space="preserve">ă </w:t>
      </w:r>
      <w:r w:rsidRPr="005E6343">
        <w:rPr>
          <w:rFonts w:ascii="Times New Roman" w:hAnsi="Times New Roman" w:cs="Times New Roman"/>
          <w:sz w:val="24"/>
          <w:szCs w:val="24"/>
        </w:rPr>
        <w:t xml:space="preserve">din </w:t>
      </w:r>
      <w:r w:rsidRPr="005E6343">
        <w:rPr>
          <w:rFonts w:ascii="Times New Roman" w:eastAsia="ArialMT" w:hAnsi="Times New Roman" w:cs="Times New Roman"/>
          <w:sz w:val="24"/>
          <w:szCs w:val="24"/>
        </w:rPr>
        <w:t>cărămidă</w:t>
      </w:r>
      <w:r w:rsidRPr="005E6343">
        <w:rPr>
          <w:rFonts w:ascii="Times New Roman" w:hAnsi="Times New Roman" w:cs="Times New Roman"/>
          <w:sz w:val="24"/>
          <w:szCs w:val="24"/>
        </w:rPr>
        <w:t xml:space="preserve">, </w:t>
      </w:r>
      <w:r w:rsidRPr="005E6343">
        <w:rPr>
          <w:rFonts w:ascii="Times New Roman" w:eastAsia="ArialMT" w:hAnsi="Times New Roman" w:cs="Times New Roman"/>
          <w:sz w:val="24"/>
          <w:szCs w:val="24"/>
        </w:rPr>
        <w:t xml:space="preserve">întărită </w:t>
      </w:r>
      <w:r w:rsidRPr="005E6343">
        <w:rPr>
          <w:rFonts w:ascii="Times New Roman" w:hAnsi="Times New Roman" w:cs="Times New Roman"/>
          <w:sz w:val="24"/>
          <w:szCs w:val="24"/>
        </w:rPr>
        <w:t xml:space="preserve">cu sâmburi </w:t>
      </w:r>
      <w:r w:rsidRPr="005E6343">
        <w:rPr>
          <w:rFonts w:ascii="Times New Roman" w:eastAsia="ArialMT" w:hAnsi="Times New Roman" w:cs="Times New Roman"/>
          <w:sz w:val="24"/>
          <w:szCs w:val="24"/>
        </w:rPr>
        <w:t>ş</w:t>
      </w:r>
      <w:r w:rsidRPr="005E6343">
        <w:rPr>
          <w:rFonts w:ascii="Times New Roman" w:hAnsi="Times New Roman" w:cs="Times New Roman"/>
          <w:sz w:val="24"/>
          <w:szCs w:val="24"/>
        </w:rPr>
        <w:t xml:space="preserve">i centuri din beton armat, </w:t>
      </w:r>
      <w:r w:rsidRPr="005E6343">
        <w:rPr>
          <w:rFonts w:ascii="Times New Roman" w:eastAsia="ArialMT" w:hAnsi="Times New Roman" w:cs="Times New Roman"/>
          <w:sz w:val="24"/>
          <w:szCs w:val="24"/>
        </w:rPr>
        <w:t xml:space="preserve">acoperiş </w:t>
      </w:r>
      <w:r w:rsidRPr="005E6343">
        <w:rPr>
          <w:rFonts w:ascii="Times New Roman" w:hAnsi="Times New Roman" w:cs="Times New Roman"/>
          <w:sz w:val="24"/>
          <w:szCs w:val="24"/>
        </w:rPr>
        <w:t xml:space="preserve">tip </w:t>
      </w:r>
      <w:r w:rsidRPr="005E6343">
        <w:rPr>
          <w:rFonts w:ascii="Times New Roman" w:eastAsia="ArialMT" w:hAnsi="Times New Roman" w:cs="Times New Roman"/>
          <w:sz w:val="24"/>
          <w:szCs w:val="24"/>
        </w:rPr>
        <w:t xml:space="preserve">„şarpantă” </w:t>
      </w:r>
      <w:r w:rsidRPr="005E6343">
        <w:rPr>
          <w:rFonts w:ascii="Times New Roman" w:hAnsi="Times New Roman" w:cs="Times New Roman"/>
          <w:sz w:val="24"/>
          <w:szCs w:val="24"/>
        </w:rPr>
        <w:t xml:space="preserve">din lemn, </w:t>
      </w:r>
      <w:r w:rsidRPr="005E6343">
        <w:rPr>
          <w:rFonts w:ascii="Times New Roman" w:eastAsia="ArialMT" w:hAnsi="Times New Roman" w:cs="Times New Roman"/>
          <w:sz w:val="24"/>
          <w:szCs w:val="24"/>
        </w:rPr>
        <w:t xml:space="preserve">prevăzut </w:t>
      </w:r>
      <w:r w:rsidRPr="005E6343">
        <w:rPr>
          <w:rFonts w:ascii="Times New Roman" w:hAnsi="Times New Roman" w:cs="Times New Roman"/>
          <w:sz w:val="24"/>
          <w:szCs w:val="24"/>
        </w:rPr>
        <w:t>cu învelitoare din tabl</w:t>
      </w:r>
      <w:r w:rsidRPr="005E6343">
        <w:rPr>
          <w:rFonts w:ascii="Times New Roman" w:eastAsia="ArialMT" w:hAnsi="Times New Roman" w:cs="Times New Roman"/>
          <w:sz w:val="24"/>
          <w:szCs w:val="24"/>
        </w:rPr>
        <w:t>ă</w:t>
      </w:r>
      <w:r w:rsidR="007203AC">
        <w:rPr>
          <w:rFonts w:ascii="Times New Roman" w:eastAsia="ArialMT" w:hAnsi="Times New Roman" w:cs="Times New Roman"/>
          <w:sz w:val="24"/>
          <w:szCs w:val="24"/>
        </w:rPr>
        <w:t>.</w:t>
      </w:r>
    </w:p>
    <w:p w:rsidR="00764F5F" w:rsidRPr="005E6343" w:rsidRDefault="00764F5F" w:rsidP="00BB1990">
      <w:pPr>
        <w:ind w:right="0"/>
        <w:rPr>
          <w:rStyle w:val="Bodytext"/>
          <w:color w:val="000000"/>
          <w:sz w:val="24"/>
          <w:szCs w:val="24"/>
        </w:rPr>
      </w:pPr>
      <w:r w:rsidRPr="005E6343">
        <w:rPr>
          <w:rStyle w:val="Bodytext"/>
          <w:color w:val="000000"/>
          <w:sz w:val="24"/>
          <w:szCs w:val="24"/>
        </w:rPr>
        <w:t>Pentru furnizarea energiei electrice în eventualitatea unor întreruperi ale alimentării cu energie electrică datorate</w:t>
      </w:r>
      <w:r w:rsidR="00BB1990">
        <w:rPr>
          <w:rStyle w:val="Bodytext"/>
          <w:color w:val="000000"/>
          <w:sz w:val="24"/>
          <w:szCs w:val="24"/>
        </w:rPr>
        <w:t xml:space="preserve"> </w:t>
      </w:r>
      <w:r w:rsidRPr="005E6343">
        <w:rPr>
          <w:rStyle w:val="Bodytext"/>
          <w:color w:val="000000"/>
          <w:sz w:val="24"/>
          <w:szCs w:val="24"/>
        </w:rPr>
        <w:t xml:space="preserve">unor incidente care afectează reţeaua electrică din zonă, fermele 1 și 2 au fost dotate </w:t>
      </w:r>
      <w:r w:rsidRPr="005E6343">
        <w:rPr>
          <w:rStyle w:val="Bodytext"/>
          <w:color w:val="000000"/>
          <w:sz w:val="24"/>
          <w:szCs w:val="24"/>
        </w:rPr>
        <w:lastRenderedPageBreak/>
        <w:t>cu</w:t>
      </w:r>
      <w:r w:rsidR="007203AC">
        <w:rPr>
          <w:rStyle w:val="Bodytext"/>
          <w:color w:val="000000"/>
          <w:sz w:val="24"/>
          <w:szCs w:val="24"/>
        </w:rPr>
        <w:t xml:space="preserve"> </w:t>
      </w:r>
      <w:r w:rsidRPr="005E6343">
        <w:rPr>
          <w:rStyle w:val="Bodytext"/>
          <w:color w:val="000000"/>
          <w:sz w:val="24"/>
          <w:szCs w:val="24"/>
        </w:rPr>
        <w:t>câte un generator electric</w:t>
      </w:r>
      <w:r w:rsidR="007203AC">
        <w:rPr>
          <w:rStyle w:val="Bodytext"/>
          <w:color w:val="000000"/>
          <w:sz w:val="24"/>
          <w:szCs w:val="24"/>
        </w:rPr>
        <w:t>.</w:t>
      </w:r>
      <w:r w:rsidRPr="005E6343">
        <w:rPr>
          <w:rStyle w:val="Bodytext"/>
          <w:color w:val="000000"/>
          <w:sz w:val="24"/>
          <w:szCs w:val="24"/>
        </w:rPr>
        <w:t xml:space="preserve"> </w:t>
      </w:r>
      <w:r w:rsidR="007203AC">
        <w:rPr>
          <w:rStyle w:val="Bodytext"/>
          <w:color w:val="000000"/>
          <w:sz w:val="24"/>
          <w:szCs w:val="24"/>
        </w:rPr>
        <w:t>G</w:t>
      </w:r>
      <w:r w:rsidRPr="005E6343">
        <w:rPr>
          <w:rStyle w:val="Bodytext"/>
          <w:color w:val="000000"/>
          <w:sz w:val="24"/>
          <w:szCs w:val="24"/>
        </w:rPr>
        <w:t>eneratoarele electrice sunt amplasate în clădirile postului</w:t>
      </w:r>
      <w:r w:rsidR="007203AC">
        <w:rPr>
          <w:rStyle w:val="Bodytext"/>
          <w:color w:val="000000"/>
          <w:sz w:val="24"/>
          <w:szCs w:val="24"/>
        </w:rPr>
        <w:t xml:space="preserve"> </w:t>
      </w:r>
      <w:r w:rsidRPr="005E6343">
        <w:rPr>
          <w:rStyle w:val="Bodytext"/>
          <w:color w:val="000000"/>
          <w:sz w:val="24"/>
          <w:szCs w:val="24"/>
        </w:rPr>
        <w:t>trafo de pe fiecare amplasament, în câte o incintă cu dimensiunile 6,00 m x 4,00 m.</w:t>
      </w:r>
    </w:p>
    <w:p w:rsidR="00764F5F" w:rsidRPr="005E6343" w:rsidRDefault="00764F5F" w:rsidP="00BB1990">
      <w:pPr>
        <w:ind w:right="0"/>
        <w:rPr>
          <w:rStyle w:val="Bodytext"/>
          <w:color w:val="000000"/>
          <w:sz w:val="24"/>
          <w:szCs w:val="24"/>
        </w:rPr>
      </w:pPr>
      <w:r w:rsidRPr="005E6343">
        <w:rPr>
          <w:rStyle w:val="Bodytext"/>
          <w:color w:val="000000"/>
          <w:sz w:val="24"/>
          <w:szCs w:val="24"/>
        </w:rPr>
        <w:t>Generatoarele electrice ale celor două ferme sunt de tipul CATERPILLAR OVERSEAS S.A., Model= GEH 250</w:t>
      </w:r>
      <w:r w:rsidR="007203AC">
        <w:rPr>
          <w:rStyle w:val="Bodytext"/>
          <w:color w:val="000000"/>
          <w:sz w:val="24"/>
          <w:szCs w:val="24"/>
        </w:rPr>
        <w:t xml:space="preserve"> </w:t>
      </w:r>
      <w:r w:rsidRPr="005E6343">
        <w:rPr>
          <w:rStyle w:val="Bodytext"/>
          <w:color w:val="000000"/>
          <w:sz w:val="24"/>
          <w:szCs w:val="24"/>
        </w:rPr>
        <w:t>-2, 200</w:t>
      </w:r>
      <w:r w:rsidR="007203AC">
        <w:rPr>
          <w:rStyle w:val="Bodytext"/>
          <w:color w:val="000000"/>
          <w:sz w:val="24"/>
          <w:szCs w:val="24"/>
        </w:rPr>
        <w:t xml:space="preserve"> </w:t>
      </w:r>
      <w:r w:rsidRPr="005E6343">
        <w:rPr>
          <w:rStyle w:val="Bodytext"/>
          <w:color w:val="000000"/>
          <w:sz w:val="24"/>
          <w:szCs w:val="24"/>
        </w:rPr>
        <w:t>KW 0,80 COS 400/230VOLT 50Hz.</w:t>
      </w:r>
    </w:p>
    <w:p w:rsidR="00764F5F" w:rsidRPr="005E6343" w:rsidRDefault="00764F5F" w:rsidP="00BB1990">
      <w:pPr>
        <w:ind w:right="0"/>
        <w:rPr>
          <w:rFonts w:ascii="Times New Roman" w:hAnsi="Times New Roman" w:cs="Times New Roman"/>
          <w:color w:val="000000"/>
          <w:sz w:val="24"/>
          <w:szCs w:val="24"/>
          <w:shd w:val="clear" w:color="auto" w:fill="FFFFFF"/>
        </w:rPr>
      </w:pPr>
      <w:r w:rsidRPr="005E6343">
        <w:rPr>
          <w:rStyle w:val="Bodytext"/>
          <w:color w:val="000000"/>
          <w:sz w:val="24"/>
          <w:szCs w:val="24"/>
        </w:rPr>
        <w:t>Pentru producerea energiei electrice utilizează motorină şi fiecare este dotat cu un rezervor de 200 l. Consumul este de 32 l/h.</w:t>
      </w:r>
    </w:p>
    <w:p w:rsidR="00764F5F" w:rsidRPr="0043533B" w:rsidRDefault="00764F5F" w:rsidP="00BB1990">
      <w:pPr>
        <w:pStyle w:val="Bodytext1"/>
        <w:shd w:val="clear" w:color="auto" w:fill="auto"/>
        <w:spacing w:line="274" w:lineRule="exact"/>
        <w:ind w:left="20" w:firstLine="0"/>
        <w:jc w:val="both"/>
        <w:rPr>
          <w:rFonts w:eastAsia="Calibri"/>
          <w:sz w:val="24"/>
          <w:szCs w:val="24"/>
        </w:rPr>
      </w:pPr>
      <w:r w:rsidRPr="0043533B">
        <w:rPr>
          <w:rFonts w:eastAsia="Calibri"/>
          <w:sz w:val="24"/>
          <w:szCs w:val="24"/>
        </w:rPr>
        <w:t>Pentru respectarea recomandărilor BAT privind utilizarea eficienta a energiei, se va avea în vedere:</w:t>
      </w:r>
    </w:p>
    <w:p w:rsidR="00764F5F" w:rsidRPr="0043533B" w:rsidRDefault="00764F5F" w:rsidP="00BB1990">
      <w:pPr>
        <w:pStyle w:val="Bodytext1"/>
        <w:widowControl/>
        <w:numPr>
          <w:ilvl w:val="0"/>
          <w:numId w:val="14"/>
        </w:numPr>
        <w:shd w:val="clear" w:color="auto" w:fill="auto"/>
        <w:tabs>
          <w:tab w:val="left" w:pos="730"/>
        </w:tabs>
        <w:spacing w:after="3" w:line="230" w:lineRule="exact"/>
        <w:ind w:left="360" w:firstLine="0"/>
        <w:jc w:val="both"/>
        <w:rPr>
          <w:rFonts w:eastAsia="Calibri"/>
          <w:sz w:val="24"/>
          <w:szCs w:val="24"/>
        </w:rPr>
      </w:pPr>
      <w:r w:rsidRPr="0043533B">
        <w:rPr>
          <w:rFonts w:eastAsia="Calibri"/>
          <w:sz w:val="24"/>
          <w:szCs w:val="24"/>
        </w:rPr>
        <w:t>urmărirea periodică şi contorizarea cantităţii de energie consumata;</w:t>
      </w:r>
    </w:p>
    <w:p w:rsidR="00764F5F" w:rsidRPr="0043533B" w:rsidRDefault="00764F5F" w:rsidP="00BB1990">
      <w:pPr>
        <w:pStyle w:val="Bodytext1"/>
        <w:widowControl/>
        <w:numPr>
          <w:ilvl w:val="0"/>
          <w:numId w:val="14"/>
        </w:numPr>
        <w:shd w:val="clear" w:color="auto" w:fill="auto"/>
        <w:tabs>
          <w:tab w:val="left" w:pos="735"/>
        </w:tabs>
        <w:spacing w:line="230" w:lineRule="exact"/>
        <w:ind w:left="360" w:firstLine="0"/>
        <w:jc w:val="both"/>
        <w:rPr>
          <w:rFonts w:eastAsia="Calibri"/>
          <w:sz w:val="24"/>
          <w:szCs w:val="24"/>
        </w:rPr>
      </w:pPr>
      <w:r w:rsidRPr="0043533B">
        <w:rPr>
          <w:rFonts w:eastAsia="Calibri"/>
          <w:sz w:val="24"/>
          <w:szCs w:val="24"/>
        </w:rPr>
        <w:t>izolarea corespunzătoare a halelor pentru anotimpul rece;</w:t>
      </w:r>
    </w:p>
    <w:p w:rsidR="00764F5F" w:rsidRPr="0043533B" w:rsidRDefault="00764F5F" w:rsidP="00BB1990">
      <w:pPr>
        <w:pStyle w:val="Bodytext1"/>
        <w:widowControl/>
        <w:numPr>
          <w:ilvl w:val="0"/>
          <w:numId w:val="14"/>
        </w:numPr>
        <w:shd w:val="clear" w:color="auto" w:fill="auto"/>
        <w:tabs>
          <w:tab w:val="left" w:pos="735"/>
        </w:tabs>
        <w:spacing w:line="274" w:lineRule="exact"/>
        <w:ind w:left="360" w:firstLine="0"/>
        <w:jc w:val="both"/>
        <w:rPr>
          <w:rFonts w:eastAsia="Calibri"/>
          <w:sz w:val="24"/>
          <w:szCs w:val="24"/>
        </w:rPr>
      </w:pPr>
      <w:r w:rsidRPr="0043533B">
        <w:rPr>
          <w:rFonts w:eastAsia="Calibri"/>
          <w:sz w:val="24"/>
          <w:szCs w:val="24"/>
        </w:rPr>
        <w:t>folosirea sistemelor electronice de control şi asigurarea funcţionării corespunzătoare a sistemului de climatizare a halelor;</w:t>
      </w:r>
    </w:p>
    <w:p w:rsidR="00764F5F" w:rsidRPr="0043533B" w:rsidRDefault="00764F5F" w:rsidP="00BB1990">
      <w:pPr>
        <w:pStyle w:val="Bodytext1"/>
        <w:widowControl/>
        <w:numPr>
          <w:ilvl w:val="0"/>
          <w:numId w:val="14"/>
        </w:numPr>
        <w:shd w:val="clear" w:color="auto" w:fill="auto"/>
        <w:tabs>
          <w:tab w:val="left" w:pos="740"/>
        </w:tabs>
        <w:spacing w:line="230" w:lineRule="exact"/>
        <w:ind w:left="360" w:firstLine="0"/>
        <w:jc w:val="both"/>
        <w:rPr>
          <w:rFonts w:eastAsia="Calibri"/>
          <w:sz w:val="24"/>
          <w:szCs w:val="24"/>
        </w:rPr>
      </w:pPr>
      <w:r w:rsidRPr="0043533B">
        <w:rPr>
          <w:rFonts w:eastAsia="Calibri"/>
          <w:sz w:val="24"/>
          <w:szCs w:val="24"/>
        </w:rPr>
        <w:t>curăţarea regulata a sistemelor de ventilaţie, pentru a evita înfundarea</w:t>
      </w:r>
      <w:r w:rsidR="0043533B" w:rsidRPr="0043533B">
        <w:rPr>
          <w:rFonts w:eastAsia="Calibri"/>
          <w:sz w:val="24"/>
          <w:szCs w:val="24"/>
        </w:rPr>
        <w:t xml:space="preserve"> lor</w:t>
      </w:r>
      <w:r w:rsidR="007434B5">
        <w:rPr>
          <w:rFonts w:eastAsia="Calibri"/>
          <w:sz w:val="24"/>
          <w:szCs w:val="24"/>
        </w:rPr>
        <w:t xml:space="preserve">; </w:t>
      </w:r>
      <w:r w:rsidR="0043533B" w:rsidRPr="0043533B">
        <w:rPr>
          <w:rFonts w:eastAsia="Calibri"/>
          <w:sz w:val="24"/>
          <w:szCs w:val="24"/>
        </w:rPr>
        <w:t xml:space="preserve"> </w:t>
      </w:r>
    </w:p>
    <w:p w:rsidR="00764F5F" w:rsidRPr="0043533B" w:rsidRDefault="00764F5F" w:rsidP="00BB1990">
      <w:pPr>
        <w:pStyle w:val="Bodytext1"/>
        <w:widowControl/>
        <w:numPr>
          <w:ilvl w:val="0"/>
          <w:numId w:val="14"/>
        </w:numPr>
        <w:shd w:val="clear" w:color="auto" w:fill="auto"/>
        <w:tabs>
          <w:tab w:val="left" w:pos="735"/>
        </w:tabs>
        <w:spacing w:line="274" w:lineRule="exact"/>
        <w:ind w:left="360" w:firstLine="0"/>
        <w:jc w:val="both"/>
        <w:rPr>
          <w:rFonts w:eastAsia="Calibri"/>
          <w:sz w:val="24"/>
          <w:szCs w:val="24"/>
        </w:rPr>
      </w:pPr>
      <w:r w:rsidRPr="0043533B">
        <w:rPr>
          <w:rFonts w:eastAsia="Calibri"/>
          <w:sz w:val="24"/>
          <w:szCs w:val="24"/>
        </w:rPr>
        <w:t>iluminarea spatiilor de lucru cu sisteme ce asigura consum mic de energie funcţie de vârsta puilor.</w:t>
      </w:r>
    </w:p>
    <w:p w:rsidR="00764F5F" w:rsidRPr="005E6343" w:rsidRDefault="00764F5F" w:rsidP="00BB1990">
      <w:pPr>
        <w:pStyle w:val="Bodytext1"/>
        <w:shd w:val="clear" w:color="auto" w:fill="auto"/>
        <w:spacing w:line="274" w:lineRule="exact"/>
        <w:ind w:left="20" w:firstLine="0"/>
        <w:jc w:val="both"/>
      </w:pPr>
      <w:r w:rsidRPr="005E6343">
        <w:rPr>
          <w:rStyle w:val="Bodytext"/>
          <w:sz w:val="24"/>
          <w:szCs w:val="24"/>
        </w:rPr>
        <w:t>Anual operatorul va întocmi un raport privind consumul de energie, va identifica şi aplica măsurile de utilizare eficientă a energiei electrice.</w:t>
      </w:r>
      <w:bookmarkStart w:id="11" w:name="bookmark16"/>
    </w:p>
    <w:p w:rsidR="00764F5F" w:rsidRPr="005E6343" w:rsidRDefault="00764F5F" w:rsidP="00764F5F">
      <w:pPr>
        <w:pStyle w:val="Bodytext1"/>
        <w:shd w:val="clear" w:color="auto" w:fill="auto"/>
        <w:spacing w:line="274" w:lineRule="exact"/>
        <w:ind w:left="20" w:firstLine="0"/>
        <w:jc w:val="both"/>
      </w:pPr>
    </w:p>
    <w:p w:rsidR="00764F5F" w:rsidRPr="005E6343" w:rsidRDefault="00764F5F" w:rsidP="00320E34">
      <w:pPr>
        <w:pStyle w:val="Bodytext1"/>
        <w:numPr>
          <w:ilvl w:val="1"/>
          <w:numId w:val="15"/>
        </w:numPr>
        <w:shd w:val="clear" w:color="auto" w:fill="auto"/>
        <w:spacing w:line="274" w:lineRule="exact"/>
        <w:ind w:left="786"/>
        <w:jc w:val="both"/>
        <w:rPr>
          <w:rStyle w:val="Heading30"/>
          <w:b/>
          <w:sz w:val="24"/>
          <w:szCs w:val="24"/>
          <w:shd w:val="clear" w:color="auto" w:fill="auto"/>
        </w:rPr>
      </w:pPr>
      <w:r w:rsidRPr="005E6343">
        <w:rPr>
          <w:rStyle w:val="Heading30"/>
          <w:b/>
          <w:sz w:val="24"/>
          <w:szCs w:val="24"/>
          <w:shd w:val="clear" w:color="auto" w:fill="auto"/>
        </w:rPr>
        <w:t xml:space="preserve"> COMBUSTIBILI </w:t>
      </w:r>
    </w:p>
    <w:p w:rsidR="00764F5F" w:rsidRPr="005E6343" w:rsidRDefault="00764F5F" w:rsidP="00320E34">
      <w:pPr>
        <w:pStyle w:val="Bodytext1"/>
        <w:numPr>
          <w:ilvl w:val="0"/>
          <w:numId w:val="16"/>
        </w:numPr>
        <w:shd w:val="clear" w:color="auto" w:fill="auto"/>
        <w:spacing w:line="274" w:lineRule="exact"/>
        <w:jc w:val="both"/>
        <w:rPr>
          <w:b/>
          <w:i/>
          <w:sz w:val="24"/>
          <w:szCs w:val="24"/>
        </w:rPr>
      </w:pPr>
      <w:r w:rsidRPr="005E6343">
        <w:rPr>
          <w:rStyle w:val="Heading30"/>
          <w:b/>
          <w:i/>
          <w:color w:val="000000"/>
          <w:sz w:val="24"/>
          <w:szCs w:val="24"/>
        </w:rPr>
        <w:t>Gaze naturale</w:t>
      </w:r>
      <w:bookmarkEnd w:id="11"/>
    </w:p>
    <w:p w:rsidR="00764F5F" w:rsidRDefault="00764F5F" w:rsidP="000B3DCB">
      <w:pPr>
        <w:pStyle w:val="Bodytext1"/>
        <w:shd w:val="clear" w:color="auto" w:fill="auto"/>
        <w:spacing w:line="240" w:lineRule="auto"/>
        <w:ind w:left="23" w:right="62" w:firstLine="0"/>
        <w:jc w:val="both"/>
        <w:rPr>
          <w:rStyle w:val="Bodytext"/>
          <w:color w:val="000000"/>
          <w:sz w:val="24"/>
          <w:szCs w:val="24"/>
        </w:rPr>
      </w:pPr>
      <w:r w:rsidRPr="005E6343">
        <w:rPr>
          <w:rStyle w:val="Bodytext"/>
          <w:color w:val="000000"/>
          <w:sz w:val="24"/>
          <w:szCs w:val="24"/>
        </w:rPr>
        <w:t>SC VOX AGRI SRL Fermele 1 si 2, se alimentează cu gaze naturale din sistemul naţional, prin contract de furnizare a gazelor naturale pentru consumatori finali încheiat cu SC PETROM DISTRIBUTIE GAZE SRL .</w:t>
      </w:r>
    </w:p>
    <w:p w:rsidR="007203AC" w:rsidRDefault="007203AC" w:rsidP="000B3DCB">
      <w:pPr>
        <w:pStyle w:val="Bodytext1"/>
        <w:shd w:val="clear" w:color="auto" w:fill="auto"/>
        <w:spacing w:line="240" w:lineRule="auto"/>
        <w:ind w:left="23" w:right="62" w:firstLine="0"/>
        <w:jc w:val="both"/>
        <w:rPr>
          <w:rFonts w:eastAsia="MS Mincho"/>
          <w:sz w:val="24"/>
          <w:szCs w:val="24"/>
        </w:rPr>
      </w:pPr>
      <w:r w:rsidRPr="005E6343">
        <w:rPr>
          <w:rStyle w:val="Bodytext"/>
          <w:color w:val="000000"/>
          <w:sz w:val="24"/>
          <w:szCs w:val="24"/>
        </w:rPr>
        <w:t>Pentru producerea energiei electrice utilizează motorină şi fiecare este dotat cu un rezervor de 200 l</w:t>
      </w:r>
      <w:r w:rsidRPr="00A14174">
        <w:rPr>
          <w:rFonts w:ascii="Arial" w:eastAsia="MS Mincho" w:hAnsi="Arial" w:cs="Arial"/>
        </w:rPr>
        <w:t xml:space="preserve"> </w:t>
      </w:r>
      <w:r w:rsidRPr="007203AC">
        <w:rPr>
          <w:rFonts w:eastAsia="MS Mincho"/>
          <w:sz w:val="24"/>
          <w:szCs w:val="24"/>
        </w:rPr>
        <w:t>si o statie de distributie carburanti de incinta/cuva de motorina, cu capacitatea de 9000 l, supraterana, asezatata pe platforma betonata, acoperita, prevazuta cu o cuva de retentie a scurgerilor.</w:t>
      </w:r>
    </w:p>
    <w:p w:rsidR="000B3DCB" w:rsidRPr="007203AC" w:rsidRDefault="000B3DCB" w:rsidP="000B3DCB">
      <w:pPr>
        <w:pStyle w:val="Bodytext1"/>
        <w:shd w:val="clear" w:color="auto" w:fill="auto"/>
        <w:spacing w:line="240" w:lineRule="auto"/>
        <w:ind w:left="23" w:right="62" w:firstLine="0"/>
        <w:jc w:val="both"/>
        <w:rPr>
          <w:sz w:val="24"/>
          <w:szCs w:val="24"/>
        </w:rPr>
      </w:pPr>
    </w:p>
    <w:p w:rsidR="00764F5F" w:rsidRPr="005E6343" w:rsidRDefault="00764F5F" w:rsidP="00320E34">
      <w:pPr>
        <w:pStyle w:val="Heading31"/>
        <w:keepNext/>
        <w:keepLines/>
        <w:numPr>
          <w:ilvl w:val="0"/>
          <w:numId w:val="15"/>
        </w:numPr>
        <w:shd w:val="clear" w:color="auto" w:fill="auto"/>
        <w:tabs>
          <w:tab w:val="left" w:pos="294"/>
        </w:tabs>
        <w:spacing w:before="0" w:line="274" w:lineRule="exact"/>
        <w:ind w:right="60"/>
        <w:jc w:val="both"/>
        <w:rPr>
          <w:b/>
          <w:sz w:val="24"/>
          <w:szCs w:val="24"/>
        </w:rPr>
      </w:pPr>
      <w:bookmarkStart w:id="12" w:name="bookmark17"/>
      <w:r w:rsidRPr="005E6343">
        <w:rPr>
          <w:rStyle w:val="Heading30"/>
          <w:b/>
          <w:color w:val="000000"/>
          <w:sz w:val="24"/>
          <w:szCs w:val="24"/>
        </w:rPr>
        <w:t>DESCRIEREA ACTIVITĂŢII ŞI A FLUXURILOR TEHNOLOGIE EXISTENTE PE AMPLASAMENT</w:t>
      </w:r>
      <w:bookmarkEnd w:id="12"/>
    </w:p>
    <w:p w:rsidR="00764F5F" w:rsidRPr="005E6343" w:rsidRDefault="00764F5F" w:rsidP="00764F5F">
      <w:pPr>
        <w:pStyle w:val="Bodytext1"/>
        <w:shd w:val="clear" w:color="auto" w:fill="auto"/>
        <w:spacing w:line="240" w:lineRule="auto"/>
        <w:ind w:firstLine="0"/>
        <w:jc w:val="both"/>
        <w:rPr>
          <w:sz w:val="24"/>
          <w:szCs w:val="24"/>
        </w:rPr>
      </w:pPr>
      <w:r w:rsidRPr="005E6343">
        <w:rPr>
          <w:rStyle w:val="Bodytext"/>
          <w:color w:val="000000"/>
          <w:sz w:val="24"/>
          <w:szCs w:val="24"/>
        </w:rPr>
        <w:t xml:space="preserve">S.C. VOX AGRI SRL are ca activitate principală creşterea puilor de carne cu o capacitate mai mare de 40.000 capete în sistem intensiv, </w:t>
      </w:r>
      <w:r w:rsidRPr="005E6343">
        <w:rPr>
          <w:rFonts w:eastAsia="TimesNewRoman"/>
          <w:sz w:val="24"/>
          <w:szCs w:val="24"/>
        </w:rPr>
        <w:t>folosind tehnologia de crestere la sol pe așternut permanent din resturi vegetale pe principiul „totul plin totul gol”</w:t>
      </w:r>
      <w:r w:rsidRPr="005E6343">
        <w:rPr>
          <w:sz w:val="24"/>
          <w:szCs w:val="24"/>
        </w:rPr>
        <w:t>.</w:t>
      </w:r>
    </w:p>
    <w:p w:rsidR="00764F5F" w:rsidRPr="005E6343" w:rsidRDefault="00764F5F" w:rsidP="00764F5F">
      <w:pPr>
        <w:pStyle w:val="Bodytext1"/>
        <w:shd w:val="clear" w:color="auto" w:fill="auto"/>
        <w:spacing w:line="274" w:lineRule="exact"/>
        <w:ind w:left="20" w:right="60" w:firstLine="0"/>
        <w:jc w:val="both"/>
        <w:rPr>
          <w:rStyle w:val="Bodytext"/>
          <w:color w:val="000000"/>
          <w:sz w:val="24"/>
          <w:szCs w:val="24"/>
        </w:rPr>
      </w:pPr>
      <w:r w:rsidRPr="005E6343">
        <w:rPr>
          <w:rStyle w:val="Bodytext"/>
          <w:color w:val="000000"/>
          <w:sz w:val="24"/>
          <w:szCs w:val="24"/>
        </w:rPr>
        <w:t>Ferma de păsări a SC VOX AGRI SRL are o întindere de 40 ha.</w:t>
      </w:r>
    </w:p>
    <w:p w:rsidR="00764F5F" w:rsidRPr="005E6343" w:rsidRDefault="00764F5F" w:rsidP="00764F5F">
      <w:pPr>
        <w:autoSpaceDE w:val="0"/>
        <w:autoSpaceDN w:val="0"/>
        <w:adjustRightInd w:val="0"/>
        <w:ind w:right="0"/>
        <w:jc w:val="left"/>
        <w:rPr>
          <w:rFonts w:ascii="Times New Roman" w:eastAsia="ArialMT" w:hAnsi="Times New Roman" w:cs="Times New Roman"/>
          <w:sz w:val="24"/>
          <w:szCs w:val="24"/>
        </w:rPr>
      </w:pPr>
      <w:r w:rsidRPr="005E6343">
        <w:rPr>
          <w:rFonts w:ascii="Times New Roman" w:eastAsia="ArialMT" w:hAnsi="Times New Roman" w:cs="Times New Roman"/>
          <w:sz w:val="24"/>
          <w:szCs w:val="24"/>
        </w:rPr>
        <w:t>Vecinătăţile amplasamentului sunt:</w:t>
      </w:r>
    </w:p>
    <w:p w:rsidR="00764F5F" w:rsidRPr="005E6343" w:rsidRDefault="00764F5F" w:rsidP="00764F5F">
      <w:pPr>
        <w:autoSpaceDE w:val="0"/>
        <w:autoSpaceDN w:val="0"/>
        <w:adjustRightInd w:val="0"/>
        <w:ind w:right="0"/>
        <w:jc w:val="left"/>
        <w:rPr>
          <w:rFonts w:ascii="Times New Roman" w:eastAsia="ArialMT" w:hAnsi="Times New Roman" w:cs="Times New Roman"/>
          <w:sz w:val="24"/>
          <w:szCs w:val="24"/>
        </w:rPr>
      </w:pPr>
      <w:r w:rsidRPr="005E6343">
        <w:rPr>
          <w:rFonts w:ascii="Times New Roman" w:eastAsia="TimesNewRomanPSMT" w:hAnsi="Times New Roman" w:cs="Times New Roman"/>
          <w:sz w:val="24"/>
          <w:szCs w:val="24"/>
        </w:rPr>
        <w:t xml:space="preserve">▪ </w:t>
      </w:r>
      <w:r w:rsidRPr="005E6343">
        <w:rPr>
          <w:rFonts w:ascii="Times New Roman" w:eastAsia="ArialMT" w:hAnsi="Times New Roman" w:cs="Times New Roman"/>
          <w:sz w:val="24"/>
          <w:szCs w:val="24"/>
        </w:rPr>
        <w:t>la nord - nord-vest – comuna Movila Banului;</w:t>
      </w:r>
    </w:p>
    <w:p w:rsidR="00764F5F" w:rsidRPr="005E6343" w:rsidRDefault="00764F5F" w:rsidP="00764F5F">
      <w:pPr>
        <w:autoSpaceDE w:val="0"/>
        <w:autoSpaceDN w:val="0"/>
        <w:adjustRightInd w:val="0"/>
        <w:ind w:right="0"/>
        <w:jc w:val="left"/>
        <w:rPr>
          <w:rFonts w:ascii="Times New Roman" w:eastAsia="ArialMT" w:hAnsi="Times New Roman" w:cs="Times New Roman"/>
          <w:sz w:val="24"/>
          <w:szCs w:val="24"/>
        </w:rPr>
      </w:pPr>
      <w:r w:rsidRPr="005E6343">
        <w:rPr>
          <w:rFonts w:ascii="Times New Roman" w:eastAsia="TimesNewRomanPSMT" w:hAnsi="Times New Roman" w:cs="Times New Roman"/>
          <w:sz w:val="24"/>
          <w:szCs w:val="24"/>
        </w:rPr>
        <w:t xml:space="preserve">▪ </w:t>
      </w:r>
      <w:r w:rsidRPr="005E6343">
        <w:rPr>
          <w:rFonts w:ascii="Times New Roman" w:eastAsia="ArialMT" w:hAnsi="Times New Roman" w:cs="Times New Roman"/>
          <w:sz w:val="24"/>
          <w:szCs w:val="24"/>
        </w:rPr>
        <w:t>la nord - nord-est – comuna Săhăteni;</w:t>
      </w:r>
    </w:p>
    <w:p w:rsidR="00764F5F" w:rsidRPr="005E6343" w:rsidRDefault="00764F5F" w:rsidP="00764F5F">
      <w:pPr>
        <w:autoSpaceDE w:val="0"/>
        <w:autoSpaceDN w:val="0"/>
        <w:adjustRightInd w:val="0"/>
        <w:ind w:right="0"/>
        <w:jc w:val="left"/>
        <w:rPr>
          <w:rFonts w:ascii="Times New Roman" w:eastAsia="ArialMT" w:hAnsi="Times New Roman" w:cs="Times New Roman"/>
          <w:sz w:val="24"/>
          <w:szCs w:val="24"/>
        </w:rPr>
      </w:pPr>
      <w:r w:rsidRPr="005E6343">
        <w:rPr>
          <w:rFonts w:ascii="Times New Roman" w:eastAsia="TimesNewRomanPSMT" w:hAnsi="Times New Roman" w:cs="Times New Roman"/>
          <w:sz w:val="24"/>
          <w:szCs w:val="24"/>
        </w:rPr>
        <w:t xml:space="preserve">▪ </w:t>
      </w:r>
      <w:r w:rsidRPr="005E6343">
        <w:rPr>
          <w:rFonts w:ascii="Times New Roman" w:eastAsia="ArialMT" w:hAnsi="Times New Roman" w:cs="Times New Roman"/>
          <w:sz w:val="24"/>
          <w:szCs w:val="24"/>
        </w:rPr>
        <w:t>la est – comuna Mihăileşti;</w:t>
      </w:r>
    </w:p>
    <w:p w:rsidR="00764F5F" w:rsidRPr="005E6343" w:rsidRDefault="00764F5F" w:rsidP="00764F5F">
      <w:pPr>
        <w:pStyle w:val="Bodytext1"/>
        <w:shd w:val="clear" w:color="auto" w:fill="auto"/>
        <w:spacing w:line="240" w:lineRule="auto"/>
        <w:ind w:firstLine="0"/>
        <w:jc w:val="both"/>
        <w:rPr>
          <w:rFonts w:eastAsia="ArialMT"/>
          <w:sz w:val="24"/>
          <w:szCs w:val="24"/>
        </w:rPr>
      </w:pPr>
      <w:r w:rsidRPr="005E6343">
        <w:rPr>
          <w:rFonts w:eastAsia="TimesNewRomanPSMT"/>
          <w:sz w:val="24"/>
          <w:szCs w:val="24"/>
        </w:rPr>
        <w:t xml:space="preserve">▪ </w:t>
      </w:r>
      <w:r w:rsidRPr="005E6343">
        <w:rPr>
          <w:rFonts w:eastAsia="ArialMT"/>
          <w:sz w:val="24"/>
          <w:szCs w:val="24"/>
        </w:rPr>
        <w:t>la sud – comuna Glodeanu Sărat.</w:t>
      </w:r>
    </w:p>
    <w:p w:rsidR="00764F5F" w:rsidRPr="005E6343" w:rsidRDefault="00764F5F" w:rsidP="00764F5F">
      <w:pPr>
        <w:pStyle w:val="Bodytext1"/>
        <w:jc w:val="both"/>
        <w:rPr>
          <w:rFonts w:eastAsia="ArialMT"/>
          <w:sz w:val="24"/>
          <w:szCs w:val="24"/>
        </w:rPr>
      </w:pPr>
      <w:r w:rsidRPr="005E6343">
        <w:rPr>
          <w:rFonts w:eastAsia="ArialMT"/>
          <w:sz w:val="24"/>
          <w:szCs w:val="24"/>
        </w:rPr>
        <w:tab/>
        <w:t>Terenul are o suprafaţă de 40 ha, fiind în proprietatea S.C. VOX AGRI S.R.L.,identificat astfel:</w:t>
      </w:r>
    </w:p>
    <w:p w:rsidR="00764F5F" w:rsidRPr="005E6343" w:rsidRDefault="00764F5F" w:rsidP="007203AC">
      <w:pPr>
        <w:pStyle w:val="Bodytext1"/>
        <w:jc w:val="both"/>
        <w:rPr>
          <w:rFonts w:eastAsia="ArialMT"/>
          <w:sz w:val="24"/>
          <w:szCs w:val="24"/>
        </w:rPr>
      </w:pPr>
      <w:r w:rsidRPr="005E6343">
        <w:rPr>
          <w:rFonts w:eastAsia="ArialMT"/>
          <w:sz w:val="24"/>
          <w:szCs w:val="24"/>
        </w:rPr>
        <w:tab/>
        <w:t>▪ teren cu suprafaţa totală de 40 ha, num</w:t>
      </w:r>
      <w:r w:rsidR="007203AC">
        <w:rPr>
          <w:rFonts w:eastAsia="ArialMT"/>
          <w:sz w:val="24"/>
          <w:szCs w:val="24"/>
        </w:rPr>
        <w:t xml:space="preserve">ere cadastrale 345 (12,5 ha) şi </w:t>
      </w:r>
      <w:r w:rsidRPr="005E6343">
        <w:rPr>
          <w:rFonts w:eastAsia="ArialMT"/>
          <w:sz w:val="24"/>
          <w:szCs w:val="24"/>
        </w:rPr>
        <w:t>4144 (27,5 ha);</w:t>
      </w:r>
    </w:p>
    <w:p w:rsidR="00764F5F" w:rsidRPr="005E6343" w:rsidRDefault="00764F5F" w:rsidP="00EE1E7D">
      <w:pPr>
        <w:pStyle w:val="Bodytext1"/>
        <w:jc w:val="both"/>
        <w:rPr>
          <w:rFonts w:eastAsia="ArialMT"/>
          <w:sz w:val="24"/>
          <w:szCs w:val="24"/>
        </w:rPr>
      </w:pPr>
      <w:r w:rsidRPr="005E6343">
        <w:rPr>
          <w:rFonts w:eastAsia="ArialMT"/>
          <w:sz w:val="24"/>
          <w:szCs w:val="24"/>
        </w:rPr>
        <w:tab/>
        <w:t>Terenul, pe care sunt amplasate halele de producţie şi anexele corespunzătoare acestora, este proprietatea SC VOX AGRI SRL, conform contractului de vânzare-cumpărare încheiat cu Giurea Natalia, cu Încheierea de autentificare nr. 576 din 27.05.2010.</w:t>
      </w:r>
    </w:p>
    <w:p w:rsidR="00764F5F" w:rsidRPr="005E6343" w:rsidRDefault="00764F5F" w:rsidP="00EE1E7D">
      <w:pPr>
        <w:pStyle w:val="Bodytext1"/>
        <w:jc w:val="both"/>
        <w:rPr>
          <w:rFonts w:eastAsia="ArialMT"/>
          <w:sz w:val="24"/>
          <w:szCs w:val="24"/>
        </w:rPr>
      </w:pPr>
      <w:r w:rsidRPr="005E6343">
        <w:rPr>
          <w:rFonts w:eastAsia="ArialMT"/>
          <w:sz w:val="24"/>
          <w:szCs w:val="24"/>
        </w:rPr>
        <w:tab/>
        <w:t>Fermele 1 și 2 ocupă suprafaţa totală de 40 ha din care 13,24 ha sunt scoase</w:t>
      </w:r>
      <w:r w:rsidR="00927283">
        <w:rPr>
          <w:rFonts w:eastAsia="ArialMT"/>
          <w:sz w:val="24"/>
          <w:szCs w:val="24"/>
        </w:rPr>
        <w:t xml:space="preserve"> </w:t>
      </w:r>
      <w:r w:rsidRPr="005E6343">
        <w:rPr>
          <w:rFonts w:eastAsia="ArialMT"/>
          <w:sz w:val="24"/>
          <w:szCs w:val="24"/>
        </w:rPr>
        <w:t>din circuitul agricol conform avizelor O.C.P.I. Buzău nr. 157/2010 şi 158/2010, este situată în extravilanul satului Dulbanu, com Amaru, jud. Buzău.</w:t>
      </w:r>
    </w:p>
    <w:p w:rsidR="00764F5F" w:rsidRPr="005E6343" w:rsidRDefault="00764F5F" w:rsidP="00EE1E7D">
      <w:pPr>
        <w:pStyle w:val="Bodytext1"/>
        <w:shd w:val="clear" w:color="auto" w:fill="auto"/>
        <w:spacing w:line="240" w:lineRule="auto"/>
        <w:ind w:firstLine="0"/>
        <w:jc w:val="both"/>
        <w:rPr>
          <w:rStyle w:val="Bodytext"/>
          <w:color w:val="000000"/>
          <w:sz w:val="24"/>
          <w:szCs w:val="24"/>
        </w:rPr>
      </w:pPr>
      <w:r w:rsidRPr="005E6343">
        <w:rPr>
          <w:sz w:val="24"/>
          <w:szCs w:val="24"/>
        </w:rPr>
        <w:t xml:space="preserve">Distanța   amplasamentului societății față de </w:t>
      </w:r>
      <w:r w:rsidRPr="005E6343">
        <w:rPr>
          <w:noProof/>
          <w:sz w:val="24"/>
          <w:szCs w:val="24"/>
        </w:rPr>
        <w:t>zonele protejate definite  în sensul prevederilor O</w:t>
      </w:r>
      <w:r w:rsidR="00EE1E7D">
        <w:rPr>
          <w:noProof/>
          <w:sz w:val="24"/>
          <w:szCs w:val="24"/>
        </w:rPr>
        <w:t xml:space="preserve">rdinul </w:t>
      </w:r>
      <w:r w:rsidRPr="005E6343">
        <w:rPr>
          <w:noProof/>
          <w:sz w:val="24"/>
          <w:szCs w:val="24"/>
        </w:rPr>
        <w:t xml:space="preserve">MS nr. </w:t>
      </w:r>
      <w:r w:rsidR="00EE1E7D">
        <w:rPr>
          <w:noProof/>
          <w:sz w:val="24"/>
          <w:szCs w:val="24"/>
        </w:rPr>
        <w:t xml:space="preserve">119/2016 </w:t>
      </w:r>
      <w:r w:rsidRPr="005E6343">
        <w:rPr>
          <w:noProof/>
          <w:sz w:val="24"/>
          <w:szCs w:val="24"/>
        </w:rPr>
        <w:t xml:space="preserve"> </w:t>
      </w:r>
      <w:r w:rsidR="00EE1E7D">
        <w:rPr>
          <w:noProof/>
          <w:sz w:val="24"/>
          <w:szCs w:val="24"/>
        </w:rPr>
        <w:t xml:space="preserve"> </w:t>
      </w:r>
      <w:r w:rsidR="00EE1E7D" w:rsidRPr="00B25121">
        <w:rPr>
          <w:sz w:val="24"/>
          <w:szCs w:val="24"/>
          <w:lang w:val="fr-FR"/>
        </w:rPr>
        <w:t>pentru aprobarea Normelor de igienă şi sănătate publică privind mediul de viaţă al populaţiei</w:t>
      </w:r>
      <w:r w:rsidR="00EE1E7D" w:rsidRPr="005E6343">
        <w:rPr>
          <w:rStyle w:val="Bodytext"/>
          <w:color w:val="000000"/>
          <w:sz w:val="24"/>
          <w:szCs w:val="24"/>
        </w:rPr>
        <w:t xml:space="preserve"> </w:t>
      </w:r>
      <w:r w:rsidRPr="005E6343">
        <w:rPr>
          <w:rStyle w:val="Bodytext"/>
          <w:color w:val="000000"/>
          <w:sz w:val="24"/>
          <w:szCs w:val="24"/>
        </w:rPr>
        <w:t>este aflata la peste 1000 m faţă de zonele protejate.</w:t>
      </w:r>
    </w:p>
    <w:p w:rsidR="00764F5F" w:rsidRPr="005E6343" w:rsidRDefault="00764F5F" w:rsidP="00EE1E7D">
      <w:pPr>
        <w:pStyle w:val="Bodytext1"/>
        <w:shd w:val="clear" w:color="auto" w:fill="auto"/>
        <w:spacing w:line="240" w:lineRule="auto"/>
        <w:ind w:firstLine="0"/>
        <w:jc w:val="both"/>
        <w:rPr>
          <w:rFonts w:eastAsia="ArialMT"/>
          <w:sz w:val="24"/>
          <w:szCs w:val="24"/>
        </w:rPr>
      </w:pPr>
      <w:r w:rsidRPr="005E6343">
        <w:rPr>
          <w:rFonts w:eastAsia="ArialMT"/>
          <w:sz w:val="24"/>
          <w:szCs w:val="24"/>
        </w:rPr>
        <w:t>Activitatea se  desfăşură</w:t>
      </w:r>
      <w:r w:rsidR="00927283">
        <w:rPr>
          <w:rFonts w:eastAsia="ArialMT"/>
          <w:sz w:val="24"/>
          <w:szCs w:val="24"/>
        </w:rPr>
        <w:t xml:space="preserve"> </w:t>
      </w:r>
      <w:r w:rsidRPr="005E6343">
        <w:rPr>
          <w:rFonts w:eastAsia="ArialMT"/>
          <w:sz w:val="24"/>
          <w:szCs w:val="24"/>
        </w:rPr>
        <w:t>in doua ferme,  fermel</w:t>
      </w:r>
      <w:r w:rsidR="00927283">
        <w:rPr>
          <w:rFonts w:eastAsia="ArialMT"/>
          <w:sz w:val="24"/>
          <w:szCs w:val="24"/>
        </w:rPr>
        <w:t>e</w:t>
      </w:r>
      <w:r w:rsidRPr="005E6343">
        <w:rPr>
          <w:rFonts w:eastAsia="ArialMT"/>
          <w:sz w:val="24"/>
          <w:szCs w:val="24"/>
        </w:rPr>
        <w:t xml:space="preserve"> 1 şi 2 alcatuite din cate 9 hale fiecare ferma.</w:t>
      </w:r>
    </w:p>
    <w:p w:rsidR="00764F5F" w:rsidRDefault="00764F5F" w:rsidP="00EE1E7D">
      <w:pPr>
        <w:pStyle w:val="Bodytext1"/>
        <w:shd w:val="clear" w:color="auto" w:fill="auto"/>
        <w:spacing w:line="240" w:lineRule="auto"/>
        <w:ind w:firstLine="0"/>
        <w:jc w:val="both"/>
        <w:rPr>
          <w:rStyle w:val="Bodytext"/>
          <w:color w:val="000000"/>
          <w:sz w:val="24"/>
          <w:szCs w:val="24"/>
        </w:rPr>
      </w:pPr>
    </w:p>
    <w:p w:rsidR="00540103" w:rsidRPr="005E6343" w:rsidRDefault="00540103" w:rsidP="00EE1E7D">
      <w:pPr>
        <w:pStyle w:val="Bodytext1"/>
        <w:shd w:val="clear" w:color="auto" w:fill="auto"/>
        <w:spacing w:line="240" w:lineRule="auto"/>
        <w:ind w:firstLine="0"/>
        <w:jc w:val="both"/>
        <w:rPr>
          <w:rStyle w:val="Bodytext"/>
          <w:color w:val="000000"/>
          <w:sz w:val="24"/>
          <w:szCs w:val="24"/>
        </w:rPr>
      </w:pPr>
    </w:p>
    <w:p w:rsidR="00764F5F" w:rsidRPr="00EE1E7D" w:rsidRDefault="00764F5F" w:rsidP="00764F5F">
      <w:pPr>
        <w:pStyle w:val="Bodytext1"/>
        <w:shd w:val="clear" w:color="auto" w:fill="auto"/>
        <w:spacing w:line="283" w:lineRule="exact"/>
        <w:ind w:left="20" w:firstLine="0"/>
        <w:rPr>
          <w:b/>
          <w:sz w:val="24"/>
          <w:szCs w:val="24"/>
        </w:rPr>
      </w:pPr>
      <w:r w:rsidRPr="00EE1E7D">
        <w:rPr>
          <w:b/>
          <w:sz w:val="24"/>
          <w:szCs w:val="24"/>
        </w:rPr>
        <w:lastRenderedPageBreak/>
        <w:t>Etapele fluxului tehnologic</w:t>
      </w:r>
    </w:p>
    <w:p w:rsidR="00764F5F" w:rsidRPr="005E6343" w:rsidRDefault="00764F5F" w:rsidP="00764F5F">
      <w:pPr>
        <w:pStyle w:val="Bodytext1"/>
        <w:shd w:val="clear" w:color="auto" w:fill="auto"/>
        <w:spacing w:line="274" w:lineRule="exact"/>
        <w:ind w:left="20" w:firstLine="0"/>
        <w:jc w:val="both"/>
        <w:rPr>
          <w:sz w:val="24"/>
          <w:szCs w:val="24"/>
        </w:rPr>
      </w:pPr>
      <w:r w:rsidRPr="005E6343">
        <w:rPr>
          <w:rStyle w:val="Bodytext"/>
          <w:color w:val="000000"/>
          <w:sz w:val="24"/>
          <w:szCs w:val="24"/>
        </w:rPr>
        <w:t>Procesul de producţie pentru creşterea puilor de carne are următoarele etape tehnologice:</w:t>
      </w:r>
    </w:p>
    <w:p w:rsidR="00764F5F" w:rsidRPr="005E6343" w:rsidRDefault="00764F5F" w:rsidP="00764F5F">
      <w:pPr>
        <w:pStyle w:val="Bodytext1"/>
        <w:numPr>
          <w:ilvl w:val="0"/>
          <w:numId w:val="4"/>
        </w:numPr>
        <w:shd w:val="clear" w:color="auto" w:fill="auto"/>
        <w:tabs>
          <w:tab w:val="left" w:pos="159"/>
        </w:tabs>
        <w:spacing w:line="274" w:lineRule="exact"/>
        <w:ind w:left="20" w:firstLine="0"/>
        <w:jc w:val="both"/>
        <w:rPr>
          <w:sz w:val="24"/>
          <w:szCs w:val="24"/>
        </w:rPr>
      </w:pPr>
      <w:r w:rsidRPr="005E6343">
        <w:rPr>
          <w:rStyle w:val="Bodytext"/>
          <w:color w:val="000000"/>
          <w:sz w:val="24"/>
          <w:szCs w:val="24"/>
        </w:rPr>
        <w:t>popularea halelor;</w:t>
      </w:r>
    </w:p>
    <w:p w:rsidR="00764F5F" w:rsidRPr="005E6343" w:rsidRDefault="00764F5F" w:rsidP="00764F5F">
      <w:pPr>
        <w:pStyle w:val="Bodytext1"/>
        <w:numPr>
          <w:ilvl w:val="0"/>
          <w:numId w:val="4"/>
        </w:numPr>
        <w:shd w:val="clear" w:color="auto" w:fill="auto"/>
        <w:tabs>
          <w:tab w:val="left" w:pos="159"/>
        </w:tabs>
        <w:spacing w:line="274" w:lineRule="exact"/>
        <w:ind w:left="20" w:firstLine="0"/>
        <w:jc w:val="both"/>
        <w:rPr>
          <w:rStyle w:val="Bodytext"/>
          <w:sz w:val="24"/>
          <w:szCs w:val="24"/>
          <w:shd w:val="clear" w:color="auto" w:fill="auto"/>
        </w:rPr>
      </w:pPr>
      <w:r w:rsidRPr="005E6343">
        <w:rPr>
          <w:rStyle w:val="Bodytext"/>
          <w:color w:val="000000"/>
          <w:sz w:val="24"/>
          <w:szCs w:val="24"/>
        </w:rPr>
        <w:t>perioada de creştere propriu - zisa;</w:t>
      </w:r>
    </w:p>
    <w:p w:rsidR="00764F5F" w:rsidRPr="005E6343" w:rsidRDefault="00764F5F" w:rsidP="00764F5F">
      <w:pPr>
        <w:pStyle w:val="Bodytext1"/>
        <w:numPr>
          <w:ilvl w:val="0"/>
          <w:numId w:val="4"/>
        </w:numPr>
        <w:shd w:val="clear" w:color="auto" w:fill="auto"/>
        <w:tabs>
          <w:tab w:val="left" w:pos="159"/>
        </w:tabs>
        <w:spacing w:line="274" w:lineRule="exact"/>
        <w:ind w:left="20" w:firstLine="0"/>
        <w:jc w:val="both"/>
        <w:rPr>
          <w:sz w:val="24"/>
          <w:szCs w:val="24"/>
        </w:rPr>
      </w:pPr>
      <w:r w:rsidRPr="005E6343">
        <w:rPr>
          <w:rStyle w:val="Bodytext"/>
          <w:color w:val="000000"/>
          <w:sz w:val="24"/>
          <w:szCs w:val="24"/>
        </w:rPr>
        <w:t>aspecte veterinare;</w:t>
      </w:r>
    </w:p>
    <w:p w:rsidR="00764F5F" w:rsidRPr="005E6343" w:rsidRDefault="00764F5F" w:rsidP="00764F5F">
      <w:pPr>
        <w:pStyle w:val="Bodytext1"/>
        <w:numPr>
          <w:ilvl w:val="0"/>
          <w:numId w:val="4"/>
        </w:numPr>
        <w:shd w:val="clear" w:color="auto" w:fill="auto"/>
        <w:tabs>
          <w:tab w:val="left" w:pos="164"/>
        </w:tabs>
        <w:spacing w:line="274" w:lineRule="exact"/>
        <w:ind w:left="20" w:firstLine="0"/>
        <w:jc w:val="both"/>
        <w:rPr>
          <w:rStyle w:val="Bodytext"/>
          <w:sz w:val="24"/>
          <w:szCs w:val="24"/>
          <w:shd w:val="clear" w:color="auto" w:fill="auto"/>
        </w:rPr>
      </w:pPr>
      <w:r w:rsidRPr="005E6343">
        <w:rPr>
          <w:rStyle w:val="Bodytext"/>
          <w:color w:val="000000"/>
          <w:sz w:val="24"/>
          <w:szCs w:val="24"/>
        </w:rPr>
        <w:t>depopularea halelor;</w:t>
      </w:r>
    </w:p>
    <w:p w:rsidR="00764F5F" w:rsidRPr="005E6343" w:rsidRDefault="00764F5F" w:rsidP="00764F5F">
      <w:pPr>
        <w:pStyle w:val="Bodytext1"/>
        <w:numPr>
          <w:ilvl w:val="0"/>
          <w:numId w:val="4"/>
        </w:numPr>
        <w:shd w:val="clear" w:color="auto" w:fill="auto"/>
        <w:tabs>
          <w:tab w:val="left" w:pos="164"/>
        </w:tabs>
        <w:spacing w:line="274" w:lineRule="exact"/>
        <w:ind w:left="20" w:firstLine="0"/>
        <w:jc w:val="both"/>
        <w:rPr>
          <w:sz w:val="24"/>
          <w:szCs w:val="24"/>
        </w:rPr>
      </w:pPr>
      <w:r w:rsidRPr="005E6343">
        <w:rPr>
          <w:rFonts w:eastAsia="ArialMT"/>
          <w:sz w:val="24"/>
          <w:szCs w:val="24"/>
        </w:rPr>
        <w:t>curăţenia, dezinfectarea şi pregătirea halelor pentru populare.</w:t>
      </w:r>
    </w:p>
    <w:p w:rsidR="00764F5F" w:rsidRPr="005E6343" w:rsidRDefault="00764F5F" w:rsidP="00764F5F">
      <w:pPr>
        <w:pStyle w:val="Bodytext1"/>
        <w:spacing w:line="274" w:lineRule="exact"/>
        <w:ind w:left="20" w:right="60" w:firstLine="840"/>
        <w:jc w:val="both"/>
        <w:rPr>
          <w:color w:val="000000"/>
          <w:sz w:val="24"/>
          <w:szCs w:val="24"/>
          <w:shd w:val="clear" w:color="auto" w:fill="FFFFFF"/>
        </w:rPr>
      </w:pPr>
      <w:r w:rsidRPr="005E6343">
        <w:rPr>
          <w:rStyle w:val="Bodytext"/>
          <w:color w:val="000000"/>
          <w:sz w:val="24"/>
          <w:szCs w:val="24"/>
        </w:rPr>
        <w:t xml:space="preserve">In cadrul </w:t>
      </w:r>
      <w:r w:rsidR="00927283">
        <w:rPr>
          <w:rStyle w:val="Bodytext"/>
          <w:color w:val="000000"/>
          <w:sz w:val="24"/>
          <w:szCs w:val="24"/>
        </w:rPr>
        <w:t>complexului</w:t>
      </w:r>
      <w:r w:rsidRPr="005E6343">
        <w:rPr>
          <w:rStyle w:val="Bodytext"/>
          <w:color w:val="000000"/>
          <w:sz w:val="24"/>
          <w:szCs w:val="24"/>
        </w:rPr>
        <w:t xml:space="preserve"> există un număr de 18 hale de producţie, dotate corespunzător tehnologiei de creştere la sol, împărţite în doua ferme  în care se desfăşoară activitatea de creştere a puilor de carne pe aşternut permanent. Halele de creştere sunt  constructii cu fundaţii izolate din beton armat, suprastructura este realizată din stâlpi din beton armat şi stâlpi metalici,  învelitoarea este din tablă  aşezată pe o structură formată din ferme metalice tip grinzi cu zăbrele; cu lumină artificială, izolate termic şi ventilate forţat pe principiul presiunii negative şi al clapetelor oscilante. Pe cre</w:t>
      </w:r>
      <w:r w:rsidR="00927283">
        <w:rPr>
          <w:rStyle w:val="Bodytext"/>
          <w:color w:val="000000"/>
          <w:sz w:val="24"/>
          <w:szCs w:val="24"/>
        </w:rPr>
        <w:t>a</w:t>
      </w:r>
      <w:r w:rsidRPr="005E6343">
        <w:rPr>
          <w:rStyle w:val="Bodytext"/>
          <w:color w:val="000000"/>
          <w:sz w:val="24"/>
          <w:szCs w:val="24"/>
        </w:rPr>
        <w:t>sta acoperişului sunt instalate ventilatoare şi clapete de reglare a debitului, cu rolul de a elimina aerul din hale.</w:t>
      </w:r>
    </w:p>
    <w:p w:rsidR="00764F5F" w:rsidRPr="005E6343" w:rsidRDefault="00764F5F" w:rsidP="00764F5F">
      <w:pPr>
        <w:pStyle w:val="Bodytext1"/>
        <w:shd w:val="clear" w:color="auto" w:fill="auto"/>
        <w:spacing w:line="274" w:lineRule="exact"/>
        <w:ind w:left="20" w:right="60" w:firstLine="840"/>
        <w:jc w:val="both"/>
        <w:rPr>
          <w:sz w:val="24"/>
          <w:szCs w:val="24"/>
        </w:rPr>
      </w:pPr>
      <w:r w:rsidRPr="005E6343">
        <w:rPr>
          <w:rStyle w:val="Bodytext"/>
          <w:color w:val="000000"/>
          <w:sz w:val="24"/>
          <w:szCs w:val="24"/>
        </w:rPr>
        <w:t>Fiecare hală are în interiorul său un număr de 6 aeroterme dispozitive</w:t>
      </w:r>
      <w:r w:rsidR="00EE1E7D">
        <w:rPr>
          <w:rStyle w:val="Bodytext"/>
          <w:color w:val="000000"/>
          <w:sz w:val="24"/>
          <w:szCs w:val="24"/>
        </w:rPr>
        <w:t xml:space="preserve"> </w:t>
      </w:r>
      <w:r w:rsidRPr="005E6343">
        <w:rPr>
          <w:rStyle w:val="Bodytext"/>
          <w:color w:val="000000"/>
          <w:sz w:val="24"/>
          <w:szCs w:val="24"/>
        </w:rPr>
        <w:t>dotate cu conducte radiante prin care circulă apa fierbinte încălzită în centrală şi cu</w:t>
      </w:r>
      <w:r w:rsidR="00076421">
        <w:rPr>
          <w:rStyle w:val="Bodytext"/>
          <w:color w:val="000000"/>
          <w:sz w:val="24"/>
          <w:szCs w:val="24"/>
        </w:rPr>
        <w:t xml:space="preserve"> </w:t>
      </w:r>
      <w:r w:rsidRPr="005E6343">
        <w:rPr>
          <w:rStyle w:val="Bodytext"/>
          <w:color w:val="000000"/>
          <w:sz w:val="24"/>
          <w:szCs w:val="24"/>
        </w:rPr>
        <w:t>câte un ventilator care asigură dispersia căldurii în hală.</w:t>
      </w:r>
    </w:p>
    <w:p w:rsidR="00764F5F" w:rsidRPr="005E6343" w:rsidRDefault="00764F5F" w:rsidP="002C0D4B">
      <w:pPr>
        <w:autoSpaceDE w:val="0"/>
        <w:autoSpaceDN w:val="0"/>
        <w:adjustRightInd w:val="0"/>
        <w:ind w:right="0"/>
        <w:rPr>
          <w:rFonts w:ascii="ArialMT" w:eastAsia="ArialMT" w:cs="ArialMT"/>
          <w:sz w:val="24"/>
          <w:szCs w:val="24"/>
        </w:rPr>
      </w:pPr>
      <w:r w:rsidRPr="005E6343">
        <w:rPr>
          <w:rStyle w:val="Bodytext"/>
          <w:color w:val="000000"/>
          <w:sz w:val="24"/>
          <w:szCs w:val="24"/>
        </w:rPr>
        <w:t xml:space="preserve">Se folosesc sisteme de hrănire şi adăpare automatizate. Instalaţia de furajare este prevăzută cu senzori de alimentare.Hrănirea este fazială, utilizându-se reţete de furajare în funcţie de vârsta păsărilor. </w:t>
      </w:r>
      <w:r w:rsidRPr="005E6343">
        <w:rPr>
          <w:rFonts w:ascii="Times New Roman" w:eastAsia="ArialMT" w:hAnsi="Times New Roman" w:cs="Times New Roman"/>
          <w:sz w:val="24"/>
          <w:szCs w:val="24"/>
        </w:rPr>
        <w:t>Controlul microclimatului</w:t>
      </w:r>
      <w:r w:rsidRPr="005E6343">
        <w:rPr>
          <w:rStyle w:val="Bodytext"/>
          <w:color w:val="000000"/>
          <w:sz w:val="24"/>
          <w:szCs w:val="24"/>
        </w:rPr>
        <w:t>(temperatura, viteza aerului, umiditate)</w:t>
      </w:r>
      <w:r w:rsidRPr="005E6343">
        <w:rPr>
          <w:rFonts w:ascii="Times New Roman" w:eastAsia="ArialMT" w:hAnsi="Times New Roman" w:cs="Times New Roman"/>
          <w:sz w:val="24"/>
          <w:szCs w:val="24"/>
        </w:rPr>
        <w:t xml:space="preserve"> din fiecare hala este realizat prin intermediul unui calculator amplasat în clădirea filtrului</w:t>
      </w:r>
      <w:r w:rsidRPr="005E6343">
        <w:rPr>
          <w:rStyle w:val="Bodytext"/>
          <w:color w:val="000000"/>
          <w:sz w:val="24"/>
          <w:szCs w:val="24"/>
        </w:rPr>
        <w:t>.</w:t>
      </w:r>
    </w:p>
    <w:p w:rsidR="00764F5F" w:rsidRPr="005E6343" w:rsidRDefault="00764F5F" w:rsidP="002C0D4B">
      <w:pPr>
        <w:pStyle w:val="Bodytext1"/>
        <w:shd w:val="clear" w:color="auto" w:fill="auto"/>
        <w:spacing w:line="274" w:lineRule="exact"/>
        <w:ind w:left="20" w:right="20" w:firstLine="0"/>
        <w:jc w:val="both"/>
        <w:rPr>
          <w:sz w:val="24"/>
          <w:szCs w:val="24"/>
        </w:rPr>
      </w:pPr>
      <w:r w:rsidRPr="005E6343">
        <w:rPr>
          <w:rStyle w:val="Bodytext"/>
          <w:color w:val="000000"/>
          <w:sz w:val="24"/>
          <w:szCs w:val="24"/>
        </w:rPr>
        <w:t>Puii broiler sunt ţinuţi pe o pardoseală din beton pe care este aşternut un strat de paie cu o grosime medie de 8- 10 cm. Grosimea stratului de paie variază în funcţie de anotimp. Aşternutul cu dejecţii de pasăre este îndepărtat la sfârşitul fiecărei serii de creştere(36 - 42 zile).</w:t>
      </w:r>
    </w:p>
    <w:p w:rsidR="00764F5F" w:rsidRPr="005E6343" w:rsidRDefault="00764F5F" w:rsidP="002C0D4B">
      <w:pPr>
        <w:pStyle w:val="Bodytext1"/>
        <w:shd w:val="clear" w:color="auto" w:fill="auto"/>
        <w:spacing w:line="274" w:lineRule="exact"/>
        <w:ind w:left="20" w:right="20" w:firstLine="960"/>
        <w:jc w:val="both"/>
        <w:rPr>
          <w:sz w:val="24"/>
          <w:szCs w:val="24"/>
        </w:rPr>
      </w:pPr>
      <w:r w:rsidRPr="005E6343">
        <w:rPr>
          <w:rStyle w:val="Bodytext"/>
          <w:color w:val="000000"/>
          <w:sz w:val="24"/>
          <w:szCs w:val="24"/>
        </w:rPr>
        <w:t xml:space="preserve">După terminarea creşterii unei serii de pui, întreaga cantitate de aşternut cu dejecţii de pasăre dintr-o hală este scos cu mijloacele de transport si transportat </w:t>
      </w:r>
      <w:r w:rsidRPr="005E6343">
        <w:rPr>
          <w:sz w:val="24"/>
          <w:szCs w:val="24"/>
        </w:rPr>
        <w:t>la platforma de gunoi care apar</w:t>
      </w:r>
      <w:r w:rsidRPr="005E6343">
        <w:rPr>
          <w:rFonts w:eastAsia="ArialMT"/>
          <w:sz w:val="24"/>
          <w:szCs w:val="24"/>
        </w:rPr>
        <w:t>ține S.C. VIS AGRI S.R.L.</w:t>
      </w:r>
      <w:r w:rsidRPr="005E6343">
        <w:rPr>
          <w:sz w:val="24"/>
          <w:szCs w:val="24"/>
        </w:rPr>
        <w:t>.</w:t>
      </w:r>
      <w:r w:rsidRPr="005E6343">
        <w:rPr>
          <w:rStyle w:val="Bodytext"/>
          <w:color w:val="000000"/>
          <w:sz w:val="24"/>
          <w:szCs w:val="24"/>
        </w:rPr>
        <w:t>Platforma de depozitare a SC VIS AGRI SRL se afla pe  câmp</w:t>
      </w:r>
      <w:r w:rsidR="00927283">
        <w:rPr>
          <w:rStyle w:val="Bodytext"/>
          <w:color w:val="000000"/>
          <w:sz w:val="24"/>
          <w:szCs w:val="24"/>
        </w:rPr>
        <w:t xml:space="preserve"> </w:t>
      </w:r>
      <w:r w:rsidRPr="005E6343">
        <w:rPr>
          <w:rStyle w:val="Bodytext"/>
          <w:color w:val="000000"/>
          <w:sz w:val="24"/>
          <w:szCs w:val="24"/>
        </w:rPr>
        <w:t>(la cca.7 km de ferma de pui</w:t>
      </w:r>
      <w:r w:rsidR="00927283" w:rsidRPr="00927283">
        <w:rPr>
          <w:rStyle w:val="Bodytext"/>
          <w:sz w:val="24"/>
          <w:szCs w:val="24"/>
        </w:rPr>
        <w:t>– apartinand S.C. VIS AGRI S.R.L.</w:t>
      </w:r>
      <w:r w:rsidRPr="005E6343">
        <w:rPr>
          <w:rStyle w:val="Bodytext"/>
          <w:color w:val="000000"/>
          <w:sz w:val="24"/>
          <w:szCs w:val="24"/>
        </w:rPr>
        <w:t>,tarlaua 71), de unde, după fermentare, este administrat pe teren ca îngrăşământ natural.</w:t>
      </w:r>
    </w:p>
    <w:p w:rsidR="00764F5F" w:rsidRPr="005E6343" w:rsidRDefault="00764F5F" w:rsidP="002C0D4B">
      <w:pPr>
        <w:pStyle w:val="Bodytext1"/>
        <w:shd w:val="clear" w:color="auto" w:fill="auto"/>
        <w:spacing w:line="274" w:lineRule="exact"/>
        <w:ind w:left="20" w:right="20" w:firstLine="960"/>
        <w:jc w:val="both"/>
        <w:rPr>
          <w:sz w:val="24"/>
          <w:szCs w:val="24"/>
        </w:rPr>
      </w:pPr>
      <w:r w:rsidRPr="005E6343">
        <w:rPr>
          <w:rStyle w:val="Bodytext"/>
          <w:color w:val="000000"/>
          <w:sz w:val="24"/>
          <w:szCs w:val="24"/>
        </w:rPr>
        <w:t>Procesul de creştere a puilor de carne durează  36-42 zile, ajungându-se la o greutate corporală în viu de aproximativ 2,2 kg. Ulterior puii sunt transportaţi la un abator specializat, pentru sacrificare.</w:t>
      </w:r>
    </w:p>
    <w:p w:rsidR="00764F5F" w:rsidRPr="005E6343" w:rsidRDefault="00764F5F" w:rsidP="00764F5F">
      <w:pPr>
        <w:autoSpaceDE w:val="0"/>
        <w:autoSpaceDN w:val="0"/>
        <w:adjustRightInd w:val="0"/>
        <w:ind w:right="0"/>
        <w:rPr>
          <w:rStyle w:val="Bodytext"/>
          <w:rFonts w:ascii="Arial" w:hAnsi="Arial" w:cs="Arial"/>
          <w:sz w:val="24"/>
          <w:szCs w:val="24"/>
          <w:shd w:val="clear" w:color="auto" w:fill="auto"/>
        </w:rPr>
      </w:pPr>
      <w:r w:rsidRPr="005E6343">
        <w:rPr>
          <w:rStyle w:val="Bodytext"/>
          <w:color w:val="000000"/>
          <w:sz w:val="24"/>
          <w:szCs w:val="24"/>
        </w:rPr>
        <w:t xml:space="preserve">Puii de o zi sunt cumpăraţi de la diferiţi furnizori din ţară şi din străinătate. </w:t>
      </w:r>
      <w:r w:rsidRPr="005E6343">
        <w:rPr>
          <w:rFonts w:ascii="Times New Roman" w:hAnsi="Times New Roman" w:cs="Times New Roman"/>
          <w:sz w:val="24"/>
          <w:szCs w:val="24"/>
        </w:rPr>
        <w:t>Capacitatea total</w:t>
      </w:r>
      <w:r w:rsidRPr="005E6343">
        <w:rPr>
          <w:rFonts w:ascii="Times New Roman" w:eastAsia="ArialMT" w:hAnsi="Times New Roman" w:cs="Times New Roman"/>
          <w:sz w:val="24"/>
          <w:szCs w:val="24"/>
        </w:rPr>
        <w:t xml:space="preserve">ă </w:t>
      </w:r>
      <w:r w:rsidRPr="005E6343">
        <w:rPr>
          <w:rFonts w:ascii="Times New Roman" w:hAnsi="Times New Roman" w:cs="Times New Roman"/>
          <w:sz w:val="24"/>
          <w:szCs w:val="24"/>
        </w:rPr>
        <w:t xml:space="preserve">a complexului avicol Amaru din cadrul S.C. VOX AGRI S.R.L. va fi de 720.000 locuri; într-un an calendaristic vor fi </w:t>
      </w:r>
      <w:r w:rsidR="00076421">
        <w:rPr>
          <w:rFonts w:ascii="Times New Roman" w:hAnsi="Times New Roman" w:cs="Times New Roman"/>
          <w:sz w:val="24"/>
          <w:szCs w:val="24"/>
        </w:rPr>
        <w:t>6</w:t>
      </w:r>
      <w:r w:rsidRPr="005E6343">
        <w:rPr>
          <w:rFonts w:ascii="Times New Roman" w:hAnsi="Times New Roman" w:cs="Times New Roman"/>
          <w:sz w:val="24"/>
          <w:szCs w:val="24"/>
        </w:rPr>
        <w:t xml:space="preserve"> serii, </w:t>
      </w:r>
      <w:r w:rsidR="00076421">
        <w:rPr>
          <w:rFonts w:ascii="Times New Roman" w:hAnsi="Times New Roman" w:cs="Times New Roman"/>
          <w:sz w:val="24"/>
          <w:szCs w:val="24"/>
        </w:rPr>
        <w:t>4</w:t>
      </w:r>
      <w:r w:rsidRPr="005E6343">
        <w:rPr>
          <w:rFonts w:ascii="Times New Roman" w:hAnsi="Times New Roman" w:cs="Times New Roman"/>
          <w:sz w:val="24"/>
          <w:szCs w:val="24"/>
        </w:rPr>
        <w:t>.</w:t>
      </w:r>
      <w:r w:rsidR="00927283">
        <w:rPr>
          <w:rFonts w:ascii="Times New Roman" w:hAnsi="Times New Roman" w:cs="Times New Roman"/>
          <w:sz w:val="24"/>
          <w:szCs w:val="24"/>
        </w:rPr>
        <w:t>3</w:t>
      </w:r>
      <w:r w:rsidR="00076421">
        <w:rPr>
          <w:rFonts w:ascii="Times New Roman" w:hAnsi="Times New Roman" w:cs="Times New Roman"/>
          <w:sz w:val="24"/>
          <w:szCs w:val="24"/>
        </w:rPr>
        <w:t>2</w:t>
      </w:r>
      <w:r w:rsidRPr="005E6343">
        <w:rPr>
          <w:rFonts w:ascii="Times New Roman" w:hAnsi="Times New Roman" w:cs="Times New Roman"/>
          <w:sz w:val="24"/>
          <w:szCs w:val="24"/>
        </w:rPr>
        <w:t>0.000 capete pe an la populare.</w:t>
      </w:r>
      <w:r w:rsidRPr="005E6343">
        <w:rPr>
          <w:rStyle w:val="Bodytext"/>
          <w:color w:val="000000"/>
          <w:sz w:val="24"/>
          <w:szCs w:val="24"/>
        </w:rPr>
        <w:t xml:space="preserve"> Rata mortalităţii este de cca. </w:t>
      </w:r>
      <w:r w:rsidR="00927283">
        <w:rPr>
          <w:rStyle w:val="Bodytext"/>
          <w:color w:val="000000"/>
          <w:sz w:val="24"/>
          <w:szCs w:val="24"/>
        </w:rPr>
        <w:t>3</w:t>
      </w:r>
      <w:r w:rsidRPr="005E6343">
        <w:rPr>
          <w:rStyle w:val="Bodytext"/>
          <w:color w:val="000000"/>
          <w:sz w:val="24"/>
          <w:szCs w:val="24"/>
        </w:rPr>
        <w:t xml:space="preserve">,5%. După fiecare ciclu de </w:t>
      </w:r>
      <w:r w:rsidR="00927283">
        <w:rPr>
          <w:rStyle w:val="Bodytext"/>
          <w:color w:val="000000"/>
          <w:sz w:val="24"/>
          <w:szCs w:val="24"/>
        </w:rPr>
        <w:t>creștere</w:t>
      </w:r>
      <w:r w:rsidRPr="005E6343">
        <w:rPr>
          <w:rStyle w:val="Bodytext"/>
          <w:color w:val="000000"/>
          <w:sz w:val="24"/>
          <w:szCs w:val="24"/>
        </w:rPr>
        <w:t xml:space="preserve"> halele sunt igienizate.</w:t>
      </w:r>
    </w:p>
    <w:p w:rsidR="00764F5F" w:rsidRPr="005E6343" w:rsidRDefault="00764F5F" w:rsidP="00764F5F">
      <w:pPr>
        <w:pStyle w:val="Bodytext110"/>
        <w:shd w:val="clear" w:color="auto" w:fill="auto"/>
        <w:tabs>
          <w:tab w:val="left" w:pos="721"/>
        </w:tabs>
        <w:spacing w:line="240" w:lineRule="auto"/>
        <w:ind w:firstLine="0"/>
        <w:rPr>
          <w:rFonts w:ascii="Times New Roman" w:hAnsi="Times New Roman" w:cs="Times New Roman"/>
          <w:b/>
          <w:sz w:val="24"/>
          <w:szCs w:val="24"/>
        </w:rPr>
      </w:pPr>
      <w:r w:rsidRPr="005E6343">
        <w:rPr>
          <w:rFonts w:ascii="Times New Roman" w:hAnsi="Times New Roman" w:cs="Times New Roman"/>
          <w:b/>
          <w:sz w:val="24"/>
          <w:szCs w:val="24"/>
        </w:rPr>
        <w:t>Halele de cre</w:t>
      </w:r>
      <w:r w:rsidRPr="005E6343">
        <w:rPr>
          <w:rFonts w:ascii="Times New Roman" w:eastAsia="TimesNewRoman" w:hAnsi="Times New Roman" w:cs="Times New Roman"/>
          <w:b/>
          <w:sz w:val="24"/>
          <w:szCs w:val="24"/>
        </w:rPr>
        <w:t>șt</w:t>
      </w:r>
      <w:r w:rsidRPr="005E6343">
        <w:rPr>
          <w:rFonts w:ascii="Times New Roman" w:hAnsi="Times New Roman" w:cs="Times New Roman"/>
          <w:b/>
          <w:sz w:val="24"/>
          <w:szCs w:val="24"/>
        </w:rPr>
        <w:t xml:space="preserve">ere a puilor </w:t>
      </w:r>
    </w:p>
    <w:p w:rsidR="00764F5F" w:rsidRPr="005E6343" w:rsidRDefault="00764F5F" w:rsidP="00764F5F">
      <w:pPr>
        <w:pStyle w:val="Bodytext1"/>
        <w:shd w:val="clear" w:color="auto" w:fill="auto"/>
        <w:spacing w:line="274" w:lineRule="exact"/>
        <w:ind w:left="20" w:right="20" w:firstLine="0"/>
        <w:jc w:val="both"/>
        <w:rPr>
          <w:color w:val="FF0000"/>
          <w:sz w:val="24"/>
          <w:szCs w:val="24"/>
        </w:rPr>
      </w:pPr>
      <w:r w:rsidRPr="005E6343">
        <w:rPr>
          <w:rStyle w:val="Bodytext"/>
          <w:color w:val="000000"/>
          <w:sz w:val="24"/>
          <w:szCs w:val="24"/>
        </w:rPr>
        <w:t xml:space="preserve">Halele sunt echipate cu instalaţii şi utilaje conforme cu standardele europene  pentru creşterea puilor de carne </w:t>
      </w:r>
      <w:r w:rsidRPr="005E6343">
        <w:rPr>
          <w:rStyle w:val="Bodytext"/>
          <w:sz w:val="24"/>
          <w:szCs w:val="24"/>
        </w:rPr>
        <w:t>respectiv:</w:t>
      </w:r>
    </w:p>
    <w:p w:rsidR="00764F5F" w:rsidRPr="005E6343" w:rsidRDefault="00764F5F" w:rsidP="00764F5F">
      <w:pPr>
        <w:autoSpaceDE w:val="0"/>
        <w:autoSpaceDN w:val="0"/>
        <w:adjustRightInd w:val="0"/>
        <w:ind w:right="0"/>
        <w:rPr>
          <w:rStyle w:val="Bodytext"/>
          <w:rFonts w:eastAsia="ArialMT"/>
          <w:sz w:val="24"/>
          <w:szCs w:val="24"/>
          <w:shd w:val="clear" w:color="auto" w:fill="auto"/>
        </w:rPr>
      </w:pPr>
      <w:r w:rsidRPr="005E6343">
        <w:rPr>
          <w:rStyle w:val="Bodytext"/>
          <w:b/>
          <w:color w:val="000000"/>
          <w:sz w:val="24"/>
          <w:szCs w:val="24"/>
        </w:rPr>
        <w:t>1. sistem de alimentare cu apă</w:t>
      </w:r>
      <w:r w:rsidRPr="005E6343">
        <w:rPr>
          <w:rStyle w:val="Bodytext"/>
          <w:color w:val="000000"/>
          <w:sz w:val="24"/>
          <w:szCs w:val="24"/>
        </w:rPr>
        <w:t xml:space="preserve">- </w:t>
      </w:r>
      <w:r w:rsidRPr="005E6343">
        <w:rPr>
          <w:rFonts w:ascii="Times New Roman" w:eastAsia="ArialMT" w:hAnsi="Times New Roman" w:cs="Times New Roman"/>
          <w:sz w:val="24"/>
          <w:szCs w:val="24"/>
        </w:rPr>
        <w:t>5 linii de adăpători cu picurătoare tip JUMBO, suspendate, cu</w:t>
      </w:r>
      <w:r w:rsidR="00076421">
        <w:rPr>
          <w:rFonts w:ascii="Times New Roman" w:eastAsia="ArialMT" w:hAnsi="Times New Roman" w:cs="Times New Roman"/>
          <w:sz w:val="24"/>
          <w:szCs w:val="24"/>
        </w:rPr>
        <w:t xml:space="preserve"> </w:t>
      </w:r>
      <w:r w:rsidRPr="005E6343">
        <w:rPr>
          <w:rFonts w:ascii="Times New Roman" w:eastAsia="ArialMT" w:hAnsi="Times New Roman" w:cs="Times New Roman"/>
          <w:sz w:val="24"/>
          <w:szCs w:val="24"/>
        </w:rPr>
        <w:t xml:space="preserve">manşoane de joncţiune, </w:t>
      </w:r>
      <w:r w:rsidR="000D3C09" w:rsidRPr="000D3C09">
        <w:rPr>
          <w:rFonts w:ascii="Times New Roman" w:eastAsia="ArialMT" w:hAnsi="Times New Roman" w:cs="Times New Roman"/>
          <w:sz w:val="24"/>
          <w:szCs w:val="24"/>
        </w:rPr>
        <w:t>nipluri</w:t>
      </w:r>
      <w:r w:rsidRPr="000D3C09">
        <w:rPr>
          <w:rFonts w:ascii="Times New Roman" w:eastAsia="ArialMT" w:hAnsi="Times New Roman" w:cs="Times New Roman"/>
          <w:sz w:val="24"/>
          <w:szCs w:val="24"/>
        </w:rPr>
        <w:t xml:space="preserve"> </w:t>
      </w:r>
      <w:r w:rsidRPr="005E6343">
        <w:rPr>
          <w:rFonts w:ascii="Times New Roman" w:eastAsia="ArialMT" w:hAnsi="Times New Roman" w:cs="Times New Roman"/>
          <w:sz w:val="24"/>
          <w:szCs w:val="24"/>
        </w:rPr>
        <w:t>şi tăviţe pentru picături (proiectat astfel încât să fie circa 12 păsări/adăpătoare)</w:t>
      </w:r>
      <w:r w:rsidR="00076421">
        <w:rPr>
          <w:rFonts w:ascii="Times New Roman" w:eastAsia="ArialMT" w:hAnsi="Times New Roman" w:cs="Times New Roman"/>
          <w:sz w:val="24"/>
          <w:szCs w:val="24"/>
        </w:rPr>
        <w:t xml:space="preserve"> </w:t>
      </w:r>
      <w:r w:rsidRPr="005E6343">
        <w:rPr>
          <w:rStyle w:val="Bodytext"/>
          <w:sz w:val="24"/>
          <w:szCs w:val="24"/>
        </w:rPr>
        <w:t xml:space="preserve">racordate la </w:t>
      </w:r>
      <w:r w:rsidRPr="005E6343">
        <w:rPr>
          <w:rFonts w:ascii="Times New Roman" w:eastAsia="ArialMT" w:hAnsi="Times New Roman" w:cs="Times New Roman"/>
          <w:sz w:val="24"/>
          <w:szCs w:val="24"/>
        </w:rPr>
        <w:t xml:space="preserve"> reţeaua de alimentare</w:t>
      </w:r>
      <w:r w:rsidR="00076421">
        <w:rPr>
          <w:rFonts w:ascii="Times New Roman" w:eastAsia="ArialMT" w:hAnsi="Times New Roman" w:cs="Times New Roman"/>
          <w:sz w:val="24"/>
          <w:szCs w:val="24"/>
        </w:rPr>
        <w:t xml:space="preserve"> </w:t>
      </w:r>
      <w:r w:rsidRPr="005E6343">
        <w:rPr>
          <w:rFonts w:ascii="Times New Roman" w:eastAsia="ArialMT" w:hAnsi="Times New Roman" w:cs="Times New Roman"/>
          <w:sz w:val="24"/>
          <w:szCs w:val="24"/>
        </w:rPr>
        <w:t>cu dozator de medicamente, sisteme de ridicare a circuitelor manuale cu lanţ din oţel fixat pe structura halei,panou de control, dispozitiv anticăţărare</w:t>
      </w:r>
      <w:r w:rsidR="00076421">
        <w:rPr>
          <w:rFonts w:ascii="Times New Roman" w:eastAsia="ArialMT" w:hAnsi="Times New Roman" w:cs="Times New Roman"/>
          <w:sz w:val="24"/>
          <w:szCs w:val="24"/>
        </w:rPr>
        <w:t xml:space="preserve">, </w:t>
      </w:r>
      <w:r w:rsidRPr="005E6343">
        <w:rPr>
          <w:rFonts w:ascii="Times New Roman" w:eastAsia="ArialMT" w:hAnsi="Times New Roman" w:cs="Times New Roman"/>
          <w:sz w:val="24"/>
          <w:szCs w:val="24"/>
        </w:rPr>
        <w:t xml:space="preserve">filtru decantor, </w:t>
      </w:r>
      <w:r w:rsidR="000D3C09" w:rsidRPr="000D3C09">
        <w:rPr>
          <w:rFonts w:ascii="Times New Roman" w:eastAsia="ArialMT" w:hAnsi="Times New Roman" w:cs="Times New Roman"/>
          <w:sz w:val="24"/>
          <w:szCs w:val="24"/>
        </w:rPr>
        <w:t>regulator</w:t>
      </w:r>
      <w:r w:rsidRPr="000D3C09">
        <w:rPr>
          <w:rFonts w:ascii="Times New Roman" w:eastAsia="ArialMT" w:hAnsi="Times New Roman" w:cs="Times New Roman"/>
          <w:sz w:val="24"/>
          <w:szCs w:val="24"/>
        </w:rPr>
        <w:t xml:space="preserve"> </w:t>
      </w:r>
      <w:r w:rsidRPr="005E6343">
        <w:rPr>
          <w:rFonts w:ascii="Times New Roman" w:eastAsia="ArialMT" w:hAnsi="Times New Roman" w:cs="Times New Roman"/>
          <w:sz w:val="24"/>
          <w:szCs w:val="24"/>
        </w:rPr>
        <w:t>de presiune</w:t>
      </w:r>
      <w:r w:rsidRPr="005E6343">
        <w:rPr>
          <w:rStyle w:val="Bodytext"/>
          <w:sz w:val="24"/>
          <w:szCs w:val="24"/>
        </w:rPr>
        <w:t>;</w:t>
      </w:r>
    </w:p>
    <w:p w:rsidR="00C43B55" w:rsidRPr="00C43B55" w:rsidRDefault="00764F5F" w:rsidP="00C43B55">
      <w:pPr>
        <w:autoSpaceDE w:val="0"/>
        <w:autoSpaceDN w:val="0"/>
        <w:adjustRightInd w:val="0"/>
        <w:ind w:right="0"/>
        <w:rPr>
          <w:rFonts w:ascii="Times New Roman" w:eastAsia="ArialMT" w:hAnsi="Times New Roman" w:cs="Times New Roman"/>
          <w:sz w:val="24"/>
          <w:szCs w:val="24"/>
        </w:rPr>
      </w:pPr>
      <w:r w:rsidRPr="005E6343">
        <w:rPr>
          <w:rStyle w:val="Bodytext"/>
          <w:b/>
          <w:color w:val="000000"/>
          <w:sz w:val="24"/>
          <w:szCs w:val="24"/>
        </w:rPr>
        <w:t>2. sistem  de alimentare cu furaje</w:t>
      </w:r>
      <w:r w:rsidRPr="005E6343">
        <w:rPr>
          <w:rStyle w:val="Bodytext"/>
          <w:color w:val="000000"/>
          <w:sz w:val="24"/>
          <w:szCs w:val="24"/>
        </w:rPr>
        <w:t xml:space="preserve"> - 18 buncăre exterioare din tabla galvanizata  cu o capacitate de </w:t>
      </w:r>
      <w:r w:rsidR="00C43B55">
        <w:rPr>
          <w:rStyle w:val="Bodytext"/>
          <w:color w:val="000000"/>
          <w:sz w:val="24"/>
          <w:szCs w:val="24"/>
        </w:rPr>
        <w:t>17</w:t>
      </w:r>
      <w:r w:rsidRPr="005E6343">
        <w:rPr>
          <w:rStyle w:val="Bodytext"/>
          <w:color w:val="000000"/>
          <w:sz w:val="24"/>
          <w:szCs w:val="24"/>
        </w:rPr>
        <w:t xml:space="preserve"> </w:t>
      </w:r>
      <w:r w:rsidR="00C43B55">
        <w:rPr>
          <w:rStyle w:val="Bodytext"/>
          <w:color w:val="000000"/>
          <w:sz w:val="24"/>
          <w:szCs w:val="24"/>
        </w:rPr>
        <w:t xml:space="preserve">t </w:t>
      </w:r>
      <w:r w:rsidRPr="005E6343">
        <w:rPr>
          <w:rStyle w:val="Bodytext"/>
          <w:color w:val="000000"/>
          <w:sz w:val="24"/>
          <w:szCs w:val="24"/>
        </w:rPr>
        <w:t xml:space="preserve"> fiecare (dotat cu</w:t>
      </w:r>
      <w:r w:rsidR="00C43B55">
        <w:rPr>
          <w:rStyle w:val="Bodytext"/>
          <w:color w:val="000000"/>
          <w:sz w:val="24"/>
          <w:szCs w:val="24"/>
        </w:rPr>
        <w:t xml:space="preserve"> </w:t>
      </w:r>
      <w:r w:rsidRPr="005E6343">
        <w:rPr>
          <w:rFonts w:ascii="Times New Roman" w:eastAsia="ArialMT" w:hAnsi="Times New Roman" w:cs="Times New Roman"/>
          <w:sz w:val="24"/>
          <w:szCs w:val="24"/>
        </w:rPr>
        <w:t>deschidere de la pământ cu coardă, chepeng cu capac cu role pentru o deschidere uşoară, scară cu protecţie, bandă de nivel transparentă, tiranţi cu expansiune pentru fixare)</w:t>
      </w:r>
      <w:r w:rsidRPr="005E6343">
        <w:rPr>
          <w:rStyle w:val="Bodytext"/>
          <w:color w:val="000000"/>
          <w:sz w:val="24"/>
          <w:szCs w:val="24"/>
        </w:rPr>
        <w:t>, racordat la linie de alimentare cu hrana</w:t>
      </w:r>
      <w:r w:rsidR="00C43B55">
        <w:rPr>
          <w:rStyle w:val="Bodytext"/>
          <w:color w:val="000000"/>
          <w:sz w:val="24"/>
          <w:szCs w:val="24"/>
        </w:rPr>
        <w:t xml:space="preserve"> </w:t>
      </w:r>
      <w:r w:rsidR="00C43B55" w:rsidRPr="00C43B55">
        <w:rPr>
          <w:rFonts w:ascii="Times New Roman" w:hAnsi="Times New Roman" w:cs="Times New Roman"/>
          <w:sz w:val="24"/>
          <w:szCs w:val="24"/>
        </w:rPr>
        <w:t>tip Feed supply Flex Vey 90</w:t>
      </w:r>
      <w:r w:rsidR="00C43B55" w:rsidRPr="005E6343">
        <w:rPr>
          <w:rStyle w:val="Bodytext"/>
          <w:color w:val="000000"/>
          <w:sz w:val="24"/>
          <w:szCs w:val="24"/>
        </w:rPr>
        <w:t xml:space="preserve"> </w:t>
      </w:r>
      <w:r w:rsidR="00C43B55" w:rsidRPr="00C43B55">
        <w:rPr>
          <w:rFonts w:ascii="Times New Roman" w:hAnsi="Times New Roman" w:cs="Times New Roman"/>
          <w:sz w:val="24"/>
          <w:szCs w:val="24"/>
        </w:rPr>
        <w:t>pentru transportul hranei de la siloz la minibunc</w:t>
      </w:r>
      <w:r w:rsidR="00C43B55" w:rsidRPr="00C43B55">
        <w:rPr>
          <w:rFonts w:ascii="Times New Roman" w:eastAsia="ArialMT" w:hAnsi="Times New Roman" w:cs="Times New Roman"/>
          <w:sz w:val="24"/>
          <w:szCs w:val="24"/>
        </w:rPr>
        <w:t>ă</w:t>
      </w:r>
      <w:r w:rsidR="00C43B55" w:rsidRPr="00C43B55">
        <w:rPr>
          <w:rFonts w:ascii="Times New Roman" w:hAnsi="Times New Roman" w:cs="Times New Roman"/>
          <w:sz w:val="24"/>
          <w:szCs w:val="24"/>
        </w:rPr>
        <w:t xml:space="preserve">rele liniilor de alimentare. Linia de alimentare </w:t>
      </w:r>
      <w:r w:rsidR="00C43B55" w:rsidRPr="00C43B55">
        <w:rPr>
          <w:rFonts w:ascii="Times New Roman" w:eastAsia="ArialMT" w:hAnsi="Times New Roman" w:cs="Times New Roman"/>
          <w:sz w:val="24"/>
          <w:szCs w:val="24"/>
        </w:rPr>
        <w:t>este alcătuită din:</w:t>
      </w:r>
      <w:r w:rsidR="00C43B55">
        <w:rPr>
          <w:rFonts w:ascii="Times New Roman" w:eastAsia="ArialMT" w:hAnsi="Times New Roman" w:cs="Times New Roman"/>
          <w:sz w:val="24"/>
          <w:szCs w:val="24"/>
        </w:rPr>
        <w:t xml:space="preserve"> </w:t>
      </w:r>
      <w:r w:rsidRPr="005E6343">
        <w:rPr>
          <w:rFonts w:ascii="Times New Roman" w:eastAsia="ArialMT" w:hAnsi="Times New Roman" w:cs="Times New Roman"/>
          <w:sz w:val="24"/>
          <w:szCs w:val="24"/>
        </w:rPr>
        <w:t>casetă de scoatere din siloz,</w:t>
      </w:r>
      <w:r w:rsidR="00C43B55">
        <w:rPr>
          <w:rFonts w:ascii="Times New Roman" w:eastAsia="ArialMT" w:hAnsi="Times New Roman" w:cs="Times New Roman"/>
          <w:sz w:val="24"/>
          <w:szCs w:val="24"/>
        </w:rPr>
        <w:t xml:space="preserve"> </w:t>
      </w:r>
      <w:r w:rsidRPr="005E6343">
        <w:rPr>
          <w:rFonts w:ascii="Times New Roman" w:eastAsia="ArialMT" w:hAnsi="Times New Roman" w:cs="Times New Roman"/>
          <w:sz w:val="24"/>
          <w:szCs w:val="24"/>
        </w:rPr>
        <w:t>spirale din oţel zincat; grup de tracţiune prevăzut cu motoreductor şi micro de siguranţă</w:t>
      </w:r>
      <w:r w:rsidR="00C43B55">
        <w:rPr>
          <w:rFonts w:ascii="Times New Roman" w:eastAsia="ArialMT" w:hAnsi="Times New Roman" w:cs="Times New Roman"/>
          <w:sz w:val="24"/>
          <w:szCs w:val="24"/>
        </w:rPr>
        <w:t xml:space="preserve"> </w:t>
      </w:r>
      <w:r w:rsidRPr="005E6343">
        <w:rPr>
          <w:rStyle w:val="Bodytext"/>
          <w:color w:val="000000"/>
          <w:sz w:val="24"/>
          <w:szCs w:val="24"/>
        </w:rPr>
        <w:t>si  la liniile  de furajare</w:t>
      </w:r>
      <w:r w:rsidR="00C43B55" w:rsidRPr="00C43B55">
        <w:rPr>
          <w:rFonts w:ascii="Times New Roman" w:hAnsi="Times New Roman" w:cs="Times New Roman"/>
          <w:sz w:val="24"/>
          <w:szCs w:val="24"/>
        </w:rPr>
        <w:t>, tip Augermatic with FLUXX</w:t>
      </w:r>
      <w:r w:rsidRPr="00C43B55">
        <w:rPr>
          <w:rStyle w:val="Bodytext"/>
          <w:color w:val="000000"/>
          <w:sz w:val="24"/>
          <w:szCs w:val="24"/>
        </w:rPr>
        <w:t xml:space="preserve"> </w:t>
      </w:r>
      <w:r w:rsidR="00C43B55" w:rsidRPr="00C43B55">
        <w:rPr>
          <w:rStyle w:val="Bodytext"/>
          <w:color w:val="000000"/>
          <w:sz w:val="24"/>
          <w:szCs w:val="24"/>
        </w:rPr>
        <w:t>,</w:t>
      </w:r>
      <w:r w:rsidRPr="005E6343">
        <w:rPr>
          <w:rStyle w:val="Bodytext"/>
          <w:color w:val="000000"/>
          <w:sz w:val="24"/>
          <w:szCs w:val="24"/>
        </w:rPr>
        <w:t xml:space="preserve">automate suspendate; 4 linii de furajare/ hală L =114 m cu 125 </w:t>
      </w:r>
      <w:r w:rsidRPr="005E6343">
        <w:rPr>
          <w:rStyle w:val="Bodytext"/>
          <w:color w:val="000000"/>
          <w:sz w:val="24"/>
          <w:szCs w:val="24"/>
        </w:rPr>
        <w:lastRenderedPageBreak/>
        <w:t xml:space="preserve">hrănitori cu actionare electrica si </w:t>
      </w:r>
      <w:r w:rsidRPr="005E6343">
        <w:rPr>
          <w:rFonts w:ascii="Times New Roman" w:hAnsi="Times New Roman" w:cs="Times New Roman"/>
          <w:sz w:val="24"/>
          <w:szCs w:val="24"/>
        </w:rPr>
        <w:t>sistem de ridicare manual</w:t>
      </w:r>
      <w:r w:rsidRPr="005E6343">
        <w:rPr>
          <w:rFonts w:ascii="Times New Roman" w:eastAsia="ArialMT" w:hAnsi="Times New Roman" w:cs="Times New Roman"/>
          <w:sz w:val="24"/>
          <w:szCs w:val="24"/>
        </w:rPr>
        <w:t xml:space="preserve">ă </w:t>
      </w:r>
      <w:r w:rsidRPr="005E6343">
        <w:rPr>
          <w:rFonts w:ascii="Times New Roman" w:hAnsi="Times New Roman" w:cs="Times New Roman"/>
          <w:sz w:val="24"/>
          <w:szCs w:val="24"/>
        </w:rPr>
        <w:t xml:space="preserve">la </w:t>
      </w:r>
      <w:r w:rsidRPr="005E6343">
        <w:rPr>
          <w:rFonts w:ascii="Times New Roman" w:eastAsia="ArialMT" w:hAnsi="Times New Roman" w:cs="Times New Roman"/>
          <w:sz w:val="24"/>
          <w:szCs w:val="24"/>
        </w:rPr>
        <w:t xml:space="preserve">înălţimea </w:t>
      </w:r>
      <w:r w:rsidR="00C43B55">
        <w:rPr>
          <w:rFonts w:ascii="Times New Roman" w:hAnsi="Times New Roman" w:cs="Times New Roman"/>
          <w:sz w:val="24"/>
          <w:szCs w:val="24"/>
        </w:rPr>
        <w:t xml:space="preserve">de 4 m. </w:t>
      </w:r>
      <w:r w:rsidR="00C43B55" w:rsidRPr="00C43B55">
        <w:rPr>
          <w:rFonts w:ascii="Times New Roman" w:hAnsi="Times New Roman" w:cs="Times New Roman"/>
          <w:sz w:val="24"/>
          <w:szCs w:val="24"/>
        </w:rPr>
        <w:t>Func</w:t>
      </w:r>
      <w:r w:rsidR="00C43B55" w:rsidRPr="00C43B55">
        <w:rPr>
          <w:rFonts w:ascii="Times New Roman" w:eastAsia="ArialMT" w:hAnsi="Times New Roman" w:cs="Times New Roman"/>
          <w:sz w:val="24"/>
          <w:szCs w:val="24"/>
        </w:rPr>
        <w:t xml:space="preserve">ționarea sistemului este comandată </w:t>
      </w:r>
      <w:r w:rsidR="00C43B55" w:rsidRPr="00C43B55">
        <w:rPr>
          <w:rFonts w:ascii="Times New Roman" w:hAnsi="Times New Roman" w:cs="Times New Roman"/>
          <w:sz w:val="24"/>
          <w:szCs w:val="24"/>
        </w:rPr>
        <w:t>de senzori afla</w:t>
      </w:r>
      <w:r w:rsidR="00C43B55" w:rsidRPr="00C43B55">
        <w:rPr>
          <w:rFonts w:ascii="Times New Roman" w:eastAsia="ArialMT" w:hAnsi="Times New Roman" w:cs="Times New Roman"/>
          <w:sz w:val="24"/>
          <w:szCs w:val="24"/>
        </w:rPr>
        <w:t xml:space="preserve">ți la nivelul ultimei țevi transportoare prin intermediul cărora se asigura o furajare la discreție pe toată </w:t>
      </w:r>
      <w:r w:rsidR="00C43B55" w:rsidRPr="00C43B55">
        <w:rPr>
          <w:rFonts w:ascii="Times New Roman" w:hAnsi="Times New Roman" w:cs="Times New Roman"/>
          <w:sz w:val="24"/>
          <w:szCs w:val="24"/>
        </w:rPr>
        <w:t>perioada ciclului de cre</w:t>
      </w:r>
      <w:r w:rsidR="00C43B55" w:rsidRPr="00C43B55">
        <w:rPr>
          <w:rFonts w:ascii="Times New Roman" w:eastAsia="ArialMT" w:hAnsi="Times New Roman" w:cs="Times New Roman"/>
          <w:sz w:val="24"/>
          <w:szCs w:val="24"/>
        </w:rPr>
        <w:t>ștere.</w:t>
      </w:r>
    </w:p>
    <w:p w:rsidR="00764F5F" w:rsidRDefault="00764F5F" w:rsidP="00C43B55">
      <w:pPr>
        <w:autoSpaceDE w:val="0"/>
        <w:autoSpaceDN w:val="0"/>
        <w:adjustRightInd w:val="0"/>
        <w:ind w:right="0"/>
        <w:rPr>
          <w:rStyle w:val="Bodytext"/>
          <w:color w:val="000000"/>
          <w:sz w:val="24"/>
          <w:szCs w:val="24"/>
        </w:rPr>
      </w:pPr>
      <w:r w:rsidRPr="005E6343">
        <w:rPr>
          <w:rStyle w:val="Bodytext"/>
          <w:b/>
          <w:color w:val="000000"/>
          <w:sz w:val="24"/>
          <w:szCs w:val="24"/>
        </w:rPr>
        <w:t>3.</w:t>
      </w:r>
      <w:r w:rsidR="00C43B55">
        <w:rPr>
          <w:rStyle w:val="Bodytext"/>
          <w:b/>
          <w:color w:val="000000"/>
          <w:sz w:val="24"/>
          <w:szCs w:val="24"/>
        </w:rPr>
        <w:t xml:space="preserve"> </w:t>
      </w:r>
      <w:r w:rsidRPr="005E6343">
        <w:rPr>
          <w:rStyle w:val="Bodytext"/>
          <w:b/>
          <w:color w:val="000000"/>
          <w:sz w:val="24"/>
          <w:szCs w:val="24"/>
        </w:rPr>
        <w:t>sistem de încălzire</w:t>
      </w:r>
      <w:r w:rsidRPr="005E6343">
        <w:rPr>
          <w:rStyle w:val="Bodytext"/>
          <w:color w:val="000000"/>
          <w:sz w:val="24"/>
          <w:szCs w:val="24"/>
        </w:rPr>
        <w:t>: cu 6 aeroterme/hală cu gaz metan dispozitive</w:t>
      </w:r>
      <w:r w:rsidR="00927283">
        <w:rPr>
          <w:rStyle w:val="Bodytext"/>
          <w:color w:val="000000"/>
          <w:sz w:val="24"/>
          <w:szCs w:val="24"/>
        </w:rPr>
        <w:t xml:space="preserve"> </w:t>
      </w:r>
      <w:r w:rsidRPr="005E6343">
        <w:rPr>
          <w:rStyle w:val="Bodytext"/>
          <w:color w:val="000000"/>
          <w:sz w:val="24"/>
          <w:szCs w:val="24"/>
        </w:rPr>
        <w:t>dotate cu conducte radiante prin care circulă apa fierbinte încălzită în centrală şi cu</w:t>
      </w:r>
      <w:r w:rsidR="0004534C">
        <w:rPr>
          <w:rStyle w:val="Bodytext"/>
          <w:color w:val="000000"/>
          <w:sz w:val="24"/>
          <w:szCs w:val="24"/>
        </w:rPr>
        <w:t xml:space="preserve"> </w:t>
      </w:r>
      <w:r w:rsidRPr="005E6343">
        <w:rPr>
          <w:rStyle w:val="Bodytext"/>
          <w:color w:val="000000"/>
          <w:sz w:val="24"/>
          <w:szCs w:val="24"/>
        </w:rPr>
        <w:t xml:space="preserve">câte un ventilator care asigură dispersia căldurii în hală. Apa este incalzita de </w:t>
      </w:r>
      <w:r w:rsidRPr="005E6343">
        <w:rPr>
          <w:rFonts w:ascii="Times New Roman" w:eastAsia="ArialMT" w:hAnsi="Times New Roman" w:cs="Times New Roman"/>
          <w:sz w:val="24"/>
          <w:szCs w:val="24"/>
        </w:rPr>
        <w:t>câte 3 centrale termice pe gaz metan/hală care</w:t>
      </w:r>
      <w:r w:rsidR="00927283">
        <w:rPr>
          <w:rFonts w:ascii="Times New Roman" w:eastAsia="ArialMT" w:hAnsi="Times New Roman" w:cs="Times New Roman"/>
          <w:sz w:val="24"/>
          <w:szCs w:val="24"/>
        </w:rPr>
        <w:t xml:space="preserve"> </w:t>
      </w:r>
      <w:r w:rsidRPr="005E6343">
        <w:rPr>
          <w:rFonts w:ascii="Times New Roman" w:eastAsia="ArialMT" w:hAnsi="Times New Roman" w:cs="Times New Roman"/>
          <w:sz w:val="24"/>
          <w:szCs w:val="24"/>
        </w:rPr>
        <w:t>funcţionează în cascadă în funcţie de necesarul termic al halei.</w:t>
      </w:r>
      <w:r w:rsidR="00C43B55">
        <w:rPr>
          <w:rFonts w:ascii="Times New Roman" w:eastAsia="ArialMT" w:hAnsi="Times New Roman" w:cs="Times New Roman"/>
          <w:sz w:val="24"/>
          <w:szCs w:val="24"/>
        </w:rPr>
        <w:t xml:space="preserve"> </w:t>
      </w:r>
      <w:r w:rsidRPr="005E6343">
        <w:rPr>
          <w:rFonts w:ascii="Times New Roman" w:eastAsia="ArialMT" w:hAnsi="Times New Roman" w:cs="Times New Roman"/>
          <w:sz w:val="24"/>
          <w:szCs w:val="24"/>
        </w:rPr>
        <w:t>Parametrii de funcţionare a centralei termice sunt: puterea</w:t>
      </w:r>
      <w:r w:rsidR="00C43B55">
        <w:rPr>
          <w:rFonts w:ascii="Times New Roman" w:eastAsia="ArialMT" w:hAnsi="Times New Roman" w:cs="Times New Roman"/>
          <w:sz w:val="24"/>
          <w:szCs w:val="24"/>
        </w:rPr>
        <w:t xml:space="preserve"> </w:t>
      </w:r>
      <w:r w:rsidRPr="005E6343">
        <w:rPr>
          <w:rFonts w:ascii="Times New Roman" w:hAnsi="Times New Roman" w:cs="Times New Roman"/>
          <w:sz w:val="24"/>
          <w:szCs w:val="24"/>
        </w:rPr>
        <w:t xml:space="preserve">de </w:t>
      </w:r>
      <w:r w:rsidR="00C43B55">
        <w:rPr>
          <w:rFonts w:ascii="Times New Roman" w:hAnsi="Times New Roman" w:cs="Times New Roman"/>
          <w:sz w:val="24"/>
          <w:szCs w:val="24"/>
        </w:rPr>
        <w:t xml:space="preserve"> </w:t>
      </w:r>
      <w:r w:rsidRPr="005E6343">
        <w:rPr>
          <w:rFonts w:ascii="Times New Roman" w:hAnsi="Times New Roman" w:cs="Times New Roman"/>
          <w:sz w:val="24"/>
          <w:szCs w:val="24"/>
        </w:rPr>
        <w:t>48kw</w:t>
      </w:r>
      <w:r w:rsidR="00C43B55">
        <w:rPr>
          <w:rFonts w:ascii="Times New Roman" w:hAnsi="Times New Roman" w:cs="Times New Roman"/>
          <w:sz w:val="24"/>
          <w:szCs w:val="24"/>
        </w:rPr>
        <w:t xml:space="preserve">, </w:t>
      </w:r>
      <w:r w:rsidRPr="005E6343">
        <w:rPr>
          <w:rFonts w:ascii="Times New Roman" w:hAnsi="Times New Roman" w:cs="Times New Roman"/>
          <w:sz w:val="24"/>
          <w:szCs w:val="24"/>
        </w:rPr>
        <w:t>Tmax.=95°C  Q</w:t>
      </w:r>
      <w:r w:rsidRPr="005E6343">
        <w:rPr>
          <w:rFonts w:ascii="Times New Roman" w:hAnsi="Times New Roman" w:cs="Times New Roman"/>
          <w:sz w:val="16"/>
          <w:szCs w:val="16"/>
        </w:rPr>
        <w:t xml:space="preserve">combustibil </w:t>
      </w:r>
      <w:r w:rsidRPr="005E6343">
        <w:rPr>
          <w:rFonts w:ascii="Times New Roman" w:hAnsi="Times New Roman" w:cs="Times New Roman"/>
          <w:sz w:val="24"/>
          <w:szCs w:val="24"/>
        </w:rPr>
        <w:t>= max. 12,7 Nmc/h</w:t>
      </w:r>
      <w:r w:rsidRPr="005E6343">
        <w:rPr>
          <w:rStyle w:val="Bodytext"/>
          <w:color w:val="000000"/>
          <w:sz w:val="24"/>
          <w:szCs w:val="24"/>
        </w:rPr>
        <w:t>;</w:t>
      </w:r>
    </w:p>
    <w:p w:rsidR="00EF6E41" w:rsidRPr="00C43B55" w:rsidRDefault="00EF6E41" w:rsidP="00EF6E41">
      <w:pPr>
        <w:autoSpaceDE w:val="0"/>
        <w:autoSpaceDN w:val="0"/>
        <w:adjustRightInd w:val="0"/>
        <w:ind w:right="0"/>
        <w:rPr>
          <w:rFonts w:ascii="Times New Roman" w:hAnsi="Times New Roman" w:cs="Times New Roman"/>
          <w:sz w:val="24"/>
          <w:szCs w:val="24"/>
          <w:lang w:val="fr-FR"/>
        </w:rPr>
      </w:pPr>
      <w:r w:rsidRPr="00C43B55">
        <w:rPr>
          <w:rFonts w:ascii="Times New Roman" w:hAnsi="Times New Roman" w:cs="Times New Roman"/>
          <w:sz w:val="24"/>
          <w:szCs w:val="24"/>
          <w:lang w:val="it-IT"/>
        </w:rPr>
        <w:t xml:space="preserve">Pe langa aceste 3 centrale / hala, </w:t>
      </w:r>
      <w:r w:rsidRPr="00C43B55">
        <w:rPr>
          <w:rFonts w:ascii="Times New Roman" w:hAnsi="Times New Roman" w:cs="Times New Roman"/>
          <w:sz w:val="24"/>
          <w:szCs w:val="24"/>
        </w:rPr>
        <w:t>pentru ferma 2</w:t>
      </w:r>
      <w:r w:rsidRPr="00C43B55">
        <w:rPr>
          <w:rFonts w:ascii="Times New Roman" w:hAnsi="Times New Roman" w:cs="Times New Roman"/>
          <w:sz w:val="24"/>
          <w:szCs w:val="24"/>
          <w:lang w:val="it-IT"/>
        </w:rPr>
        <w:t xml:space="preserve"> a fost instalata o</w:t>
      </w:r>
      <w:r w:rsidRPr="00C43B55">
        <w:rPr>
          <w:rFonts w:ascii="Times New Roman" w:hAnsi="Times New Roman" w:cs="Times New Roman"/>
          <w:sz w:val="24"/>
          <w:szCs w:val="24"/>
        </w:rPr>
        <w:t xml:space="preserve"> centrala termica, pe combustibil solid (peleti, resturi vedetale) de tipul D`ALESSANDRO \TERMOMECCANICA CSA 2700 GM, 2700 KW, compusa din :</w:t>
      </w:r>
      <w:r>
        <w:rPr>
          <w:rFonts w:ascii="Times New Roman" w:hAnsi="Times New Roman" w:cs="Times New Roman"/>
          <w:sz w:val="24"/>
          <w:szCs w:val="24"/>
        </w:rPr>
        <w:t xml:space="preserve"> </w:t>
      </w:r>
      <w:r>
        <w:rPr>
          <w:rFonts w:ascii="Times New Roman" w:hAnsi="Times New Roman" w:cs="Times New Roman"/>
          <w:sz w:val="24"/>
          <w:szCs w:val="24"/>
          <w:lang w:val="fr-FR"/>
        </w:rPr>
        <w:t>c</w:t>
      </w:r>
      <w:r w:rsidRPr="00EF6E41">
        <w:rPr>
          <w:rFonts w:ascii="Times New Roman" w:hAnsi="Times New Roman" w:cs="Times New Roman"/>
          <w:sz w:val="24"/>
          <w:szCs w:val="24"/>
          <w:lang w:val="fr-FR"/>
        </w:rPr>
        <w:t>azan, orizontal, construit din tabla de otel groasa</w:t>
      </w:r>
      <w:r>
        <w:rPr>
          <w:rFonts w:ascii="Times New Roman" w:hAnsi="Times New Roman" w:cs="Times New Roman"/>
          <w:sz w:val="24"/>
          <w:szCs w:val="24"/>
          <w:lang w:val="fr-FR"/>
        </w:rPr>
        <w:t>;</w:t>
      </w:r>
      <w:r w:rsidRPr="00EF6E41">
        <w:rPr>
          <w:rFonts w:ascii="Times New Roman" w:hAnsi="Times New Roman" w:cs="Times New Roman"/>
          <w:sz w:val="24"/>
          <w:szCs w:val="24"/>
          <w:lang w:val="fr-FR"/>
        </w:rPr>
        <w:t xml:space="preserve"> </w:t>
      </w:r>
      <w:r>
        <w:rPr>
          <w:rFonts w:ascii="Times New Roman" w:hAnsi="Times New Roman" w:cs="Times New Roman"/>
          <w:sz w:val="24"/>
          <w:szCs w:val="24"/>
          <w:lang w:val="fr-FR"/>
        </w:rPr>
        <w:t>a</w:t>
      </w:r>
      <w:r w:rsidRPr="00EF6E41">
        <w:rPr>
          <w:rFonts w:ascii="Times New Roman" w:hAnsi="Times New Roman" w:cs="Times New Roman"/>
          <w:sz w:val="24"/>
          <w:szCs w:val="24"/>
          <w:lang w:val="fr-FR"/>
        </w:rPr>
        <w:t xml:space="preserve">rzator, </w:t>
      </w:r>
      <w:r>
        <w:rPr>
          <w:rFonts w:ascii="Times New Roman" w:hAnsi="Times New Roman" w:cs="Times New Roman"/>
          <w:sz w:val="24"/>
          <w:szCs w:val="24"/>
          <w:lang w:val="fr-FR"/>
        </w:rPr>
        <w:t>echipat cu gratar mobil; s</w:t>
      </w:r>
      <w:r w:rsidRPr="00EF6E41">
        <w:rPr>
          <w:rFonts w:ascii="Times New Roman" w:hAnsi="Times New Roman" w:cs="Times New Roman"/>
          <w:sz w:val="24"/>
          <w:szCs w:val="24"/>
          <w:lang w:val="fr-FR"/>
        </w:rPr>
        <w:t xml:space="preserve">istem de alimentare alcatuit din 2 snecuri suprapuse si valva rotativa; </w:t>
      </w:r>
      <w:r>
        <w:rPr>
          <w:rFonts w:ascii="Times New Roman" w:hAnsi="Times New Roman" w:cs="Times New Roman"/>
          <w:sz w:val="24"/>
          <w:szCs w:val="24"/>
          <w:lang w:val="fr-FR"/>
        </w:rPr>
        <w:t>b</w:t>
      </w:r>
      <w:r w:rsidRPr="00EF6E41">
        <w:rPr>
          <w:rFonts w:ascii="Times New Roman" w:hAnsi="Times New Roman" w:cs="Times New Roman"/>
          <w:sz w:val="24"/>
          <w:szCs w:val="24"/>
          <w:lang w:val="fr-FR"/>
        </w:rPr>
        <w:t>uncar cu sensor de nivel;</w:t>
      </w:r>
      <w:r>
        <w:rPr>
          <w:rFonts w:ascii="Times New Roman" w:hAnsi="Times New Roman" w:cs="Times New Roman"/>
          <w:sz w:val="24"/>
          <w:szCs w:val="24"/>
          <w:lang w:val="fr-FR"/>
        </w:rPr>
        <w:t xml:space="preserve"> b</w:t>
      </w:r>
      <w:r w:rsidRPr="00C43B55">
        <w:rPr>
          <w:rFonts w:ascii="Times New Roman" w:hAnsi="Times New Roman" w:cs="Times New Roman"/>
          <w:sz w:val="24"/>
          <w:szCs w:val="24"/>
          <w:lang w:val="fr-FR"/>
        </w:rPr>
        <w:t>loc de siguranta cu manometru de presinue;</w:t>
      </w:r>
      <w:r>
        <w:rPr>
          <w:rFonts w:ascii="Times New Roman" w:hAnsi="Times New Roman" w:cs="Times New Roman"/>
          <w:sz w:val="24"/>
          <w:szCs w:val="24"/>
          <w:lang w:val="fr-FR"/>
        </w:rPr>
        <w:t xml:space="preserve"> p</w:t>
      </w:r>
      <w:r w:rsidRPr="00C43B55">
        <w:rPr>
          <w:rFonts w:ascii="Times New Roman" w:hAnsi="Times New Roman" w:cs="Times New Roman"/>
          <w:sz w:val="24"/>
          <w:szCs w:val="24"/>
        </w:rPr>
        <w:t>anou de automatizare full protection;</w:t>
      </w:r>
      <w:r>
        <w:rPr>
          <w:rFonts w:ascii="Times New Roman" w:hAnsi="Times New Roman" w:cs="Times New Roman"/>
          <w:sz w:val="24"/>
          <w:szCs w:val="24"/>
        </w:rPr>
        <w:t xml:space="preserve"> s</w:t>
      </w:r>
      <w:r w:rsidRPr="00C43B55">
        <w:rPr>
          <w:rFonts w:ascii="Times New Roman" w:hAnsi="Times New Roman" w:cs="Times New Roman"/>
          <w:sz w:val="24"/>
          <w:szCs w:val="24"/>
        </w:rPr>
        <w:t>istem de extragere automata a cenusei;</w:t>
      </w:r>
      <w:r>
        <w:rPr>
          <w:rFonts w:ascii="Times New Roman" w:hAnsi="Times New Roman" w:cs="Times New Roman"/>
          <w:sz w:val="24"/>
          <w:szCs w:val="24"/>
        </w:rPr>
        <w:t xml:space="preserve"> s</w:t>
      </w:r>
      <w:r w:rsidRPr="00C43B55">
        <w:rPr>
          <w:rFonts w:ascii="Times New Roman" w:hAnsi="Times New Roman" w:cs="Times New Roman"/>
          <w:sz w:val="24"/>
          <w:szCs w:val="24"/>
        </w:rPr>
        <w:t>istem de curatere automata a tuburilor de fum;</w:t>
      </w:r>
      <w:r>
        <w:rPr>
          <w:rFonts w:ascii="Times New Roman" w:hAnsi="Times New Roman" w:cs="Times New Roman"/>
          <w:sz w:val="24"/>
          <w:szCs w:val="24"/>
        </w:rPr>
        <w:t xml:space="preserve"> s</w:t>
      </w:r>
      <w:r w:rsidRPr="00C43B55">
        <w:rPr>
          <w:rFonts w:ascii="Times New Roman" w:hAnsi="Times New Roman" w:cs="Times New Roman"/>
          <w:sz w:val="24"/>
          <w:szCs w:val="24"/>
          <w:lang w:val="fr-FR"/>
        </w:rPr>
        <w:t>enzori de comanda si de protectie;</w:t>
      </w:r>
      <w:r>
        <w:rPr>
          <w:rFonts w:ascii="Times New Roman" w:hAnsi="Times New Roman" w:cs="Times New Roman"/>
          <w:sz w:val="24"/>
          <w:szCs w:val="24"/>
          <w:lang w:val="fr-FR"/>
        </w:rPr>
        <w:t>e</w:t>
      </w:r>
      <w:r w:rsidRPr="00EF6E41">
        <w:rPr>
          <w:rFonts w:ascii="Times New Roman" w:hAnsi="Times New Roman" w:cs="Times New Roman"/>
          <w:sz w:val="24"/>
          <w:szCs w:val="24"/>
        </w:rPr>
        <w:t>xhaustor si kit de evacuare admisie;</w:t>
      </w:r>
      <w:r>
        <w:rPr>
          <w:rFonts w:ascii="Times New Roman" w:hAnsi="Times New Roman" w:cs="Times New Roman"/>
          <w:sz w:val="24"/>
          <w:szCs w:val="24"/>
        </w:rPr>
        <w:t xml:space="preserve"> p</w:t>
      </w:r>
      <w:r w:rsidRPr="00C43B55">
        <w:rPr>
          <w:rFonts w:ascii="Times New Roman" w:hAnsi="Times New Roman" w:cs="Times New Roman"/>
          <w:sz w:val="24"/>
          <w:szCs w:val="24"/>
        </w:rPr>
        <w:t>anori refractante;</w:t>
      </w:r>
      <w:r>
        <w:rPr>
          <w:rFonts w:ascii="Times New Roman" w:hAnsi="Times New Roman" w:cs="Times New Roman"/>
          <w:sz w:val="24"/>
          <w:szCs w:val="24"/>
        </w:rPr>
        <w:t xml:space="preserve"> t</w:t>
      </w:r>
      <w:r w:rsidRPr="00C43B55">
        <w:rPr>
          <w:rFonts w:ascii="Times New Roman" w:hAnsi="Times New Roman" w:cs="Times New Roman"/>
          <w:sz w:val="24"/>
          <w:szCs w:val="24"/>
        </w:rPr>
        <w:t>ermostat ambiental radio;</w:t>
      </w:r>
      <w:r>
        <w:rPr>
          <w:rFonts w:ascii="Times New Roman" w:hAnsi="Times New Roman" w:cs="Times New Roman"/>
          <w:sz w:val="24"/>
          <w:szCs w:val="24"/>
        </w:rPr>
        <w:t>f</w:t>
      </w:r>
      <w:r w:rsidRPr="00C43B55">
        <w:rPr>
          <w:rFonts w:ascii="Times New Roman" w:hAnsi="Times New Roman" w:cs="Times New Roman"/>
          <w:sz w:val="24"/>
          <w:szCs w:val="24"/>
          <w:lang w:val="fr-FR"/>
        </w:rPr>
        <w:t>luxostat, pompa de recirculare anticondens;</w:t>
      </w:r>
      <w:r>
        <w:rPr>
          <w:rFonts w:ascii="Times New Roman" w:hAnsi="Times New Roman" w:cs="Times New Roman"/>
          <w:sz w:val="24"/>
          <w:szCs w:val="24"/>
          <w:lang w:val="fr-FR"/>
        </w:rPr>
        <w:t xml:space="preserve"> s</w:t>
      </w:r>
      <w:r w:rsidRPr="00C43B55">
        <w:rPr>
          <w:rFonts w:ascii="Times New Roman" w:hAnsi="Times New Roman" w:cs="Times New Roman"/>
          <w:sz w:val="24"/>
          <w:szCs w:val="24"/>
          <w:lang w:val="fr-FR"/>
        </w:rPr>
        <w:t>chimbator de caldura orizontal sub forma de tuburi de fum, realizat fara sudura;</w:t>
      </w:r>
      <w:r>
        <w:rPr>
          <w:rFonts w:ascii="Times New Roman" w:hAnsi="Times New Roman" w:cs="Times New Roman"/>
          <w:sz w:val="24"/>
          <w:szCs w:val="24"/>
          <w:lang w:val="fr-FR"/>
        </w:rPr>
        <w:t xml:space="preserve"> d</w:t>
      </w:r>
      <w:r w:rsidRPr="00C43B55">
        <w:rPr>
          <w:rFonts w:ascii="Times New Roman" w:hAnsi="Times New Roman" w:cs="Times New Roman"/>
          <w:sz w:val="24"/>
          <w:szCs w:val="24"/>
        </w:rPr>
        <w:t>oua circuite pentru asigurarea aerului necesar combustiei: principal s</w:t>
      </w:r>
      <w:r>
        <w:rPr>
          <w:rFonts w:ascii="Times New Roman" w:hAnsi="Times New Roman" w:cs="Times New Roman"/>
          <w:sz w:val="24"/>
          <w:szCs w:val="24"/>
        </w:rPr>
        <w:t xml:space="preserve">i </w:t>
      </w:r>
      <w:r w:rsidRPr="00C43B55">
        <w:rPr>
          <w:rFonts w:ascii="Times New Roman" w:hAnsi="Times New Roman" w:cs="Times New Roman"/>
          <w:sz w:val="24"/>
          <w:szCs w:val="24"/>
        </w:rPr>
        <w:t>secundar;</w:t>
      </w:r>
      <w:r>
        <w:rPr>
          <w:rFonts w:ascii="Times New Roman" w:hAnsi="Times New Roman" w:cs="Times New Roman"/>
          <w:sz w:val="24"/>
          <w:szCs w:val="24"/>
        </w:rPr>
        <w:t xml:space="preserve"> c</w:t>
      </w:r>
      <w:r w:rsidRPr="00C43B55">
        <w:rPr>
          <w:rFonts w:ascii="Times New Roman" w:hAnsi="Times New Roman" w:cs="Times New Roman"/>
          <w:sz w:val="24"/>
          <w:szCs w:val="24"/>
          <w:lang w:val="fr-FR"/>
        </w:rPr>
        <w:t>os de evacuare gaze de ardere cu</w:t>
      </w:r>
      <w:r w:rsidR="00DF09D7">
        <w:rPr>
          <w:rFonts w:ascii="Times New Roman" w:hAnsi="Times New Roman" w:cs="Times New Roman"/>
          <w:sz w:val="24"/>
          <w:szCs w:val="24"/>
          <w:lang w:val="fr-FR"/>
        </w:rPr>
        <w:t xml:space="preserve"> H </w:t>
      </w:r>
      <w:r w:rsidRPr="00C43B55">
        <w:rPr>
          <w:rFonts w:ascii="Times New Roman" w:hAnsi="Times New Roman" w:cs="Times New Roman"/>
          <w:sz w:val="24"/>
          <w:szCs w:val="24"/>
          <w:lang w:val="fr-FR"/>
        </w:rPr>
        <w:t>=  10 m;</w:t>
      </w:r>
    </w:p>
    <w:p w:rsidR="00764F5F" w:rsidRPr="00DF09D7" w:rsidRDefault="00DF09D7" w:rsidP="00DF09D7">
      <w:pPr>
        <w:autoSpaceDE w:val="0"/>
        <w:autoSpaceDN w:val="0"/>
        <w:adjustRightInd w:val="0"/>
        <w:ind w:right="0"/>
        <w:rPr>
          <w:rStyle w:val="Bodytext"/>
          <w:sz w:val="24"/>
          <w:szCs w:val="24"/>
          <w:shd w:val="clear" w:color="auto" w:fill="auto"/>
        </w:rPr>
      </w:pPr>
      <w:r>
        <w:rPr>
          <w:rStyle w:val="Bodytext"/>
          <w:b/>
          <w:color w:val="000000"/>
          <w:sz w:val="24"/>
          <w:szCs w:val="24"/>
        </w:rPr>
        <w:t xml:space="preserve">4. </w:t>
      </w:r>
      <w:r w:rsidR="00764F5F" w:rsidRPr="00DF09D7">
        <w:rPr>
          <w:rStyle w:val="Bodytext"/>
          <w:b/>
          <w:color w:val="000000"/>
          <w:sz w:val="24"/>
          <w:szCs w:val="24"/>
        </w:rPr>
        <w:t>sisteme de ventilaţie</w:t>
      </w:r>
      <w:r w:rsidRPr="00DF09D7">
        <w:rPr>
          <w:rStyle w:val="Bodytext"/>
          <w:b/>
          <w:color w:val="000000"/>
          <w:sz w:val="24"/>
          <w:szCs w:val="24"/>
        </w:rPr>
        <w:t>/ hala</w:t>
      </w:r>
      <w:r w:rsidR="00764F5F" w:rsidRPr="00DF09D7">
        <w:rPr>
          <w:rStyle w:val="Bodytext"/>
          <w:color w:val="000000"/>
          <w:sz w:val="24"/>
          <w:szCs w:val="24"/>
        </w:rPr>
        <w:t xml:space="preserve">: format din: 6 ventilatoare cu deschidere automata </w:t>
      </w:r>
      <w:r w:rsidR="000D3C09" w:rsidRPr="000D3C09">
        <w:rPr>
          <w:rStyle w:val="Bodytext"/>
          <w:sz w:val="24"/>
          <w:szCs w:val="24"/>
        </w:rPr>
        <w:t>tip</w:t>
      </w:r>
      <w:r w:rsidR="008B3CCD" w:rsidRPr="000D3C09">
        <w:rPr>
          <w:rStyle w:val="Bodytext"/>
          <w:sz w:val="24"/>
          <w:szCs w:val="24"/>
        </w:rPr>
        <w:t xml:space="preserve"> CI 13000 </w:t>
      </w:r>
      <w:r w:rsidR="000D3C09" w:rsidRPr="000D3C09">
        <w:rPr>
          <w:rStyle w:val="Bodytext"/>
          <w:sz w:val="24"/>
          <w:szCs w:val="24"/>
        </w:rPr>
        <w:t>mc/h</w:t>
      </w:r>
      <w:r w:rsidR="000D3C09" w:rsidRPr="00DF09D7">
        <w:rPr>
          <w:rStyle w:val="Bodytext"/>
          <w:color w:val="000000"/>
          <w:sz w:val="24"/>
          <w:szCs w:val="24"/>
        </w:rPr>
        <w:t xml:space="preserve"> </w:t>
      </w:r>
      <w:r w:rsidR="00764F5F" w:rsidRPr="00DF09D7">
        <w:rPr>
          <w:rStyle w:val="Bodytext"/>
          <w:color w:val="000000"/>
          <w:sz w:val="24"/>
          <w:szCs w:val="24"/>
        </w:rPr>
        <w:t xml:space="preserve">si </w:t>
      </w:r>
      <w:r w:rsidR="00764F5F" w:rsidRPr="00DF09D7">
        <w:rPr>
          <w:rFonts w:ascii="Times New Roman" w:eastAsia="ArialMT" w:hAnsi="Times New Roman" w:cs="Times New Roman"/>
          <w:sz w:val="24"/>
          <w:szCs w:val="24"/>
        </w:rPr>
        <w:t>plasă de protecţie a părţii interne, amplasate pe coama halei</w:t>
      </w:r>
      <w:r w:rsidRPr="00DF09D7">
        <w:rPr>
          <w:rFonts w:ascii="Times New Roman" w:eastAsia="ArialMT" w:hAnsi="Times New Roman" w:cs="Times New Roman"/>
          <w:sz w:val="24"/>
          <w:szCs w:val="24"/>
        </w:rPr>
        <w:t xml:space="preserve"> </w:t>
      </w:r>
      <w:r w:rsidR="00764F5F" w:rsidRPr="00DF09D7">
        <w:rPr>
          <w:rStyle w:val="Bodytext"/>
          <w:color w:val="000000"/>
          <w:sz w:val="24"/>
          <w:szCs w:val="24"/>
        </w:rPr>
        <w:t>și 12 buc aşezate pe spatele halei (35.000 mc/oră),</w:t>
      </w:r>
      <w:r w:rsidRPr="00DF09D7">
        <w:rPr>
          <w:rStyle w:val="Bodytext"/>
          <w:color w:val="000000"/>
          <w:sz w:val="24"/>
          <w:szCs w:val="24"/>
        </w:rPr>
        <w:t xml:space="preserve"> </w:t>
      </w:r>
      <w:r w:rsidR="00764F5F" w:rsidRPr="00DF09D7">
        <w:rPr>
          <w:rStyle w:val="Bodytext"/>
          <w:color w:val="000000"/>
          <w:sz w:val="24"/>
          <w:szCs w:val="24"/>
        </w:rPr>
        <w:t>18 m x 2 buc admisiile de aer pentru ventilaţia tunel; calculator</w:t>
      </w:r>
      <w:r w:rsidRPr="00DF09D7">
        <w:rPr>
          <w:rFonts w:ascii="Times New Roman" w:hAnsi="Times New Roman" w:cs="Times New Roman"/>
          <w:sz w:val="24"/>
          <w:szCs w:val="24"/>
        </w:rPr>
        <w:t xml:space="preserve"> AMACS pentru comanda cli</w:t>
      </w:r>
      <w:r w:rsidRPr="00DF09D7">
        <w:rPr>
          <w:rFonts w:ascii="Times New Roman" w:eastAsia="ArialMT" w:hAnsi="Times New Roman" w:cs="Times New Roman"/>
          <w:sz w:val="24"/>
          <w:szCs w:val="24"/>
        </w:rPr>
        <w:t xml:space="preserve">matizării, </w:t>
      </w:r>
      <w:r w:rsidR="00764F5F" w:rsidRPr="00DF09D7">
        <w:rPr>
          <w:rStyle w:val="Bodytext"/>
          <w:color w:val="000000"/>
          <w:sz w:val="24"/>
          <w:szCs w:val="24"/>
        </w:rPr>
        <w:t xml:space="preserve"> fara  monitor pentru reglarea climatizării; motor pentru deschiderea/închiderea flapsurilor;</w:t>
      </w:r>
      <w:r w:rsidRPr="00DF09D7">
        <w:rPr>
          <w:rStyle w:val="Bodytext"/>
          <w:color w:val="000000"/>
          <w:sz w:val="24"/>
          <w:szCs w:val="24"/>
        </w:rPr>
        <w:t xml:space="preserve"> </w:t>
      </w:r>
      <w:r w:rsidR="00764F5F" w:rsidRPr="00DF09D7">
        <w:rPr>
          <w:rStyle w:val="Bodytext"/>
          <w:color w:val="000000"/>
          <w:sz w:val="24"/>
          <w:szCs w:val="24"/>
        </w:rPr>
        <w:t>sistem de alarmare  a nivelului minim/maxim de temperatură</w:t>
      </w:r>
      <w:r w:rsidRPr="00DF09D7">
        <w:rPr>
          <w:rStyle w:val="Bodytext"/>
          <w:color w:val="000000"/>
          <w:sz w:val="24"/>
          <w:szCs w:val="24"/>
        </w:rPr>
        <w:t xml:space="preserve"> </w:t>
      </w:r>
      <w:r w:rsidR="00764F5F" w:rsidRPr="00DF09D7">
        <w:rPr>
          <w:rStyle w:val="Bodytext"/>
          <w:color w:val="000000"/>
          <w:sz w:val="24"/>
          <w:szCs w:val="24"/>
        </w:rPr>
        <w:t>şi a lipsei</w:t>
      </w:r>
      <w:r w:rsidRPr="00DF09D7">
        <w:rPr>
          <w:rStyle w:val="Bodytext"/>
          <w:color w:val="000000"/>
          <w:sz w:val="24"/>
          <w:szCs w:val="24"/>
        </w:rPr>
        <w:t xml:space="preserve"> de curent, cu sirenă acustică;termostat</w:t>
      </w:r>
      <w:r w:rsidR="00764F5F" w:rsidRPr="00DF09D7">
        <w:rPr>
          <w:rStyle w:val="Bodytext"/>
          <w:color w:val="000000"/>
          <w:sz w:val="24"/>
          <w:szCs w:val="24"/>
        </w:rPr>
        <w:t>.</w:t>
      </w:r>
      <w:r w:rsidRPr="00DF09D7">
        <w:rPr>
          <w:rStyle w:val="Bodytext"/>
          <w:color w:val="000000"/>
          <w:sz w:val="24"/>
          <w:szCs w:val="24"/>
        </w:rPr>
        <w:t xml:space="preserve"> </w:t>
      </w:r>
      <w:r w:rsidR="00764F5F" w:rsidRPr="00DF09D7">
        <w:rPr>
          <w:rStyle w:val="Bodytext"/>
          <w:color w:val="000000"/>
          <w:sz w:val="24"/>
          <w:szCs w:val="24"/>
        </w:rPr>
        <w:t>În hale</w:t>
      </w:r>
      <w:r w:rsidRPr="00DF09D7">
        <w:rPr>
          <w:rStyle w:val="Bodytext"/>
          <w:color w:val="000000"/>
          <w:sz w:val="24"/>
          <w:szCs w:val="24"/>
        </w:rPr>
        <w:t xml:space="preserve"> </w:t>
      </w:r>
      <w:r w:rsidR="00764F5F" w:rsidRPr="00DF09D7">
        <w:rPr>
          <w:rStyle w:val="Bodytext"/>
          <w:color w:val="000000"/>
          <w:sz w:val="24"/>
          <w:szCs w:val="24"/>
        </w:rPr>
        <w:t>exită 78 flapsuri de admisie aer</w:t>
      </w:r>
      <w:r w:rsidRPr="00DF09D7">
        <w:rPr>
          <w:rFonts w:ascii="Times New Roman" w:hAnsi="Times New Roman" w:cs="Times New Roman"/>
          <w:sz w:val="24"/>
          <w:szCs w:val="24"/>
        </w:rPr>
        <w:t xml:space="preserve">, uniform distribuite pe </w:t>
      </w:r>
      <w:r w:rsidRPr="00DF09D7">
        <w:rPr>
          <w:rFonts w:ascii="Times New Roman" w:eastAsia="ArialMT" w:hAnsi="Times New Roman" w:cs="Times New Roman"/>
          <w:sz w:val="24"/>
          <w:szCs w:val="24"/>
        </w:rPr>
        <w:t xml:space="preserve">pereţii </w:t>
      </w:r>
      <w:r w:rsidRPr="00DF09D7">
        <w:rPr>
          <w:rFonts w:ascii="Times New Roman" w:hAnsi="Times New Roman" w:cs="Times New Roman"/>
          <w:sz w:val="24"/>
          <w:szCs w:val="24"/>
        </w:rPr>
        <w:t>laterali;</w:t>
      </w:r>
    </w:p>
    <w:p w:rsidR="00DF09D7" w:rsidRPr="00DF09D7" w:rsidRDefault="00DF09D7" w:rsidP="00DF09D7">
      <w:pPr>
        <w:autoSpaceDE w:val="0"/>
        <w:autoSpaceDN w:val="0"/>
        <w:adjustRightInd w:val="0"/>
        <w:ind w:right="0"/>
        <w:rPr>
          <w:rFonts w:ascii="Times New Roman" w:eastAsia="ArialMT" w:hAnsi="Times New Roman" w:cs="Times New Roman"/>
          <w:sz w:val="24"/>
          <w:szCs w:val="24"/>
        </w:rPr>
      </w:pPr>
      <w:r w:rsidRPr="00DF09D7">
        <w:rPr>
          <w:rFonts w:ascii="Times New Roman" w:eastAsia="ArialMT" w:hAnsi="Times New Roman" w:cs="Times New Roman"/>
          <w:sz w:val="24"/>
          <w:szCs w:val="24"/>
        </w:rPr>
        <w:t>Regimul de funcţionare al ventilatoarelor este condiţionat de microclimatul din hală, iar pornirea şi oprirea acestora se reglează în funcţie de senzorul de temperatură (termostat) şi cel de umiditate. Controlul microclimatului este realizat prin intermediul unui calculator amplasat în clădirea filtrului sanitar.</w:t>
      </w:r>
    </w:p>
    <w:p w:rsidR="00764F5F" w:rsidRPr="00DF09D7" w:rsidRDefault="00DF09D7" w:rsidP="00DF09D7">
      <w:pPr>
        <w:pStyle w:val="Bodytext1"/>
        <w:shd w:val="clear" w:color="auto" w:fill="auto"/>
        <w:tabs>
          <w:tab w:val="left" w:pos="385"/>
        </w:tabs>
        <w:spacing w:line="240" w:lineRule="auto"/>
        <w:ind w:firstLine="0"/>
        <w:jc w:val="both"/>
        <w:rPr>
          <w:color w:val="FF0000"/>
          <w:sz w:val="24"/>
          <w:szCs w:val="24"/>
        </w:rPr>
      </w:pPr>
      <w:r>
        <w:rPr>
          <w:rStyle w:val="Bodytext"/>
          <w:b/>
          <w:color w:val="000000"/>
          <w:sz w:val="24"/>
          <w:szCs w:val="24"/>
        </w:rPr>
        <w:t xml:space="preserve">5. </w:t>
      </w:r>
      <w:r w:rsidR="00764F5F" w:rsidRPr="005E6343">
        <w:rPr>
          <w:rStyle w:val="Bodytext"/>
          <w:b/>
          <w:color w:val="000000"/>
          <w:sz w:val="24"/>
          <w:szCs w:val="24"/>
        </w:rPr>
        <w:t>instalaţie de iluminare :</w:t>
      </w:r>
      <w:r w:rsidRPr="00DF09D7">
        <w:rPr>
          <w:rStyle w:val="Bodytext"/>
          <w:color w:val="000000"/>
          <w:sz w:val="24"/>
          <w:szCs w:val="24"/>
        </w:rPr>
        <w:t xml:space="preserve"> 3</w:t>
      </w:r>
      <w:r>
        <w:rPr>
          <w:rStyle w:val="Bodytext"/>
          <w:b/>
          <w:color w:val="000000"/>
          <w:sz w:val="24"/>
          <w:szCs w:val="24"/>
        </w:rPr>
        <w:t xml:space="preserve"> </w:t>
      </w:r>
      <w:r w:rsidR="00764F5F" w:rsidRPr="005E6343">
        <w:rPr>
          <w:rStyle w:val="Bodytext"/>
          <w:color w:val="000000"/>
          <w:sz w:val="24"/>
          <w:szCs w:val="24"/>
        </w:rPr>
        <w:t>linii de lumină</w:t>
      </w:r>
      <w:r w:rsidRPr="00DF09D7">
        <w:rPr>
          <w:rFonts w:ascii="Arial" w:eastAsia="ArialMT" w:hAnsi="Arial" w:cs="Arial"/>
        </w:rPr>
        <w:t xml:space="preserve"> </w:t>
      </w:r>
      <w:r w:rsidRPr="00DF09D7">
        <w:rPr>
          <w:rFonts w:eastAsia="ArialMT"/>
          <w:sz w:val="24"/>
          <w:szCs w:val="24"/>
        </w:rPr>
        <w:t>cu interval de 3 metri intre sursele de lumina, inclusiv cablu;</w:t>
      </w:r>
      <w:r>
        <w:rPr>
          <w:rStyle w:val="Bodytext"/>
          <w:color w:val="000000"/>
          <w:sz w:val="24"/>
          <w:szCs w:val="24"/>
        </w:rPr>
        <w:t xml:space="preserve"> </w:t>
      </w:r>
      <w:r w:rsidR="00764F5F" w:rsidRPr="005E6343">
        <w:rPr>
          <w:rStyle w:val="Bodytext"/>
          <w:color w:val="000000"/>
          <w:sz w:val="24"/>
          <w:szCs w:val="24"/>
        </w:rPr>
        <w:t>sistem de reglare a intensităţii luminii</w:t>
      </w:r>
      <w:r w:rsidR="00764F5F" w:rsidRPr="00DF09D7">
        <w:rPr>
          <w:rStyle w:val="Bodytext"/>
          <w:color w:val="000000"/>
          <w:sz w:val="24"/>
          <w:szCs w:val="24"/>
        </w:rPr>
        <w:t>.</w:t>
      </w:r>
      <w:r w:rsidR="00764F5F" w:rsidRPr="00DF09D7">
        <w:rPr>
          <w:rStyle w:val="Bodytext"/>
          <w:color w:val="000000"/>
          <w:sz w:val="24"/>
          <w:szCs w:val="24"/>
        </w:rPr>
        <w:br/>
      </w:r>
      <w:r>
        <w:rPr>
          <w:rStyle w:val="Bodytext"/>
          <w:color w:val="FF0000"/>
          <w:sz w:val="24"/>
          <w:szCs w:val="24"/>
          <w:shd w:val="clear" w:color="auto" w:fill="auto"/>
        </w:rPr>
        <w:t xml:space="preserve"> </w:t>
      </w:r>
      <w:r w:rsidR="00764F5F" w:rsidRPr="005E6343">
        <w:rPr>
          <w:rStyle w:val="Bodytext"/>
          <w:color w:val="000000"/>
          <w:sz w:val="24"/>
          <w:szCs w:val="24"/>
        </w:rPr>
        <w:t>Din activitatea SC VOX  AGRI SRL Fermele 1 si 2 Dulbanu  rezultă următoarele produse şi subproduse: -pui pentru consum cu o greutate corporală în viu de cca</w:t>
      </w:r>
      <w:r w:rsidR="00764F5F" w:rsidRPr="00813111">
        <w:rPr>
          <w:rStyle w:val="Bodytext"/>
          <w:color w:val="000000"/>
          <w:sz w:val="24"/>
          <w:szCs w:val="24"/>
        </w:rPr>
        <w:t xml:space="preserve">. </w:t>
      </w:r>
      <w:r w:rsidR="00813111" w:rsidRPr="00813111">
        <w:rPr>
          <w:sz w:val="24"/>
          <w:szCs w:val="24"/>
        </w:rPr>
        <w:t>2,2 kg – 1584 t carne în viu/serie, respectiv 9504 t/an</w:t>
      </w:r>
      <w:r w:rsidR="00764F5F" w:rsidRPr="00813111">
        <w:rPr>
          <w:rStyle w:val="Bodytext"/>
          <w:sz w:val="24"/>
          <w:szCs w:val="24"/>
        </w:rPr>
        <w:t>.</w:t>
      </w:r>
    </w:p>
    <w:p w:rsidR="00764F5F" w:rsidRPr="00DF09D7" w:rsidRDefault="00764F5F" w:rsidP="00764F5F">
      <w:pPr>
        <w:pStyle w:val="Bodytext1"/>
        <w:spacing w:line="240" w:lineRule="auto"/>
        <w:ind w:firstLine="0"/>
        <w:jc w:val="both"/>
        <w:rPr>
          <w:b/>
          <w:bCs/>
          <w:color w:val="FF0000"/>
          <w:sz w:val="24"/>
          <w:szCs w:val="24"/>
        </w:rPr>
      </w:pPr>
    </w:p>
    <w:p w:rsidR="007F1BA4" w:rsidRPr="005E6343" w:rsidRDefault="007F1BA4" w:rsidP="00764F5F">
      <w:pPr>
        <w:pStyle w:val="Bodytext1"/>
        <w:spacing w:line="240" w:lineRule="auto"/>
        <w:ind w:firstLine="0"/>
        <w:jc w:val="both"/>
        <w:rPr>
          <w:b/>
          <w:bCs/>
          <w:sz w:val="24"/>
          <w:szCs w:val="24"/>
        </w:rPr>
      </w:pPr>
      <w:r w:rsidRPr="005E6343">
        <w:rPr>
          <w:b/>
          <w:bCs/>
          <w:sz w:val="24"/>
          <w:szCs w:val="24"/>
        </w:rPr>
        <w:t>Instala</w:t>
      </w:r>
      <w:r w:rsidRPr="005E6343">
        <w:rPr>
          <w:rFonts w:eastAsia="TimesNewRoman"/>
          <w:b/>
          <w:sz w:val="24"/>
          <w:szCs w:val="24"/>
        </w:rPr>
        <w:t>ț</w:t>
      </w:r>
      <w:r w:rsidRPr="005E6343">
        <w:rPr>
          <w:b/>
          <w:bCs/>
          <w:sz w:val="24"/>
          <w:szCs w:val="24"/>
        </w:rPr>
        <w:t xml:space="preserve">ii </w:t>
      </w:r>
      <w:r w:rsidRPr="005E6343">
        <w:rPr>
          <w:rFonts w:eastAsia="TimesNewRoman"/>
          <w:b/>
          <w:sz w:val="24"/>
          <w:szCs w:val="24"/>
        </w:rPr>
        <w:t>ș</w:t>
      </w:r>
      <w:r w:rsidRPr="005E6343">
        <w:rPr>
          <w:b/>
          <w:bCs/>
          <w:sz w:val="24"/>
          <w:szCs w:val="24"/>
        </w:rPr>
        <w:t>i dot</w:t>
      </w:r>
      <w:r w:rsidRPr="005E6343">
        <w:rPr>
          <w:rFonts w:eastAsia="TimesNewRoman"/>
          <w:b/>
          <w:sz w:val="24"/>
          <w:szCs w:val="24"/>
        </w:rPr>
        <w:t>ă</w:t>
      </w:r>
      <w:r w:rsidRPr="005E6343">
        <w:rPr>
          <w:b/>
          <w:bCs/>
          <w:sz w:val="24"/>
          <w:szCs w:val="24"/>
        </w:rPr>
        <w:t>ri existente pe amplasament</w:t>
      </w:r>
      <w:r w:rsidR="002547DB" w:rsidRPr="005E6343">
        <w:rPr>
          <w:b/>
          <w:bCs/>
          <w:sz w:val="24"/>
          <w:szCs w:val="24"/>
        </w:rPr>
        <w:t>ul fiecarei ferme</w:t>
      </w:r>
      <w:r w:rsidRPr="005E6343">
        <w:rPr>
          <w:b/>
          <w:bCs/>
          <w:sz w:val="24"/>
          <w:szCs w:val="24"/>
        </w:rPr>
        <w:t>:</w:t>
      </w:r>
    </w:p>
    <w:p w:rsidR="00D14386" w:rsidRPr="001E6160" w:rsidRDefault="001225C6" w:rsidP="00100843">
      <w:pPr>
        <w:pStyle w:val="ListParagraph"/>
        <w:numPr>
          <w:ilvl w:val="0"/>
          <w:numId w:val="18"/>
        </w:numPr>
        <w:autoSpaceDE w:val="0"/>
        <w:autoSpaceDN w:val="0"/>
        <w:adjustRightInd w:val="0"/>
        <w:ind w:right="0"/>
        <w:rPr>
          <w:rStyle w:val="Bodytext"/>
          <w:sz w:val="24"/>
          <w:szCs w:val="24"/>
          <w:shd w:val="clear" w:color="auto" w:fill="auto"/>
        </w:rPr>
      </w:pPr>
      <w:r w:rsidRPr="005E6343">
        <w:rPr>
          <w:rFonts w:ascii="Times New Roman" w:eastAsia="ArialMT" w:hAnsi="Times New Roman" w:cs="Times New Roman"/>
          <w:b/>
          <w:sz w:val="24"/>
          <w:szCs w:val="24"/>
        </w:rPr>
        <w:t xml:space="preserve">Ferma 1 şi Ferma 2 , </w:t>
      </w:r>
      <w:r w:rsidRPr="005771C5">
        <w:rPr>
          <w:rFonts w:ascii="Times New Roman" w:eastAsia="ArialMT" w:hAnsi="Times New Roman" w:cs="Times New Roman"/>
          <w:sz w:val="24"/>
          <w:szCs w:val="24"/>
        </w:rPr>
        <w:t>fiecare cu câte 9 hale</w:t>
      </w:r>
      <w:r w:rsidR="002547DB" w:rsidRPr="005771C5">
        <w:rPr>
          <w:rFonts w:ascii="Times New Roman" w:eastAsia="ArialMT" w:hAnsi="Times New Roman" w:cs="Times New Roman"/>
          <w:sz w:val="24"/>
          <w:szCs w:val="24"/>
        </w:rPr>
        <w:t xml:space="preserve">/ </w:t>
      </w:r>
      <w:r w:rsidR="002547DB" w:rsidRPr="005E6343">
        <w:rPr>
          <w:rFonts w:ascii="Times New Roman" w:eastAsia="ArialMT" w:hAnsi="Times New Roman" w:cs="Times New Roman"/>
          <w:sz w:val="24"/>
          <w:szCs w:val="24"/>
        </w:rPr>
        <w:t>ferma</w:t>
      </w:r>
      <w:r w:rsidR="00D14386" w:rsidRPr="005E6343">
        <w:rPr>
          <w:rStyle w:val="Bodytext"/>
          <w:color w:val="000000"/>
          <w:sz w:val="24"/>
          <w:szCs w:val="24"/>
        </w:rPr>
        <w:t xml:space="preserve"> (Su= 2.1</w:t>
      </w:r>
      <w:r w:rsidR="005771C5">
        <w:rPr>
          <w:rStyle w:val="Bodytext"/>
          <w:color w:val="000000"/>
          <w:sz w:val="24"/>
          <w:szCs w:val="24"/>
        </w:rPr>
        <w:t>51</w:t>
      </w:r>
      <w:r w:rsidRPr="005E6343">
        <w:rPr>
          <w:rStyle w:val="Bodytext"/>
          <w:color w:val="000000"/>
          <w:sz w:val="24"/>
          <w:szCs w:val="24"/>
        </w:rPr>
        <w:t xml:space="preserve"> </w:t>
      </w:r>
      <w:r w:rsidR="00D14386" w:rsidRPr="005E6343">
        <w:rPr>
          <w:rStyle w:val="Bodytext"/>
          <w:color w:val="000000"/>
          <w:sz w:val="24"/>
          <w:szCs w:val="24"/>
        </w:rPr>
        <w:t xml:space="preserve">mp pentru </w:t>
      </w:r>
      <w:r w:rsidRPr="005E6343">
        <w:rPr>
          <w:rStyle w:val="Bodytext"/>
          <w:color w:val="000000"/>
          <w:sz w:val="24"/>
          <w:szCs w:val="24"/>
        </w:rPr>
        <w:t xml:space="preserve"> fiecare hală</w:t>
      </w:r>
      <w:r w:rsidR="00D14386" w:rsidRPr="005E6343">
        <w:rPr>
          <w:rStyle w:val="Bodytext"/>
          <w:color w:val="000000"/>
          <w:sz w:val="24"/>
          <w:szCs w:val="24"/>
        </w:rPr>
        <w:t>)</w:t>
      </w:r>
      <w:r w:rsidR="004817B4" w:rsidRPr="005E6343">
        <w:rPr>
          <w:rStyle w:val="Bodytext"/>
          <w:color w:val="000000"/>
          <w:sz w:val="24"/>
          <w:szCs w:val="24"/>
        </w:rPr>
        <w:t xml:space="preserve"> Fiecarea hală</w:t>
      </w:r>
      <w:r w:rsidR="004817B4" w:rsidRPr="005E6343">
        <w:rPr>
          <w:rFonts w:ascii="Times New Roman" w:hAnsi="Times New Roman" w:cs="Times New Roman"/>
          <w:sz w:val="24"/>
          <w:szCs w:val="24"/>
        </w:rPr>
        <w:t xml:space="preserve"> este o </w:t>
      </w:r>
      <w:r w:rsidR="004817B4" w:rsidRPr="005E6343">
        <w:rPr>
          <w:rFonts w:ascii="Times New Roman" w:eastAsia="ArialMT" w:hAnsi="Times New Roman" w:cs="Times New Roman"/>
          <w:sz w:val="24"/>
          <w:szCs w:val="24"/>
        </w:rPr>
        <w:t xml:space="preserve">construcţie </w:t>
      </w:r>
      <w:r w:rsidR="004817B4" w:rsidRPr="005E6343">
        <w:rPr>
          <w:rFonts w:ascii="Times New Roman" w:hAnsi="Times New Roman" w:cs="Times New Roman"/>
          <w:sz w:val="24"/>
          <w:szCs w:val="24"/>
        </w:rPr>
        <w:t xml:space="preserve">de tip "parter" având </w:t>
      </w:r>
      <w:r w:rsidR="004817B4" w:rsidRPr="005E6343">
        <w:rPr>
          <w:rFonts w:ascii="Times New Roman" w:eastAsia="ArialMT" w:hAnsi="Times New Roman" w:cs="Times New Roman"/>
          <w:sz w:val="24"/>
          <w:szCs w:val="24"/>
        </w:rPr>
        <w:t xml:space="preserve">următorul </w:t>
      </w:r>
      <w:r w:rsidR="004817B4" w:rsidRPr="005E6343">
        <w:rPr>
          <w:rFonts w:ascii="Times New Roman" w:hAnsi="Times New Roman" w:cs="Times New Roman"/>
          <w:sz w:val="24"/>
          <w:szCs w:val="24"/>
        </w:rPr>
        <w:t xml:space="preserve">sistem constructiv: </w:t>
      </w:r>
      <w:r w:rsidR="004817B4" w:rsidRPr="005E6343">
        <w:rPr>
          <w:rFonts w:ascii="Times New Roman" w:eastAsia="ArialMT" w:hAnsi="Times New Roman" w:cs="Times New Roman"/>
          <w:sz w:val="24"/>
          <w:szCs w:val="24"/>
        </w:rPr>
        <w:t xml:space="preserve">fundaţii </w:t>
      </w:r>
      <w:r w:rsidR="004817B4" w:rsidRPr="005E6343">
        <w:rPr>
          <w:rFonts w:ascii="Times New Roman" w:hAnsi="Times New Roman" w:cs="Times New Roman"/>
          <w:sz w:val="24"/>
          <w:szCs w:val="24"/>
        </w:rPr>
        <w:t>izolate din beton armat; suprastructura este realizat</w:t>
      </w:r>
      <w:r w:rsidR="004817B4" w:rsidRPr="005E6343">
        <w:rPr>
          <w:rFonts w:ascii="Times New Roman" w:eastAsia="ArialMT" w:hAnsi="Times New Roman" w:cs="Times New Roman"/>
          <w:sz w:val="24"/>
          <w:szCs w:val="24"/>
        </w:rPr>
        <w:t xml:space="preserve">ă </w:t>
      </w:r>
      <w:r w:rsidR="004817B4" w:rsidRPr="005E6343">
        <w:rPr>
          <w:rFonts w:ascii="Times New Roman" w:hAnsi="Times New Roman" w:cs="Times New Roman"/>
          <w:sz w:val="24"/>
          <w:szCs w:val="24"/>
        </w:rPr>
        <w:t xml:space="preserve">din stâlpi din beton armat </w:t>
      </w:r>
      <w:r w:rsidR="004817B4" w:rsidRPr="005E6343">
        <w:rPr>
          <w:rFonts w:ascii="Times New Roman" w:eastAsia="ArialMT" w:hAnsi="Times New Roman" w:cs="Times New Roman"/>
          <w:sz w:val="24"/>
          <w:szCs w:val="24"/>
        </w:rPr>
        <w:t>ş</w:t>
      </w:r>
      <w:r w:rsidR="004817B4" w:rsidRPr="005E6343">
        <w:rPr>
          <w:rFonts w:ascii="Times New Roman" w:hAnsi="Times New Roman" w:cs="Times New Roman"/>
          <w:sz w:val="24"/>
          <w:szCs w:val="24"/>
        </w:rPr>
        <w:t>i stâlpi metalici; învelitoarea este din tabl</w:t>
      </w:r>
      <w:r w:rsidR="004817B4" w:rsidRPr="005E6343">
        <w:rPr>
          <w:rFonts w:ascii="Times New Roman" w:eastAsia="ArialMT" w:hAnsi="Times New Roman" w:cs="Times New Roman"/>
          <w:sz w:val="24"/>
          <w:szCs w:val="24"/>
        </w:rPr>
        <w:t>ă ş</w:t>
      </w:r>
      <w:r w:rsidR="004817B4" w:rsidRPr="005E6343">
        <w:rPr>
          <w:rFonts w:ascii="Times New Roman" w:hAnsi="Times New Roman" w:cs="Times New Roman"/>
          <w:sz w:val="24"/>
          <w:szCs w:val="24"/>
        </w:rPr>
        <w:t xml:space="preserve">i va fi </w:t>
      </w:r>
      <w:r w:rsidR="004817B4" w:rsidRPr="005E6343">
        <w:rPr>
          <w:rFonts w:ascii="Times New Roman" w:eastAsia="ArialMT" w:hAnsi="Times New Roman" w:cs="Times New Roman"/>
          <w:sz w:val="24"/>
          <w:szCs w:val="24"/>
        </w:rPr>
        <w:t xml:space="preserve">aşezată </w:t>
      </w:r>
      <w:r w:rsidR="004817B4" w:rsidRPr="005E6343">
        <w:rPr>
          <w:rFonts w:ascii="Times New Roman" w:hAnsi="Times New Roman" w:cs="Times New Roman"/>
          <w:sz w:val="24"/>
          <w:szCs w:val="24"/>
        </w:rPr>
        <w:t>pe o structur</w:t>
      </w:r>
      <w:r w:rsidR="004817B4" w:rsidRPr="005E6343">
        <w:rPr>
          <w:rFonts w:ascii="Times New Roman" w:eastAsia="ArialMT" w:hAnsi="Times New Roman" w:cs="Times New Roman"/>
          <w:sz w:val="24"/>
          <w:szCs w:val="24"/>
        </w:rPr>
        <w:t xml:space="preserve">ă </w:t>
      </w:r>
      <w:r w:rsidR="004817B4" w:rsidRPr="005E6343">
        <w:rPr>
          <w:rFonts w:ascii="Times New Roman" w:hAnsi="Times New Roman" w:cs="Times New Roman"/>
          <w:sz w:val="24"/>
          <w:szCs w:val="24"/>
        </w:rPr>
        <w:t>format</w:t>
      </w:r>
      <w:r w:rsidR="004817B4" w:rsidRPr="005E6343">
        <w:rPr>
          <w:rFonts w:ascii="Times New Roman" w:eastAsia="ArialMT" w:hAnsi="Times New Roman" w:cs="Times New Roman"/>
          <w:sz w:val="24"/>
          <w:szCs w:val="24"/>
        </w:rPr>
        <w:t xml:space="preserve">ă </w:t>
      </w:r>
      <w:r w:rsidR="004817B4" w:rsidRPr="005E6343">
        <w:rPr>
          <w:rFonts w:ascii="Times New Roman" w:hAnsi="Times New Roman" w:cs="Times New Roman"/>
          <w:sz w:val="24"/>
          <w:szCs w:val="24"/>
        </w:rPr>
        <w:t xml:space="preserve">din ferme metalice tip grinzi cu </w:t>
      </w:r>
      <w:r w:rsidR="004817B4" w:rsidRPr="005E6343">
        <w:rPr>
          <w:rFonts w:ascii="Times New Roman" w:eastAsia="ArialMT" w:hAnsi="Times New Roman" w:cs="Times New Roman"/>
          <w:sz w:val="24"/>
          <w:szCs w:val="24"/>
        </w:rPr>
        <w:t>zăbrel</w:t>
      </w:r>
      <w:r w:rsidR="005771C5">
        <w:rPr>
          <w:rFonts w:ascii="Times New Roman" w:eastAsia="ArialMT" w:hAnsi="Times New Roman" w:cs="Times New Roman"/>
          <w:sz w:val="24"/>
          <w:szCs w:val="24"/>
        </w:rPr>
        <w:t>e</w:t>
      </w:r>
      <w:r w:rsidR="001E6160">
        <w:rPr>
          <w:rFonts w:ascii="Times New Roman" w:eastAsia="ArialMT" w:hAnsi="Times New Roman" w:cs="Times New Roman"/>
          <w:sz w:val="24"/>
          <w:szCs w:val="24"/>
        </w:rPr>
        <w:t>;</w:t>
      </w:r>
    </w:p>
    <w:p w:rsidR="00D14386" w:rsidRDefault="004817B4" w:rsidP="00100843">
      <w:pPr>
        <w:pStyle w:val="ListParagraph"/>
        <w:numPr>
          <w:ilvl w:val="0"/>
          <w:numId w:val="18"/>
        </w:numPr>
        <w:autoSpaceDE w:val="0"/>
        <w:autoSpaceDN w:val="0"/>
        <w:adjustRightInd w:val="0"/>
        <w:ind w:right="0"/>
        <w:rPr>
          <w:rFonts w:ascii="Times New Roman" w:eastAsia="ArialMT" w:hAnsi="Times New Roman" w:cs="Times New Roman"/>
          <w:sz w:val="24"/>
          <w:szCs w:val="24"/>
        </w:rPr>
      </w:pPr>
      <w:r w:rsidRPr="001E6160">
        <w:rPr>
          <w:rFonts w:ascii="Times New Roman" w:hAnsi="Times New Roman" w:cs="Times New Roman"/>
          <w:b/>
          <w:bCs/>
          <w:sz w:val="24"/>
          <w:szCs w:val="24"/>
        </w:rPr>
        <w:t xml:space="preserve">Filtrul sanitar </w:t>
      </w:r>
      <w:r w:rsidRPr="001E6160">
        <w:rPr>
          <w:rFonts w:ascii="Times New Roman" w:eastAsia="Arial-BoldMT" w:hAnsi="Times New Roman" w:cs="Times New Roman"/>
          <w:b/>
          <w:bCs/>
          <w:sz w:val="24"/>
          <w:szCs w:val="24"/>
        </w:rPr>
        <w:t>ş</w:t>
      </w:r>
      <w:r w:rsidRPr="001E6160">
        <w:rPr>
          <w:rFonts w:ascii="Times New Roman" w:hAnsi="Times New Roman" w:cs="Times New Roman"/>
          <w:b/>
          <w:bCs/>
          <w:sz w:val="24"/>
          <w:szCs w:val="24"/>
        </w:rPr>
        <w:t>i birourile</w:t>
      </w:r>
      <w:r w:rsidRPr="001E6160">
        <w:rPr>
          <w:rFonts w:ascii="Times New Roman" w:hAnsi="Times New Roman" w:cs="Times New Roman"/>
          <w:bCs/>
          <w:sz w:val="24"/>
          <w:szCs w:val="24"/>
        </w:rPr>
        <w:t xml:space="preserve"> construcţie tip parter , având Sc</w:t>
      </w:r>
      <w:r w:rsidR="001E6160" w:rsidRPr="001E6160">
        <w:rPr>
          <w:rFonts w:ascii="Times New Roman" w:hAnsi="Times New Roman" w:cs="Times New Roman"/>
          <w:bCs/>
          <w:sz w:val="24"/>
          <w:szCs w:val="24"/>
        </w:rPr>
        <w:t xml:space="preserve"> </w:t>
      </w:r>
      <w:r w:rsidRPr="001E6160">
        <w:rPr>
          <w:rFonts w:ascii="Times New Roman" w:hAnsi="Times New Roman" w:cs="Times New Roman"/>
          <w:bCs/>
          <w:sz w:val="24"/>
          <w:szCs w:val="24"/>
        </w:rPr>
        <w:t xml:space="preserve">filtru= 288,00 mp şi </w:t>
      </w:r>
      <w:r w:rsidRPr="001E6160">
        <w:rPr>
          <w:rFonts w:ascii="Times New Roman" w:eastAsia="ArialMT" w:hAnsi="Times New Roman" w:cs="Times New Roman"/>
          <w:sz w:val="24"/>
          <w:szCs w:val="24"/>
        </w:rPr>
        <w:t xml:space="preserve"> următorul </w:t>
      </w:r>
      <w:r w:rsidRPr="001E6160">
        <w:rPr>
          <w:rFonts w:ascii="Times New Roman" w:hAnsi="Times New Roman" w:cs="Times New Roman"/>
          <w:sz w:val="24"/>
          <w:szCs w:val="24"/>
        </w:rPr>
        <w:t>sistem constructiv</w:t>
      </w:r>
      <w:r w:rsidRPr="001E6160">
        <w:rPr>
          <w:rFonts w:ascii="Times New Roman" w:hAnsi="Times New Roman" w:cs="Times New Roman"/>
          <w:bCs/>
          <w:sz w:val="24"/>
          <w:szCs w:val="24"/>
        </w:rPr>
        <w:t>:</w:t>
      </w:r>
      <w:r w:rsidRPr="001E6160">
        <w:rPr>
          <w:rFonts w:ascii="Times New Roman" w:eastAsia="ArialMT" w:hAnsi="Times New Roman" w:cs="Times New Roman"/>
          <w:sz w:val="24"/>
          <w:szCs w:val="24"/>
        </w:rPr>
        <w:t xml:space="preserve"> fundaţii continue din beton armat; suprastructură realizată din zidărie portantă din cărămidă, întărită cu sâmburi şi centuri din beton armat;  acoperiş tip „şarpantă” din lemn, prevăzut cu învelitoare din tablă. Clădirile filtrului sanitar de la fiecare fermă cuprind câte o încăpere cu farmacie cu o suprafaţă de 24 mp</w:t>
      </w:r>
      <w:r w:rsidR="001E6160" w:rsidRPr="001E6160">
        <w:rPr>
          <w:rStyle w:val="Bodytext"/>
          <w:color w:val="000000"/>
          <w:sz w:val="24"/>
          <w:szCs w:val="24"/>
        </w:rPr>
        <w:t xml:space="preserve">. </w:t>
      </w:r>
      <w:r w:rsidR="001E6160" w:rsidRPr="001E6160">
        <w:rPr>
          <w:rFonts w:ascii="Times New Roman" w:eastAsia="ArialMT" w:hAnsi="Times New Roman" w:cs="Times New Roman"/>
          <w:sz w:val="24"/>
          <w:szCs w:val="24"/>
        </w:rPr>
        <w:t>Pentru încălzirea spaţiilor din filtrele sanitare s-a prevăzut montarea unei centrale termice murale pe clădirea fiecărui filtru sanitar aferent fermelor 1 și 2. Centralele funcţionează cu gaz natural, cu puterea calorifică de 48 kw, având parametri: putere 48 kw;  Tmax. 95°C; Q combustibil max. 12,7 Nmc/h;</w:t>
      </w:r>
    </w:p>
    <w:p w:rsidR="002547DB" w:rsidRDefault="002547DB" w:rsidP="00100843">
      <w:pPr>
        <w:pStyle w:val="ListParagraph"/>
        <w:numPr>
          <w:ilvl w:val="0"/>
          <w:numId w:val="18"/>
        </w:numPr>
        <w:autoSpaceDE w:val="0"/>
        <w:autoSpaceDN w:val="0"/>
        <w:adjustRightInd w:val="0"/>
        <w:ind w:right="0"/>
        <w:rPr>
          <w:rFonts w:ascii="Times New Roman" w:eastAsia="ArialMT" w:hAnsi="Times New Roman" w:cs="Times New Roman"/>
          <w:sz w:val="24"/>
          <w:szCs w:val="24"/>
        </w:rPr>
      </w:pPr>
      <w:r w:rsidRPr="001E6160">
        <w:rPr>
          <w:rFonts w:ascii="Times New Roman" w:hAnsi="Times New Roman" w:cs="Times New Roman"/>
          <w:b/>
          <w:bCs/>
          <w:sz w:val="24"/>
          <w:szCs w:val="24"/>
        </w:rPr>
        <w:t>Postul trafo</w:t>
      </w:r>
      <w:r w:rsidR="001E6160" w:rsidRPr="001E6160">
        <w:rPr>
          <w:rFonts w:ascii="Times New Roman" w:hAnsi="Times New Roman" w:cs="Times New Roman"/>
          <w:b/>
          <w:sz w:val="24"/>
          <w:szCs w:val="24"/>
        </w:rPr>
        <w:t xml:space="preserve"> si </w:t>
      </w:r>
      <w:r w:rsidR="00B82827">
        <w:rPr>
          <w:rFonts w:ascii="Times New Roman" w:hAnsi="Times New Roman" w:cs="Times New Roman"/>
          <w:b/>
          <w:sz w:val="24"/>
          <w:szCs w:val="24"/>
        </w:rPr>
        <w:t>g</w:t>
      </w:r>
      <w:r w:rsidR="001E6160" w:rsidRPr="001E6160">
        <w:rPr>
          <w:rFonts w:ascii="Times New Roman" w:hAnsi="Times New Roman" w:cs="Times New Roman"/>
          <w:b/>
          <w:sz w:val="24"/>
          <w:szCs w:val="24"/>
        </w:rPr>
        <w:t>rupul electrogen</w:t>
      </w:r>
      <w:r w:rsidRPr="001E6160">
        <w:rPr>
          <w:rFonts w:ascii="Times New Roman" w:hAnsi="Times New Roman" w:cs="Times New Roman"/>
          <w:b/>
          <w:bCs/>
          <w:sz w:val="24"/>
          <w:szCs w:val="24"/>
        </w:rPr>
        <w:t xml:space="preserve">, </w:t>
      </w:r>
      <w:r w:rsidRPr="001E6160">
        <w:rPr>
          <w:rFonts w:ascii="Times New Roman" w:eastAsia="ArialMT" w:hAnsi="Times New Roman" w:cs="Times New Roman"/>
          <w:sz w:val="24"/>
          <w:szCs w:val="24"/>
        </w:rPr>
        <w:t xml:space="preserve">construcţie </w:t>
      </w:r>
      <w:r w:rsidRPr="001E6160">
        <w:rPr>
          <w:rFonts w:ascii="Times New Roman" w:hAnsi="Times New Roman" w:cs="Times New Roman"/>
          <w:sz w:val="24"/>
          <w:szCs w:val="24"/>
        </w:rPr>
        <w:t>de tip "parter"  cu Sc = 72 mp, compus</w:t>
      </w:r>
      <w:r w:rsidRPr="001E6160">
        <w:rPr>
          <w:rFonts w:ascii="Times New Roman" w:eastAsia="ArialMT" w:hAnsi="Times New Roman" w:cs="Times New Roman"/>
          <w:sz w:val="24"/>
          <w:szCs w:val="24"/>
        </w:rPr>
        <w:t xml:space="preserve">ă </w:t>
      </w:r>
      <w:r w:rsidRPr="001E6160">
        <w:rPr>
          <w:rFonts w:ascii="Times New Roman" w:hAnsi="Times New Roman" w:cs="Times New Roman"/>
          <w:sz w:val="24"/>
          <w:szCs w:val="24"/>
        </w:rPr>
        <w:t xml:space="preserve">din trei camera: camera trafo, camera de </w:t>
      </w:r>
      <w:r w:rsidRPr="001E6160">
        <w:rPr>
          <w:rFonts w:ascii="Times New Roman" w:eastAsia="ArialMT" w:hAnsi="Times New Roman" w:cs="Times New Roman"/>
          <w:sz w:val="24"/>
          <w:szCs w:val="24"/>
        </w:rPr>
        <w:t>distribuţie ş</w:t>
      </w:r>
      <w:r w:rsidRPr="001E6160">
        <w:rPr>
          <w:rFonts w:ascii="Times New Roman" w:hAnsi="Times New Roman" w:cs="Times New Roman"/>
          <w:sz w:val="24"/>
          <w:szCs w:val="24"/>
        </w:rPr>
        <w:t xml:space="preserve">i camera grup electrogen </w:t>
      </w:r>
      <w:r w:rsidRPr="001E6160">
        <w:rPr>
          <w:rFonts w:ascii="Times New Roman" w:eastAsia="ArialMT" w:hAnsi="Times New Roman" w:cs="Times New Roman"/>
          <w:sz w:val="24"/>
          <w:szCs w:val="24"/>
        </w:rPr>
        <w:t xml:space="preserve"> şi un sistem constructiv de tipul: fundaţii continue din beton armat; suprastructura realizată din zidărie portantă din </w:t>
      </w:r>
      <w:r w:rsidRPr="001E6160">
        <w:rPr>
          <w:rFonts w:ascii="Times New Roman" w:eastAsia="ArialMT" w:hAnsi="Times New Roman" w:cs="Times New Roman"/>
          <w:sz w:val="24"/>
          <w:szCs w:val="24"/>
        </w:rPr>
        <w:lastRenderedPageBreak/>
        <w:t>cărămidă, întărită cu sâmburi şi centuri din beton armat; acoperiş tip „şarpantă” din lemn, prevăzut cu învelitoare din tablă</w:t>
      </w:r>
      <w:r w:rsidR="001E6160" w:rsidRPr="001E6160">
        <w:rPr>
          <w:rFonts w:ascii="Times New Roman" w:eastAsia="ArialMT" w:hAnsi="Times New Roman" w:cs="Times New Roman"/>
          <w:sz w:val="24"/>
          <w:szCs w:val="24"/>
        </w:rPr>
        <w:t>.</w:t>
      </w:r>
      <w:r w:rsidR="001E6160" w:rsidRPr="001E6160">
        <w:rPr>
          <w:rFonts w:ascii="Times New Roman" w:eastAsia="MS Mincho" w:hAnsi="Times New Roman" w:cs="Times New Roman"/>
          <w:sz w:val="24"/>
          <w:szCs w:val="24"/>
        </w:rPr>
        <w:t xml:space="preserve"> Grupul electrogen este de tipul CATERPILLAR OVERSEAS, model GEH 205-2, 200 kW 1,80, COS </w:t>
      </w:r>
      <w:r w:rsidR="001E6160">
        <w:rPr>
          <w:rFonts w:ascii="Times New Roman" w:eastAsia="MS Mincho" w:hAnsi="Times New Roman" w:cs="Times New Roman"/>
          <w:sz w:val="24"/>
          <w:szCs w:val="24"/>
        </w:rPr>
        <w:t>400/230 VOLT 50Hz, consum 32l/h</w:t>
      </w:r>
      <w:r w:rsidRPr="001E6160">
        <w:rPr>
          <w:rFonts w:ascii="Times New Roman" w:eastAsia="ArialMT" w:hAnsi="Times New Roman" w:cs="Times New Roman"/>
          <w:sz w:val="24"/>
          <w:szCs w:val="24"/>
        </w:rPr>
        <w:t>;</w:t>
      </w:r>
    </w:p>
    <w:p w:rsidR="00BB4CEC" w:rsidRPr="00BB4CEC" w:rsidRDefault="00BB4CEC" w:rsidP="00100843">
      <w:pPr>
        <w:pStyle w:val="ListParagraph"/>
        <w:numPr>
          <w:ilvl w:val="0"/>
          <w:numId w:val="18"/>
        </w:numPr>
        <w:autoSpaceDE w:val="0"/>
        <w:autoSpaceDN w:val="0"/>
        <w:adjustRightInd w:val="0"/>
        <w:ind w:right="0"/>
        <w:rPr>
          <w:rFonts w:ascii="Times New Roman" w:eastAsia="ArialMT" w:hAnsi="Times New Roman" w:cs="Times New Roman"/>
          <w:sz w:val="24"/>
          <w:szCs w:val="24"/>
        </w:rPr>
      </w:pPr>
      <w:r w:rsidRPr="00BB4CEC">
        <w:rPr>
          <w:rFonts w:ascii="Times New Roman" w:hAnsi="Times New Roman" w:cs="Times New Roman"/>
          <w:b/>
          <w:sz w:val="24"/>
          <w:szCs w:val="24"/>
        </w:rPr>
        <w:t xml:space="preserve">Depozite de combustibil – motorina: </w:t>
      </w:r>
      <w:r w:rsidRPr="005771C5">
        <w:rPr>
          <w:rFonts w:ascii="Times New Roman" w:hAnsi="Times New Roman" w:cs="Times New Roman"/>
          <w:sz w:val="24"/>
          <w:szCs w:val="24"/>
        </w:rPr>
        <w:t>fie</w:t>
      </w:r>
      <w:r w:rsidRPr="00BB4CEC">
        <w:rPr>
          <w:rFonts w:ascii="Times New Roman" w:hAnsi="Times New Roman" w:cs="Times New Roman"/>
          <w:sz w:val="24"/>
          <w:szCs w:val="24"/>
        </w:rPr>
        <w:t>care ferma este dotata cu cate un gernerator electric</w:t>
      </w:r>
      <w:r w:rsidR="005771C5">
        <w:rPr>
          <w:rFonts w:ascii="Times New Roman" w:hAnsi="Times New Roman" w:cs="Times New Roman"/>
          <w:sz w:val="24"/>
          <w:szCs w:val="24"/>
        </w:rPr>
        <w:t>(</w:t>
      </w:r>
      <w:r w:rsidRPr="00BB4CEC">
        <w:rPr>
          <w:rFonts w:ascii="Times New Roman" w:hAnsi="Times New Roman" w:cs="Times New Roman"/>
          <w:sz w:val="24"/>
          <w:szCs w:val="24"/>
        </w:rPr>
        <w:t xml:space="preserve"> </w:t>
      </w:r>
      <w:r w:rsidR="005771C5">
        <w:rPr>
          <w:rFonts w:ascii="Times New Roman" w:eastAsia="MS Mincho" w:hAnsi="Times New Roman" w:cs="Times New Roman"/>
          <w:sz w:val="24"/>
          <w:szCs w:val="24"/>
        </w:rPr>
        <w:t>p</w:t>
      </w:r>
      <w:r w:rsidRPr="00BB4CEC">
        <w:rPr>
          <w:rFonts w:ascii="Times New Roman" w:eastAsia="MS Mincho" w:hAnsi="Times New Roman" w:cs="Times New Roman"/>
          <w:sz w:val="24"/>
          <w:szCs w:val="24"/>
        </w:rPr>
        <w:t xml:space="preserve">revazute </w:t>
      </w:r>
      <w:r w:rsidR="005771C5">
        <w:rPr>
          <w:rFonts w:ascii="Times New Roman" w:eastAsia="MS Mincho" w:hAnsi="Times New Roman" w:cs="Times New Roman"/>
          <w:sz w:val="24"/>
          <w:szCs w:val="24"/>
        </w:rPr>
        <w:t xml:space="preserve">fiecare </w:t>
      </w:r>
      <w:r w:rsidRPr="00BB4CEC">
        <w:rPr>
          <w:rFonts w:ascii="Times New Roman" w:eastAsia="MS Mincho" w:hAnsi="Times New Roman" w:cs="Times New Roman"/>
          <w:sz w:val="24"/>
          <w:szCs w:val="24"/>
        </w:rPr>
        <w:t>cu cate un rezervor de 200 l pentru motorina</w:t>
      </w:r>
      <w:r w:rsidR="005771C5">
        <w:rPr>
          <w:rFonts w:ascii="Times New Roman" w:eastAsia="MS Mincho" w:hAnsi="Times New Roman" w:cs="Times New Roman"/>
          <w:sz w:val="24"/>
          <w:szCs w:val="24"/>
        </w:rPr>
        <w:t xml:space="preserve"> )</w:t>
      </w:r>
      <w:r w:rsidRPr="00BB4CEC">
        <w:rPr>
          <w:rFonts w:ascii="Times New Roman" w:eastAsia="MS Mincho" w:hAnsi="Times New Roman" w:cs="Times New Roman"/>
          <w:sz w:val="24"/>
          <w:szCs w:val="24"/>
        </w:rPr>
        <w:t>.</w:t>
      </w:r>
    </w:p>
    <w:p w:rsidR="00BB4CEC" w:rsidRPr="00BB4CEC" w:rsidRDefault="005771C5" w:rsidP="00BB4CEC">
      <w:pPr>
        <w:pStyle w:val="ListParagraph"/>
        <w:ind w:right="0"/>
        <w:rPr>
          <w:rFonts w:ascii="Times New Roman" w:eastAsia="MS Mincho" w:hAnsi="Times New Roman" w:cs="Times New Roman"/>
          <w:sz w:val="24"/>
          <w:szCs w:val="24"/>
        </w:rPr>
      </w:pPr>
      <w:r>
        <w:rPr>
          <w:rFonts w:ascii="Times New Roman" w:eastAsia="MS Mincho" w:hAnsi="Times New Roman" w:cs="Times New Roman"/>
          <w:sz w:val="24"/>
          <w:szCs w:val="24"/>
        </w:rPr>
        <w:t xml:space="preserve">În incinta fermei 1 </w:t>
      </w:r>
      <w:r w:rsidR="00BB4CEC" w:rsidRPr="00BB4CEC">
        <w:rPr>
          <w:rFonts w:ascii="Times New Roman" w:eastAsia="MS Mincho" w:hAnsi="Times New Roman" w:cs="Times New Roman"/>
          <w:sz w:val="24"/>
          <w:szCs w:val="24"/>
        </w:rPr>
        <w:t xml:space="preserve"> este o statie de distributie carburanti </w:t>
      </w:r>
      <w:r>
        <w:rPr>
          <w:rFonts w:ascii="Times New Roman" w:eastAsia="MS Mincho" w:hAnsi="Times New Roman" w:cs="Times New Roman"/>
          <w:sz w:val="24"/>
          <w:szCs w:val="24"/>
        </w:rPr>
        <w:t>(</w:t>
      </w:r>
      <w:r w:rsidR="00BB4CEC" w:rsidRPr="00BB4CEC">
        <w:rPr>
          <w:rFonts w:ascii="Times New Roman" w:eastAsia="MS Mincho" w:hAnsi="Times New Roman" w:cs="Times New Roman"/>
          <w:sz w:val="24"/>
          <w:szCs w:val="24"/>
        </w:rPr>
        <w:t xml:space="preserve"> motorina</w:t>
      </w:r>
      <w:r>
        <w:rPr>
          <w:rFonts w:ascii="Times New Roman" w:eastAsia="MS Mincho" w:hAnsi="Times New Roman" w:cs="Times New Roman"/>
          <w:sz w:val="24"/>
          <w:szCs w:val="24"/>
        </w:rPr>
        <w:t>)</w:t>
      </w:r>
      <w:r w:rsidR="00BB4CEC" w:rsidRPr="00BB4CEC">
        <w:rPr>
          <w:rFonts w:ascii="Times New Roman" w:eastAsia="MS Mincho" w:hAnsi="Times New Roman" w:cs="Times New Roman"/>
          <w:sz w:val="24"/>
          <w:szCs w:val="24"/>
        </w:rPr>
        <w:t>, cu capacitatea de 9000 l, supraterana, asezatata pe platforma betonata, acoperita, prevazuta cuva de retentie pentru scurgerile de carburant.</w:t>
      </w:r>
    </w:p>
    <w:p w:rsidR="00B32231" w:rsidRPr="005E6343" w:rsidRDefault="002547DB" w:rsidP="00100843">
      <w:pPr>
        <w:pStyle w:val="ListParagraph"/>
        <w:numPr>
          <w:ilvl w:val="0"/>
          <w:numId w:val="18"/>
        </w:numPr>
        <w:autoSpaceDE w:val="0"/>
        <w:autoSpaceDN w:val="0"/>
        <w:adjustRightInd w:val="0"/>
        <w:ind w:right="0"/>
        <w:rPr>
          <w:rFonts w:ascii="Times New Roman" w:hAnsi="Times New Roman" w:cs="Times New Roman"/>
          <w:sz w:val="24"/>
          <w:szCs w:val="24"/>
        </w:rPr>
      </w:pPr>
      <w:r w:rsidRPr="005E6343">
        <w:rPr>
          <w:rFonts w:ascii="Times New Roman" w:hAnsi="Times New Roman" w:cs="Times New Roman"/>
          <w:b/>
          <w:bCs/>
          <w:sz w:val="24"/>
          <w:szCs w:val="24"/>
        </w:rPr>
        <w:t>Cabina poart</w:t>
      </w:r>
      <w:r w:rsidRPr="005E6343">
        <w:rPr>
          <w:rFonts w:ascii="Times New Roman" w:eastAsia="Arial-BoldMT" w:hAnsi="Times New Roman" w:cs="Times New Roman"/>
          <w:b/>
          <w:bCs/>
          <w:sz w:val="24"/>
          <w:szCs w:val="24"/>
        </w:rPr>
        <w:t>ă</w:t>
      </w:r>
      <w:r w:rsidRPr="005E6343">
        <w:rPr>
          <w:rFonts w:ascii="Times New Roman" w:hAnsi="Times New Roman" w:cs="Times New Roman"/>
          <w:b/>
          <w:bCs/>
          <w:sz w:val="24"/>
          <w:szCs w:val="24"/>
        </w:rPr>
        <w:t>,</w:t>
      </w:r>
      <w:r w:rsidR="00BB4CEC">
        <w:rPr>
          <w:rFonts w:ascii="Times New Roman" w:hAnsi="Times New Roman" w:cs="Times New Roman"/>
          <w:b/>
          <w:bCs/>
          <w:sz w:val="24"/>
          <w:szCs w:val="24"/>
        </w:rPr>
        <w:t xml:space="preserve"> </w:t>
      </w:r>
      <w:r w:rsidR="00BB4CEC" w:rsidRPr="00BB4CEC">
        <w:rPr>
          <w:rFonts w:ascii="Times New Roman" w:hAnsi="Times New Roman" w:cs="Times New Roman"/>
          <w:bCs/>
          <w:sz w:val="24"/>
          <w:szCs w:val="24"/>
        </w:rPr>
        <w:t>Sc-= 24 mp</w:t>
      </w:r>
      <w:r w:rsidR="00BB4CEC">
        <w:rPr>
          <w:rFonts w:ascii="Times New Roman" w:hAnsi="Times New Roman" w:cs="Times New Roman"/>
          <w:b/>
          <w:bCs/>
          <w:sz w:val="24"/>
          <w:szCs w:val="24"/>
        </w:rPr>
        <w:t xml:space="preserve"> </w:t>
      </w:r>
      <w:r w:rsidRPr="005E6343">
        <w:rPr>
          <w:rFonts w:ascii="Times New Roman" w:eastAsia="ArialMT" w:hAnsi="Times New Roman" w:cs="Times New Roman"/>
          <w:sz w:val="24"/>
          <w:szCs w:val="24"/>
        </w:rPr>
        <w:t xml:space="preserve">realizată din zidărie </w:t>
      </w:r>
      <w:r w:rsidRPr="005E6343">
        <w:rPr>
          <w:rFonts w:ascii="Times New Roman" w:hAnsi="Times New Roman" w:cs="Times New Roman"/>
          <w:sz w:val="24"/>
          <w:szCs w:val="24"/>
        </w:rPr>
        <w:t>portant</w:t>
      </w:r>
      <w:r w:rsidRPr="005E6343">
        <w:rPr>
          <w:rFonts w:ascii="Times New Roman" w:eastAsia="ArialMT" w:hAnsi="Times New Roman" w:cs="Times New Roman"/>
          <w:sz w:val="24"/>
          <w:szCs w:val="24"/>
        </w:rPr>
        <w:t xml:space="preserve">ă </w:t>
      </w:r>
      <w:r w:rsidRPr="005E6343">
        <w:rPr>
          <w:rFonts w:ascii="Times New Roman" w:hAnsi="Times New Roman" w:cs="Times New Roman"/>
          <w:sz w:val="24"/>
          <w:szCs w:val="24"/>
        </w:rPr>
        <w:t xml:space="preserve">de </w:t>
      </w:r>
      <w:r w:rsidRPr="005E6343">
        <w:rPr>
          <w:rFonts w:ascii="Times New Roman" w:eastAsia="ArialMT" w:hAnsi="Times New Roman" w:cs="Times New Roman"/>
          <w:sz w:val="24"/>
          <w:szCs w:val="24"/>
        </w:rPr>
        <w:t>cărămida</w:t>
      </w:r>
      <w:r w:rsidRPr="005E6343">
        <w:rPr>
          <w:rFonts w:ascii="Times New Roman" w:hAnsi="Times New Roman" w:cs="Times New Roman"/>
          <w:sz w:val="24"/>
          <w:szCs w:val="24"/>
        </w:rPr>
        <w:t xml:space="preserve">, </w:t>
      </w:r>
      <w:r w:rsidRPr="005E6343">
        <w:rPr>
          <w:rFonts w:ascii="Times New Roman" w:eastAsia="ArialMT" w:hAnsi="Times New Roman" w:cs="Times New Roman"/>
          <w:sz w:val="24"/>
          <w:szCs w:val="24"/>
        </w:rPr>
        <w:t xml:space="preserve">întărită </w:t>
      </w:r>
      <w:r w:rsidRPr="005E6343">
        <w:rPr>
          <w:rFonts w:ascii="Times New Roman" w:hAnsi="Times New Roman" w:cs="Times New Roman"/>
          <w:sz w:val="24"/>
          <w:szCs w:val="24"/>
        </w:rPr>
        <w:t xml:space="preserve">cu sâmburi </w:t>
      </w:r>
      <w:r w:rsidRPr="005E6343">
        <w:rPr>
          <w:rFonts w:ascii="Times New Roman" w:eastAsia="ArialMT" w:hAnsi="Times New Roman" w:cs="Times New Roman"/>
          <w:sz w:val="24"/>
          <w:szCs w:val="24"/>
        </w:rPr>
        <w:t>ş</w:t>
      </w:r>
      <w:r w:rsidRPr="005E6343">
        <w:rPr>
          <w:rFonts w:ascii="Times New Roman" w:hAnsi="Times New Roman" w:cs="Times New Roman"/>
          <w:sz w:val="24"/>
          <w:szCs w:val="24"/>
        </w:rPr>
        <w:t xml:space="preserve">i centuri de beton, </w:t>
      </w:r>
      <w:r w:rsidRPr="005E6343">
        <w:rPr>
          <w:rFonts w:ascii="Times New Roman" w:eastAsia="ArialMT" w:hAnsi="Times New Roman" w:cs="Times New Roman"/>
          <w:sz w:val="24"/>
          <w:szCs w:val="24"/>
        </w:rPr>
        <w:t xml:space="preserve">fundaţii </w:t>
      </w:r>
      <w:r w:rsidRPr="005E6343">
        <w:rPr>
          <w:rFonts w:ascii="Times New Roman" w:hAnsi="Times New Roman" w:cs="Times New Roman"/>
          <w:sz w:val="24"/>
          <w:szCs w:val="24"/>
        </w:rPr>
        <w:t>continue</w:t>
      </w:r>
      <w:r w:rsidR="00BB4CEC">
        <w:rPr>
          <w:rFonts w:ascii="Times New Roman" w:hAnsi="Times New Roman" w:cs="Times New Roman"/>
          <w:sz w:val="24"/>
          <w:szCs w:val="24"/>
        </w:rPr>
        <w:t xml:space="preserve"> </w:t>
      </w:r>
      <w:r w:rsidRPr="005E6343">
        <w:rPr>
          <w:rFonts w:ascii="Times New Roman" w:hAnsi="Times New Roman" w:cs="Times New Roman"/>
          <w:sz w:val="24"/>
          <w:szCs w:val="24"/>
        </w:rPr>
        <w:t xml:space="preserve">din beton armat </w:t>
      </w:r>
      <w:r w:rsidRPr="005E6343">
        <w:rPr>
          <w:rFonts w:ascii="Times New Roman" w:eastAsia="ArialMT" w:hAnsi="Times New Roman" w:cs="Times New Roman"/>
          <w:sz w:val="24"/>
          <w:szCs w:val="24"/>
        </w:rPr>
        <w:t>ş</w:t>
      </w:r>
      <w:r w:rsidRPr="005E6343">
        <w:rPr>
          <w:rFonts w:ascii="Times New Roman" w:hAnsi="Times New Roman" w:cs="Times New Roman"/>
          <w:sz w:val="24"/>
          <w:szCs w:val="24"/>
        </w:rPr>
        <w:t xml:space="preserve">i </w:t>
      </w:r>
      <w:r w:rsidRPr="005E6343">
        <w:rPr>
          <w:rFonts w:ascii="Times New Roman" w:eastAsia="ArialMT" w:hAnsi="Times New Roman" w:cs="Times New Roman"/>
          <w:sz w:val="24"/>
          <w:szCs w:val="24"/>
        </w:rPr>
        <w:t xml:space="preserve">acoperiş </w:t>
      </w:r>
      <w:r w:rsidRPr="005E6343">
        <w:rPr>
          <w:rFonts w:ascii="Times New Roman" w:hAnsi="Times New Roman" w:cs="Times New Roman"/>
          <w:sz w:val="24"/>
          <w:szCs w:val="24"/>
        </w:rPr>
        <w:t xml:space="preserve">tip </w:t>
      </w:r>
      <w:r w:rsidRPr="005E6343">
        <w:rPr>
          <w:rFonts w:ascii="Times New Roman" w:eastAsia="ArialMT" w:hAnsi="Times New Roman" w:cs="Times New Roman"/>
          <w:sz w:val="24"/>
          <w:szCs w:val="24"/>
        </w:rPr>
        <w:t xml:space="preserve">şarpantă </w:t>
      </w:r>
      <w:r w:rsidRPr="005E6343">
        <w:rPr>
          <w:rFonts w:ascii="Times New Roman" w:hAnsi="Times New Roman" w:cs="Times New Roman"/>
          <w:sz w:val="24"/>
          <w:szCs w:val="24"/>
        </w:rPr>
        <w:t xml:space="preserve">din lemn, </w:t>
      </w:r>
      <w:r w:rsidRPr="005E6343">
        <w:rPr>
          <w:rFonts w:ascii="Times New Roman" w:eastAsia="ArialMT" w:hAnsi="Times New Roman" w:cs="Times New Roman"/>
          <w:sz w:val="24"/>
          <w:szCs w:val="24"/>
        </w:rPr>
        <w:t xml:space="preserve">prevăzut </w:t>
      </w:r>
      <w:r w:rsidRPr="005E6343">
        <w:rPr>
          <w:rFonts w:ascii="Times New Roman" w:hAnsi="Times New Roman" w:cs="Times New Roman"/>
          <w:sz w:val="24"/>
          <w:szCs w:val="24"/>
        </w:rPr>
        <w:t xml:space="preserve">cu </w:t>
      </w:r>
      <w:r w:rsidRPr="005E6343">
        <w:rPr>
          <w:rFonts w:ascii="Times New Roman" w:eastAsia="ArialMT" w:hAnsi="Times New Roman" w:cs="Times New Roman"/>
          <w:sz w:val="24"/>
          <w:szCs w:val="24"/>
        </w:rPr>
        <w:t>învelitoare din tablă</w:t>
      </w:r>
      <w:r w:rsidR="00B32231" w:rsidRPr="005E6343">
        <w:rPr>
          <w:rFonts w:ascii="Times New Roman" w:hAnsi="Times New Roman" w:cs="Times New Roman"/>
          <w:sz w:val="24"/>
          <w:szCs w:val="24"/>
        </w:rPr>
        <w:t xml:space="preserve">; </w:t>
      </w:r>
    </w:p>
    <w:p w:rsidR="00D14386" w:rsidRPr="005E6343" w:rsidRDefault="00B32231" w:rsidP="00100843">
      <w:pPr>
        <w:pStyle w:val="ListParagraph"/>
        <w:numPr>
          <w:ilvl w:val="0"/>
          <w:numId w:val="18"/>
        </w:numPr>
        <w:autoSpaceDE w:val="0"/>
        <w:autoSpaceDN w:val="0"/>
        <w:adjustRightInd w:val="0"/>
        <w:ind w:right="0"/>
        <w:rPr>
          <w:rStyle w:val="Bodytext"/>
          <w:sz w:val="24"/>
          <w:szCs w:val="24"/>
          <w:shd w:val="clear" w:color="auto" w:fill="auto"/>
        </w:rPr>
      </w:pPr>
      <w:r w:rsidRPr="005E6343">
        <w:rPr>
          <w:rFonts w:ascii="Times New Roman" w:hAnsi="Times New Roman" w:cs="Times New Roman"/>
          <w:b/>
          <w:sz w:val="24"/>
          <w:szCs w:val="24"/>
        </w:rPr>
        <w:t>Dezinfector rutier</w:t>
      </w:r>
      <w:r w:rsidRPr="005E6343">
        <w:rPr>
          <w:rFonts w:ascii="Times New Roman" w:hAnsi="Times New Roman" w:cs="Times New Roman"/>
          <w:sz w:val="24"/>
          <w:szCs w:val="24"/>
        </w:rPr>
        <w:t xml:space="preserve"> din beton cu o</w:t>
      </w:r>
      <w:r w:rsidR="00BB4CEC">
        <w:rPr>
          <w:rFonts w:ascii="Times New Roman" w:hAnsi="Times New Roman" w:cs="Times New Roman"/>
          <w:sz w:val="24"/>
          <w:szCs w:val="24"/>
        </w:rPr>
        <w:t xml:space="preserve"> </w:t>
      </w:r>
      <w:r w:rsidRPr="005E6343">
        <w:rPr>
          <w:rFonts w:ascii="Times New Roman" w:hAnsi="Times New Roman" w:cs="Times New Roman"/>
          <w:sz w:val="24"/>
          <w:szCs w:val="24"/>
        </w:rPr>
        <w:t>su</w:t>
      </w:r>
      <w:r w:rsidRPr="005E6343">
        <w:rPr>
          <w:rFonts w:ascii="Times New Roman" w:eastAsia="ArialMT" w:hAnsi="Times New Roman" w:cs="Times New Roman"/>
          <w:sz w:val="24"/>
          <w:szCs w:val="24"/>
        </w:rPr>
        <w:t xml:space="preserve">prafaţă </w:t>
      </w:r>
      <w:r w:rsidRPr="005E6343">
        <w:rPr>
          <w:rFonts w:ascii="Times New Roman" w:hAnsi="Times New Roman" w:cs="Times New Roman"/>
          <w:sz w:val="24"/>
          <w:szCs w:val="24"/>
        </w:rPr>
        <w:t>de 90,00 mp</w:t>
      </w:r>
      <w:r w:rsidR="00D14386" w:rsidRPr="005E6343">
        <w:rPr>
          <w:rStyle w:val="Bodytext"/>
          <w:color w:val="000000"/>
          <w:sz w:val="24"/>
          <w:szCs w:val="24"/>
        </w:rPr>
        <w:t>;</w:t>
      </w:r>
    </w:p>
    <w:p w:rsidR="002547DB" w:rsidRPr="005E6343" w:rsidRDefault="002547DB" w:rsidP="00100843">
      <w:pPr>
        <w:pStyle w:val="ListParagraph"/>
        <w:numPr>
          <w:ilvl w:val="0"/>
          <w:numId w:val="18"/>
        </w:numPr>
        <w:tabs>
          <w:tab w:val="left" w:pos="182"/>
          <w:tab w:val="left" w:pos="379"/>
        </w:tabs>
        <w:autoSpaceDE w:val="0"/>
        <w:autoSpaceDN w:val="0"/>
        <w:adjustRightInd w:val="0"/>
        <w:spacing w:line="283" w:lineRule="exact"/>
        <w:ind w:right="20"/>
        <w:rPr>
          <w:rFonts w:ascii="Times New Roman" w:hAnsi="Times New Roman" w:cs="Times New Roman"/>
          <w:sz w:val="24"/>
          <w:szCs w:val="24"/>
        </w:rPr>
      </w:pPr>
      <w:r w:rsidRPr="005E6343">
        <w:rPr>
          <w:rFonts w:ascii="Times New Roman" w:hAnsi="Times New Roman" w:cs="Times New Roman"/>
          <w:b/>
          <w:bCs/>
          <w:sz w:val="24"/>
          <w:szCs w:val="24"/>
        </w:rPr>
        <w:t xml:space="preserve"> Magazie – depo</w:t>
      </w:r>
      <w:r w:rsidR="005771C5">
        <w:rPr>
          <w:rFonts w:ascii="Times New Roman" w:hAnsi="Times New Roman" w:cs="Times New Roman"/>
          <w:b/>
          <w:bCs/>
          <w:sz w:val="24"/>
          <w:szCs w:val="24"/>
        </w:rPr>
        <w:t>z</w:t>
      </w:r>
      <w:r w:rsidRPr="005E6343">
        <w:rPr>
          <w:rFonts w:ascii="Times New Roman" w:hAnsi="Times New Roman" w:cs="Times New Roman"/>
          <w:b/>
          <w:bCs/>
          <w:sz w:val="24"/>
          <w:szCs w:val="24"/>
        </w:rPr>
        <w:t xml:space="preserve">it  piese de schimb </w:t>
      </w:r>
      <w:r w:rsidRPr="005E6343">
        <w:rPr>
          <w:rFonts w:ascii="Times New Roman" w:eastAsia="ArialMT" w:hAnsi="Times New Roman" w:cs="Times New Roman"/>
          <w:sz w:val="24"/>
          <w:szCs w:val="24"/>
        </w:rPr>
        <w:t xml:space="preserve">cu  sistem constructiv de tipul </w:t>
      </w:r>
      <w:r w:rsidRPr="005E6343">
        <w:rPr>
          <w:rFonts w:ascii="Times New Roman" w:hAnsi="Times New Roman" w:cs="Times New Roman"/>
          <w:sz w:val="24"/>
          <w:szCs w:val="24"/>
        </w:rPr>
        <w:t>: funda</w:t>
      </w:r>
      <w:r w:rsidRPr="005E6343">
        <w:rPr>
          <w:rFonts w:ascii="Times New Roman" w:eastAsia="ArialMT" w:hAnsi="Times New Roman" w:cs="Times New Roman"/>
          <w:sz w:val="24"/>
          <w:szCs w:val="24"/>
        </w:rPr>
        <w:t>ţ</w:t>
      </w:r>
      <w:r w:rsidRPr="005E6343">
        <w:rPr>
          <w:rFonts w:ascii="Times New Roman" w:hAnsi="Times New Roman" w:cs="Times New Roman"/>
          <w:sz w:val="24"/>
          <w:szCs w:val="24"/>
        </w:rPr>
        <w:t xml:space="preserve">ii din beton armat; </w:t>
      </w:r>
      <w:r w:rsidRPr="005E6343">
        <w:rPr>
          <w:rFonts w:ascii="Times New Roman" w:eastAsia="ArialMT" w:hAnsi="Times New Roman" w:cs="Times New Roman"/>
          <w:sz w:val="24"/>
          <w:szCs w:val="24"/>
        </w:rPr>
        <w:t>suprastructura realizată din confecţ</w:t>
      </w:r>
      <w:r w:rsidRPr="005E6343">
        <w:rPr>
          <w:rFonts w:ascii="Times New Roman" w:hAnsi="Times New Roman" w:cs="Times New Roman"/>
          <w:sz w:val="24"/>
          <w:szCs w:val="24"/>
        </w:rPr>
        <w:t xml:space="preserve">ii metalice; închideri perimetrale din panouri termoizolante;  </w:t>
      </w:r>
      <w:r w:rsidRPr="005E6343">
        <w:rPr>
          <w:rFonts w:ascii="Times New Roman" w:eastAsia="ArialMT" w:hAnsi="Times New Roman" w:cs="Times New Roman"/>
          <w:sz w:val="24"/>
          <w:szCs w:val="24"/>
        </w:rPr>
        <w:t>învelitoarea este din tablă ş</w:t>
      </w:r>
      <w:r w:rsidRPr="005E6343">
        <w:rPr>
          <w:rFonts w:ascii="Times New Roman" w:hAnsi="Times New Roman" w:cs="Times New Roman"/>
          <w:sz w:val="24"/>
          <w:szCs w:val="24"/>
        </w:rPr>
        <w:t xml:space="preserve">i pe o structura formata din ferme metalice tip </w:t>
      </w:r>
      <w:r w:rsidRPr="005E6343">
        <w:rPr>
          <w:rFonts w:ascii="Times New Roman" w:eastAsia="ArialMT" w:hAnsi="Times New Roman" w:cs="Times New Roman"/>
          <w:sz w:val="24"/>
          <w:szCs w:val="24"/>
        </w:rPr>
        <w:t xml:space="preserve">grinzi cu zăbrele, Sc= 50,00 mp </w:t>
      </w:r>
      <w:r w:rsidR="00A96256" w:rsidRPr="005E6343">
        <w:rPr>
          <w:rFonts w:ascii="Times New Roman" w:eastAsia="ArialMT" w:hAnsi="Times New Roman" w:cs="Times New Roman"/>
          <w:sz w:val="24"/>
          <w:szCs w:val="24"/>
        </w:rPr>
        <w:t>Aceasta magazine este inclusă în cladirea filtrului sanitar;</w:t>
      </w:r>
    </w:p>
    <w:p w:rsidR="00A96256" w:rsidRPr="005E6343" w:rsidRDefault="00A96256" w:rsidP="00100843">
      <w:pPr>
        <w:pStyle w:val="ListParagraph"/>
        <w:numPr>
          <w:ilvl w:val="0"/>
          <w:numId w:val="18"/>
        </w:numPr>
        <w:tabs>
          <w:tab w:val="left" w:pos="182"/>
          <w:tab w:val="left" w:pos="379"/>
        </w:tabs>
        <w:autoSpaceDE w:val="0"/>
        <w:autoSpaceDN w:val="0"/>
        <w:adjustRightInd w:val="0"/>
        <w:spacing w:line="283" w:lineRule="exact"/>
        <w:ind w:right="20"/>
        <w:rPr>
          <w:rFonts w:ascii="Times New Roman" w:hAnsi="Times New Roman" w:cs="Times New Roman"/>
          <w:sz w:val="24"/>
          <w:szCs w:val="24"/>
        </w:rPr>
      </w:pPr>
      <w:r w:rsidRPr="005E6343">
        <w:rPr>
          <w:rFonts w:ascii="Times New Roman" w:hAnsi="Times New Roman" w:cs="Times New Roman"/>
          <w:b/>
          <w:bCs/>
          <w:sz w:val="24"/>
          <w:szCs w:val="24"/>
        </w:rPr>
        <w:t>Depozit</w:t>
      </w:r>
      <w:r w:rsidR="00B82827">
        <w:rPr>
          <w:rFonts w:ascii="Times New Roman" w:hAnsi="Times New Roman" w:cs="Times New Roman"/>
          <w:b/>
          <w:bCs/>
          <w:sz w:val="24"/>
          <w:szCs w:val="24"/>
        </w:rPr>
        <w:t>e</w:t>
      </w:r>
      <w:r w:rsidRPr="005E6343">
        <w:rPr>
          <w:rFonts w:ascii="Times New Roman" w:hAnsi="Times New Roman" w:cs="Times New Roman"/>
          <w:b/>
          <w:bCs/>
          <w:sz w:val="24"/>
          <w:szCs w:val="24"/>
        </w:rPr>
        <w:t xml:space="preserve">  de paie  </w:t>
      </w:r>
      <w:r w:rsidRPr="005E6343">
        <w:rPr>
          <w:rFonts w:ascii="Times New Roman" w:hAnsi="Times New Roman" w:cs="Times New Roman"/>
          <w:bCs/>
          <w:sz w:val="24"/>
          <w:szCs w:val="24"/>
        </w:rPr>
        <w:t>clădir</w:t>
      </w:r>
      <w:r w:rsidR="00B82827">
        <w:rPr>
          <w:rFonts w:ascii="Times New Roman" w:hAnsi="Times New Roman" w:cs="Times New Roman"/>
          <w:bCs/>
          <w:sz w:val="24"/>
          <w:szCs w:val="24"/>
        </w:rPr>
        <w:t>i</w:t>
      </w:r>
      <w:r w:rsidRPr="005E6343">
        <w:rPr>
          <w:rFonts w:ascii="Times New Roman" w:hAnsi="Times New Roman" w:cs="Times New Roman"/>
          <w:bCs/>
          <w:sz w:val="24"/>
          <w:szCs w:val="24"/>
        </w:rPr>
        <w:t xml:space="preserve">  tip parter</w:t>
      </w:r>
      <w:r w:rsidRPr="005E6343">
        <w:rPr>
          <w:rFonts w:ascii="Times New Roman" w:hAnsi="Times New Roman" w:cs="Times New Roman"/>
          <w:b/>
          <w:bCs/>
          <w:sz w:val="24"/>
          <w:szCs w:val="24"/>
        </w:rPr>
        <w:t xml:space="preserve"> , </w:t>
      </w:r>
      <w:r w:rsidRPr="005E6343">
        <w:rPr>
          <w:rFonts w:ascii="Times New Roman" w:hAnsi="Times New Roman" w:cs="Times New Roman"/>
          <w:bCs/>
          <w:sz w:val="24"/>
          <w:szCs w:val="24"/>
        </w:rPr>
        <w:t>cu sistemul constructiv de tipul:</w:t>
      </w:r>
      <w:r w:rsidRPr="005E6343">
        <w:rPr>
          <w:rFonts w:ascii="Times New Roman" w:hAnsi="Times New Roman" w:cs="Times New Roman"/>
          <w:sz w:val="24"/>
          <w:szCs w:val="24"/>
        </w:rPr>
        <w:t xml:space="preserve"> funda</w:t>
      </w:r>
      <w:r w:rsidRPr="005E6343">
        <w:rPr>
          <w:rFonts w:ascii="Times New Roman" w:eastAsia="ArialMT" w:hAnsi="Times New Roman" w:cs="Times New Roman"/>
          <w:sz w:val="24"/>
          <w:szCs w:val="24"/>
        </w:rPr>
        <w:t>ţ</w:t>
      </w:r>
      <w:r w:rsidRPr="005E6343">
        <w:rPr>
          <w:rFonts w:ascii="Times New Roman" w:hAnsi="Times New Roman" w:cs="Times New Roman"/>
          <w:sz w:val="24"/>
          <w:szCs w:val="24"/>
        </w:rPr>
        <w:t xml:space="preserve">ii izolate din beton armat; suprastructura este realizata din stâlpi din beton armat </w:t>
      </w:r>
      <w:r w:rsidRPr="005E6343">
        <w:rPr>
          <w:rFonts w:ascii="Times New Roman" w:eastAsia="ArialMT" w:hAnsi="Times New Roman" w:cs="Times New Roman"/>
          <w:sz w:val="24"/>
          <w:szCs w:val="24"/>
        </w:rPr>
        <w:t>ş</w:t>
      </w:r>
      <w:r w:rsidRPr="005E6343">
        <w:rPr>
          <w:rFonts w:ascii="Times New Roman" w:hAnsi="Times New Roman" w:cs="Times New Roman"/>
          <w:sz w:val="24"/>
          <w:szCs w:val="24"/>
        </w:rPr>
        <w:t xml:space="preserve">i stâlpi metalici; închideri perimetrale din panouri termoizolante; </w:t>
      </w:r>
      <w:r w:rsidRPr="005E6343">
        <w:rPr>
          <w:rFonts w:ascii="Times New Roman" w:eastAsia="ArialMT" w:hAnsi="Times New Roman" w:cs="Times New Roman"/>
          <w:sz w:val="24"/>
          <w:szCs w:val="24"/>
        </w:rPr>
        <w:t>învelitoarea este din tablă aşezată pe o structură formată din ferm</w:t>
      </w:r>
      <w:r w:rsidRPr="005E6343">
        <w:rPr>
          <w:rFonts w:ascii="Times New Roman" w:hAnsi="Times New Roman" w:cs="Times New Roman"/>
          <w:sz w:val="24"/>
          <w:szCs w:val="24"/>
        </w:rPr>
        <w:t xml:space="preserve">e </w:t>
      </w:r>
      <w:r w:rsidRPr="005E6343">
        <w:rPr>
          <w:rFonts w:ascii="Times New Roman" w:eastAsia="ArialMT" w:hAnsi="Times New Roman" w:cs="Times New Roman"/>
          <w:sz w:val="24"/>
          <w:szCs w:val="24"/>
        </w:rPr>
        <w:t>metalice tip grinzi cu zăbrele, Sc= 60,00 mp;</w:t>
      </w:r>
    </w:p>
    <w:p w:rsidR="00D14386" w:rsidRPr="005E6343" w:rsidRDefault="000D1CFE" w:rsidP="00100843">
      <w:pPr>
        <w:pStyle w:val="ListParagraph"/>
        <w:numPr>
          <w:ilvl w:val="0"/>
          <w:numId w:val="18"/>
        </w:numPr>
        <w:tabs>
          <w:tab w:val="left" w:pos="182"/>
          <w:tab w:val="left" w:pos="379"/>
        </w:tabs>
        <w:autoSpaceDE w:val="0"/>
        <w:autoSpaceDN w:val="0"/>
        <w:adjustRightInd w:val="0"/>
        <w:spacing w:line="283" w:lineRule="exact"/>
        <w:ind w:right="20"/>
        <w:rPr>
          <w:rStyle w:val="Bodytext"/>
          <w:sz w:val="24"/>
          <w:szCs w:val="24"/>
          <w:shd w:val="clear" w:color="auto" w:fill="auto"/>
        </w:rPr>
      </w:pPr>
      <w:r>
        <w:rPr>
          <w:rStyle w:val="Bodytext"/>
          <w:color w:val="000000"/>
          <w:sz w:val="24"/>
          <w:szCs w:val="24"/>
        </w:rPr>
        <w:t>18</w:t>
      </w:r>
      <w:r w:rsidR="00D14386" w:rsidRPr="005E6343">
        <w:rPr>
          <w:rStyle w:val="Bodytext"/>
          <w:color w:val="000000"/>
          <w:sz w:val="24"/>
          <w:szCs w:val="24"/>
        </w:rPr>
        <w:t xml:space="preserve"> buncăre metalice pentru depozitarea furajelor cu o capacitate de </w:t>
      </w:r>
      <w:r w:rsidR="00B82827">
        <w:rPr>
          <w:rStyle w:val="Bodytext"/>
          <w:color w:val="000000"/>
          <w:sz w:val="24"/>
          <w:szCs w:val="24"/>
        </w:rPr>
        <w:t>17 t</w:t>
      </w:r>
      <w:r w:rsidR="00F5282F" w:rsidRPr="005E6343">
        <w:rPr>
          <w:rStyle w:val="Bodytext"/>
          <w:color w:val="000000"/>
          <w:sz w:val="24"/>
          <w:szCs w:val="24"/>
        </w:rPr>
        <w:t xml:space="preserve"> fiecare,  </w:t>
      </w:r>
      <w:r w:rsidR="00A96256" w:rsidRPr="005E6343">
        <w:rPr>
          <w:rStyle w:val="Bodytext"/>
          <w:color w:val="000000"/>
          <w:sz w:val="24"/>
          <w:szCs w:val="24"/>
        </w:rPr>
        <w:t xml:space="preserve">sisteme de alimentare cu furaje </w:t>
      </w:r>
      <w:r w:rsidR="00F5282F" w:rsidRPr="005E6343">
        <w:rPr>
          <w:rStyle w:val="Bodytext"/>
          <w:color w:val="000000"/>
          <w:sz w:val="24"/>
          <w:szCs w:val="24"/>
        </w:rPr>
        <w:t>ale halelor</w:t>
      </w:r>
      <w:r w:rsidR="00A96256" w:rsidRPr="005E6343">
        <w:rPr>
          <w:rStyle w:val="Bodytext"/>
          <w:color w:val="000000"/>
          <w:sz w:val="24"/>
          <w:szCs w:val="24"/>
        </w:rPr>
        <w:t xml:space="preserve">, sisteme de hrănirea puilor din hale </w:t>
      </w:r>
      <w:r w:rsidR="00D14386" w:rsidRPr="005E6343">
        <w:rPr>
          <w:rStyle w:val="Bodytext"/>
          <w:color w:val="000000"/>
          <w:sz w:val="24"/>
          <w:szCs w:val="24"/>
        </w:rPr>
        <w:t>;</w:t>
      </w:r>
    </w:p>
    <w:p w:rsidR="00D14386" w:rsidRPr="005E6343" w:rsidRDefault="00236C98" w:rsidP="00100843">
      <w:pPr>
        <w:pStyle w:val="ListParagraph"/>
        <w:numPr>
          <w:ilvl w:val="0"/>
          <w:numId w:val="18"/>
        </w:numPr>
        <w:tabs>
          <w:tab w:val="left" w:pos="182"/>
          <w:tab w:val="left" w:pos="379"/>
        </w:tabs>
        <w:autoSpaceDE w:val="0"/>
        <w:autoSpaceDN w:val="0"/>
        <w:adjustRightInd w:val="0"/>
        <w:spacing w:line="283" w:lineRule="exact"/>
        <w:ind w:right="20"/>
        <w:rPr>
          <w:rStyle w:val="Bodytext"/>
          <w:sz w:val="24"/>
          <w:szCs w:val="24"/>
          <w:shd w:val="clear" w:color="auto" w:fill="auto"/>
        </w:rPr>
      </w:pPr>
      <w:r w:rsidRPr="005E6343">
        <w:rPr>
          <w:rFonts w:ascii="Times New Roman" w:eastAsia="ArialMT" w:hAnsi="Times New Roman" w:cs="Times New Roman"/>
          <w:sz w:val="24"/>
          <w:szCs w:val="24"/>
        </w:rPr>
        <w:t>3 centrale termice murale / hală care funcţionează în cascadă în funcţie de necesarul termic al halei</w:t>
      </w:r>
      <w:r w:rsidR="00540103">
        <w:rPr>
          <w:rFonts w:ascii="Times New Roman" w:eastAsia="ArialMT" w:hAnsi="Times New Roman" w:cs="Times New Roman"/>
          <w:sz w:val="24"/>
          <w:szCs w:val="24"/>
        </w:rPr>
        <w:t xml:space="preserve"> și </w:t>
      </w:r>
      <w:r w:rsidR="00540103" w:rsidRPr="00540103">
        <w:rPr>
          <w:rFonts w:ascii="Times New Roman" w:hAnsi="Times New Roman" w:cs="Times New Roman"/>
          <w:sz w:val="24"/>
          <w:szCs w:val="24"/>
        </w:rPr>
        <w:t xml:space="preserve">în compensare cu centata termică tip </w:t>
      </w:r>
      <w:r w:rsidR="00540103" w:rsidRPr="00540103">
        <w:rPr>
          <w:rStyle w:val="Bodytext"/>
          <w:sz w:val="24"/>
          <w:szCs w:val="24"/>
        </w:rPr>
        <w:t>tip D’ALESSANDRO/TERMOMECCANICA CSA 2700 GM, 2700 KW cu combustibil solid – peleți din paie și resturi vegetale</w:t>
      </w:r>
      <w:r w:rsidRPr="00540103">
        <w:rPr>
          <w:rFonts w:ascii="Times New Roman" w:eastAsia="ArialMT" w:hAnsi="Times New Roman" w:cs="Times New Roman"/>
          <w:sz w:val="24"/>
          <w:szCs w:val="24"/>
        </w:rPr>
        <w:t>,</w:t>
      </w:r>
      <w:r w:rsidRPr="005E6343">
        <w:rPr>
          <w:rFonts w:ascii="Times New Roman" w:eastAsia="ArialMT" w:hAnsi="Times New Roman" w:cs="Times New Roman"/>
          <w:sz w:val="24"/>
          <w:szCs w:val="24"/>
        </w:rPr>
        <w:t xml:space="preserve"> central</w:t>
      </w:r>
      <w:r w:rsidR="00B32231" w:rsidRPr="005E6343">
        <w:rPr>
          <w:rFonts w:ascii="Times New Roman" w:eastAsia="ArialMT" w:hAnsi="Times New Roman" w:cs="Times New Roman"/>
          <w:sz w:val="24"/>
          <w:szCs w:val="24"/>
        </w:rPr>
        <w:t>ă</w:t>
      </w:r>
      <w:r w:rsidRPr="005E6343">
        <w:rPr>
          <w:rFonts w:ascii="Times New Roman" w:eastAsia="ArialMT" w:hAnsi="Times New Roman" w:cs="Times New Roman"/>
          <w:sz w:val="24"/>
          <w:szCs w:val="24"/>
        </w:rPr>
        <w:t xml:space="preserve"> termic</w:t>
      </w:r>
      <w:r w:rsidR="00B32231" w:rsidRPr="005E6343">
        <w:rPr>
          <w:rFonts w:ascii="Times New Roman" w:eastAsia="ArialMT" w:hAnsi="Times New Roman" w:cs="Times New Roman"/>
          <w:sz w:val="24"/>
          <w:szCs w:val="24"/>
        </w:rPr>
        <w:t>ă</w:t>
      </w:r>
      <w:r w:rsidRPr="005E6343">
        <w:rPr>
          <w:rFonts w:ascii="Times New Roman" w:eastAsia="ArialMT" w:hAnsi="Times New Roman" w:cs="Times New Roman"/>
          <w:sz w:val="24"/>
          <w:szCs w:val="24"/>
        </w:rPr>
        <w:t xml:space="preserve"> care asigura e</w:t>
      </w:r>
      <w:r w:rsidR="00B32231" w:rsidRPr="005E6343">
        <w:rPr>
          <w:rFonts w:ascii="Times New Roman" w:eastAsia="ArialMT" w:hAnsi="Times New Roman" w:cs="Times New Roman"/>
          <w:sz w:val="24"/>
          <w:szCs w:val="24"/>
        </w:rPr>
        <w:t>n</w:t>
      </w:r>
      <w:r w:rsidRPr="005E6343">
        <w:rPr>
          <w:rFonts w:ascii="Times New Roman" w:eastAsia="ArialMT" w:hAnsi="Times New Roman" w:cs="Times New Roman"/>
          <w:sz w:val="24"/>
          <w:szCs w:val="24"/>
        </w:rPr>
        <w:t>ergia termic</w:t>
      </w:r>
      <w:r w:rsidR="00B32231" w:rsidRPr="005E6343">
        <w:rPr>
          <w:rFonts w:ascii="Times New Roman" w:eastAsia="ArialMT" w:hAnsi="Times New Roman" w:cs="Times New Roman"/>
          <w:sz w:val="24"/>
          <w:szCs w:val="24"/>
        </w:rPr>
        <w:t>ă</w:t>
      </w:r>
      <w:r w:rsidR="003F00BE">
        <w:rPr>
          <w:rFonts w:ascii="Times New Roman" w:eastAsia="ArialMT" w:hAnsi="Times New Roman" w:cs="Times New Roman"/>
          <w:sz w:val="24"/>
          <w:szCs w:val="24"/>
        </w:rPr>
        <w:t xml:space="preserve"> </w:t>
      </w:r>
      <w:r w:rsidR="00B32231" w:rsidRPr="005E6343">
        <w:rPr>
          <w:rFonts w:ascii="Times New Roman" w:eastAsia="ArialMT" w:hAnsi="Times New Roman" w:cs="Times New Roman"/>
          <w:sz w:val="24"/>
          <w:szCs w:val="24"/>
        </w:rPr>
        <w:t>ş</w:t>
      </w:r>
      <w:r w:rsidRPr="005E6343">
        <w:rPr>
          <w:rFonts w:ascii="Times New Roman" w:eastAsia="ArialMT" w:hAnsi="Times New Roman" w:cs="Times New Roman"/>
          <w:sz w:val="24"/>
          <w:szCs w:val="24"/>
        </w:rPr>
        <w:t xml:space="preserve">i necesarul de apă caldă în sediul administrative si filtru sanitar </w:t>
      </w:r>
      <w:r w:rsidR="003F00BE">
        <w:rPr>
          <w:rFonts w:ascii="Times New Roman" w:eastAsia="ArialMT" w:hAnsi="Times New Roman" w:cs="Times New Roman"/>
          <w:sz w:val="24"/>
          <w:szCs w:val="24"/>
        </w:rPr>
        <w:t>(pentru fiecare ferma)</w:t>
      </w:r>
      <w:r w:rsidRPr="005E6343">
        <w:rPr>
          <w:rFonts w:ascii="Times New Roman" w:eastAsia="ArialMT" w:hAnsi="Times New Roman" w:cs="Times New Roman"/>
          <w:sz w:val="24"/>
          <w:szCs w:val="24"/>
        </w:rPr>
        <w:t xml:space="preserve">. </w:t>
      </w:r>
      <w:r w:rsidRPr="005E6343">
        <w:rPr>
          <w:rFonts w:ascii="Times New Roman" w:hAnsi="Times New Roman" w:cs="Times New Roman"/>
          <w:sz w:val="24"/>
          <w:szCs w:val="24"/>
        </w:rPr>
        <w:t xml:space="preserve">Centralele </w:t>
      </w:r>
      <w:r w:rsidRPr="005E6343">
        <w:rPr>
          <w:rFonts w:ascii="Times New Roman" w:eastAsia="ArialMT" w:hAnsi="Times New Roman" w:cs="Times New Roman"/>
          <w:sz w:val="24"/>
          <w:szCs w:val="24"/>
        </w:rPr>
        <w:t xml:space="preserve">funcţionează </w:t>
      </w:r>
      <w:r w:rsidRPr="005E6343">
        <w:rPr>
          <w:rFonts w:ascii="Times New Roman" w:hAnsi="Times New Roman" w:cs="Times New Roman"/>
          <w:sz w:val="24"/>
          <w:szCs w:val="24"/>
        </w:rPr>
        <w:t>cu gaz natural, cu puterea calorific</w:t>
      </w:r>
      <w:r w:rsidRPr="005E6343">
        <w:rPr>
          <w:rFonts w:ascii="Times New Roman" w:eastAsia="ArialMT" w:hAnsi="Times New Roman" w:cs="Times New Roman"/>
          <w:sz w:val="24"/>
          <w:szCs w:val="24"/>
        </w:rPr>
        <w:t xml:space="preserve">ă </w:t>
      </w:r>
      <w:r w:rsidRPr="005E6343">
        <w:rPr>
          <w:rFonts w:ascii="Times New Roman" w:hAnsi="Times New Roman" w:cs="Times New Roman"/>
          <w:sz w:val="24"/>
          <w:szCs w:val="24"/>
        </w:rPr>
        <w:t>de 48 kw, având parametri: putere 48 kw; Tmax. 95°C; Qcombustibil max. 12,7 Nmc/h.</w:t>
      </w:r>
      <w:r w:rsidR="003F00BE">
        <w:rPr>
          <w:rFonts w:ascii="Times New Roman" w:hAnsi="Times New Roman" w:cs="Times New Roman"/>
          <w:sz w:val="24"/>
          <w:szCs w:val="24"/>
        </w:rPr>
        <w:t xml:space="preserve"> </w:t>
      </w:r>
      <w:r w:rsidRPr="005E6343">
        <w:rPr>
          <w:rFonts w:ascii="Times New Roman" w:hAnsi="Times New Roman" w:cs="Times New Roman"/>
          <w:sz w:val="24"/>
          <w:szCs w:val="24"/>
        </w:rPr>
        <w:t>Centralele murale aferente halelor sunt amplasate într-o constructie tip parter ( o singura constructie va deservi 2 hale</w:t>
      </w:r>
      <w:r w:rsidR="007F1BA4" w:rsidRPr="005E6343">
        <w:rPr>
          <w:rStyle w:val="Bodytext"/>
          <w:color w:val="000000"/>
          <w:sz w:val="24"/>
          <w:szCs w:val="24"/>
        </w:rPr>
        <w:t>;</w:t>
      </w:r>
    </w:p>
    <w:p w:rsidR="00236C98" w:rsidRPr="00832449" w:rsidRDefault="00236C98" w:rsidP="00100843">
      <w:pPr>
        <w:pStyle w:val="ListParagraph"/>
        <w:numPr>
          <w:ilvl w:val="0"/>
          <w:numId w:val="18"/>
        </w:numPr>
        <w:tabs>
          <w:tab w:val="left" w:pos="182"/>
          <w:tab w:val="left" w:pos="379"/>
        </w:tabs>
        <w:autoSpaceDE w:val="0"/>
        <w:autoSpaceDN w:val="0"/>
        <w:adjustRightInd w:val="0"/>
        <w:spacing w:line="283" w:lineRule="exact"/>
        <w:ind w:right="20"/>
        <w:rPr>
          <w:rFonts w:ascii="Times New Roman" w:hAnsi="Times New Roman" w:cs="Times New Roman"/>
          <w:sz w:val="24"/>
          <w:szCs w:val="24"/>
        </w:rPr>
      </w:pPr>
      <w:r w:rsidRPr="005E6343">
        <w:rPr>
          <w:rStyle w:val="Bodytext"/>
          <w:color w:val="000000"/>
          <w:sz w:val="24"/>
          <w:szCs w:val="24"/>
        </w:rPr>
        <w:t xml:space="preserve">6 </w:t>
      </w:r>
      <w:r w:rsidR="00D14386" w:rsidRPr="005E6343">
        <w:rPr>
          <w:rStyle w:val="Bodytext"/>
          <w:color w:val="000000"/>
          <w:sz w:val="24"/>
          <w:szCs w:val="24"/>
        </w:rPr>
        <w:t xml:space="preserve">aeroterme/ hală </w:t>
      </w:r>
      <w:r w:rsidRPr="005E6343">
        <w:rPr>
          <w:rFonts w:ascii="Times New Roman" w:hAnsi="Times New Roman" w:cs="Times New Roman"/>
          <w:sz w:val="24"/>
          <w:szCs w:val="24"/>
        </w:rPr>
        <w:t>– dispo</w:t>
      </w:r>
      <w:r w:rsidR="009800F7">
        <w:rPr>
          <w:rFonts w:ascii="Times New Roman" w:hAnsi="Times New Roman" w:cs="Times New Roman"/>
          <w:sz w:val="24"/>
          <w:szCs w:val="24"/>
        </w:rPr>
        <w:t>z</w:t>
      </w:r>
      <w:r w:rsidRPr="005E6343">
        <w:rPr>
          <w:rFonts w:ascii="Times New Roman" w:hAnsi="Times New Roman" w:cs="Times New Roman"/>
          <w:sz w:val="24"/>
          <w:szCs w:val="24"/>
        </w:rPr>
        <w:t xml:space="preserve">itive </w:t>
      </w:r>
      <w:r w:rsidRPr="005E6343">
        <w:rPr>
          <w:rFonts w:ascii="Times New Roman" w:eastAsia="ArialMT" w:hAnsi="Times New Roman" w:cs="Times New Roman"/>
          <w:sz w:val="24"/>
          <w:szCs w:val="24"/>
        </w:rPr>
        <w:t xml:space="preserve">dotate cu conducte radiante prin care circulă apa fierbinte </w:t>
      </w:r>
      <w:r w:rsidRPr="00832449">
        <w:rPr>
          <w:rFonts w:ascii="Times New Roman" w:eastAsia="ArialMT" w:hAnsi="Times New Roman" w:cs="Times New Roman"/>
          <w:sz w:val="24"/>
          <w:szCs w:val="24"/>
        </w:rPr>
        <w:t xml:space="preserve">încălzită în centrală şi cu </w:t>
      </w:r>
      <w:r w:rsidRPr="00832449">
        <w:rPr>
          <w:rFonts w:ascii="Times New Roman" w:hAnsi="Times New Roman" w:cs="Times New Roman"/>
          <w:sz w:val="24"/>
          <w:szCs w:val="24"/>
        </w:rPr>
        <w:t xml:space="preserve">câte un ventilator </w:t>
      </w:r>
      <w:r w:rsidRPr="00832449">
        <w:rPr>
          <w:rFonts w:ascii="Times New Roman" w:eastAsia="ArialMT" w:hAnsi="Times New Roman" w:cs="Times New Roman"/>
          <w:sz w:val="24"/>
          <w:szCs w:val="24"/>
        </w:rPr>
        <w:t>care asigură dispersia căldurii în hală</w:t>
      </w:r>
      <w:r w:rsidRPr="00832449">
        <w:rPr>
          <w:rFonts w:ascii="Times New Roman" w:hAnsi="Times New Roman" w:cs="Times New Roman"/>
          <w:sz w:val="24"/>
          <w:szCs w:val="24"/>
        </w:rPr>
        <w:t>.</w:t>
      </w:r>
    </w:p>
    <w:p w:rsidR="003F00BE" w:rsidRPr="00D32DA0" w:rsidRDefault="003F00BE" w:rsidP="00100843">
      <w:pPr>
        <w:pStyle w:val="ListParagraph"/>
        <w:numPr>
          <w:ilvl w:val="0"/>
          <w:numId w:val="18"/>
        </w:numPr>
        <w:ind w:left="360" w:right="0" w:firstLine="0"/>
        <w:rPr>
          <w:rFonts w:ascii="Times New Roman" w:hAnsi="Times New Roman" w:cs="Times New Roman"/>
          <w:b/>
          <w:sz w:val="24"/>
          <w:szCs w:val="24"/>
        </w:rPr>
      </w:pPr>
      <w:r w:rsidRPr="00832449">
        <w:rPr>
          <w:rFonts w:ascii="Times New Roman" w:hAnsi="Times New Roman" w:cs="Times New Roman"/>
          <w:b/>
          <w:sz w:val="24"/>
          <w:szCs w:val="24"/>
        </w:rPr>
        <w:t xml:space="preserve">Parcul auto: </w:t>
      </w:r>
      <w:r w:rsidRPr="00832449">
        <w:rPr>
          <w:rFonts w:ascii="Times New Roman" w:hAnsi="Times New Roman" w:cs="Times New Roman"/>
          <w:sz w:val="24"/>
          <w:szCs w:val="24"/>
        </w:rPr>
        <w:t>utilajul Manitou incarcator frontal care se utilizeaza pe amplasament este inchiriat in baza unui contract de la SC VIS AGRI SRL; pentru utilajele: 1 SCAFFER, 2 tractoare Goldony, 1 Wolla si 1 buldozer care nu sunt necesare in permanenta pe amplasament exi</w:t>
      </w:r>
      <w:r w:rsidR="009800F7">
        <w:rPr>
          <w:rFonts w:ascii="Times New Roman" w:hAnsi="Times New Roman" w:cs="Times New Roman"/>
          <w:sz w:val="24"/>
          <w:szCs w:val="24"/>
        </w:rPr>
        <w:t>s</w:t>
      </w:r>
      <w:r w:rsidRPr="00832449">
        <w:rPr>
          <w:rFonts w:ascii="Times New Roman" w:hAnsi="Times New Roman" w:cs="Times New Roman"/>
          <w:sz w:val="24"/>
          <w:szCs w:val="24"/>
        </w:rPr>
        <w:t>ta un contract de prestari servicii cu SC ALCOPROD SRL –detinatoare</w:t>
      </w:r>
      <w:r w:rsidR="009800F7">
        <w:rPr>
          <w:rFonts w:ascii="Times New Roman" w:hAnsi="Times New Roman" w:cs="Times New Roman"/>
          <w:sz w:val="24"/>
          <w:szCs w:val="24"/>
        </w:rPr>
        <w:t xml:space="preserve">a </w:t>
      </w:r>
      <w:r w:rsidRPr="00832449">
        <w:rPr>
          <w:rFonts w:ascii="Times New Roman" w:hAnsi="Times New Roman" w:cs="Times New Roman"/>
          <w:sz w:val="24"/>
          <w:szCs w:val="24"/>
        </w:rPr>
        <w:t xml:space="preserve"> acestor masini. </w:t>
      </w:r>
      <w:r w:rsidRPr="00832449">
        <w:rPr>
          <w:rFonts w:ascii="Times New Roman" w:hAnsi="Times New Roman" w:cs="Times New Roman"/>
          <w:sz w:val="24"/>
          <w:szCs w:val="24"/>
        </w:rPr>
        <w:tab/>
        <w:t>Mijloacele de transport care asigură aprovizionarea cu furaje și transportul dejecțiilor aparțin grupului de firme din care face parte S.C. VOX AGRI S.R.L. și nu staționează pe amplasament decât atât cât este necesar pentru încărcare/descărcare.</w:t>
      </w:r>
    </w:p>
    <w:p w:rsidR="00D32DA0" w:rsidRPr="00D32DA0" w:rsidRDefault="003F00BE" w:rsidP="00100843">
      <w:pPr>
        <w:pStyle w:val="ListParagraph"/>
        <w:numPr>
          <w:ilvl w:val="0"/>
          <w:numId w:val="18"/>
        </w:numPr>
        <w:ind w:left="360" w:right="0" w:firstLine="0"/>
        <w:rPr>
          <w:rFonts w:ascii="Times New Roman" w:hAnsi="Times New Roman" w:cs="Times New Roman"/>
          <w:b/>
          <w:sz w:val="24"/>
          <w:szCs w:val="24"/>
        </w:rPr>
      </w:pPr>
      <w:r w:rsidRPr="00D32DA0">
        <w:rPr>
          <w:rFonts w:ascii="Times New Roman" w:hAnsi="Times New Roman" w:cs="Times New Roman"/>
          <w:b/>
          <w:sz w:val="24"/>
          <w:szCs w:val="24"/>
        </w:rPr>
        <w:t>incinerator ecologic, tip IE(f) 25</w:t>
      </w:r>
      <w:r w:rsidRPr="00D32DA0">
        <w:rPr>
          <w:rFonts w:ascii="Times New Roman" w:hAnsi="Times New Roman" w:cs="Times New Roman"/>
          <w:sz w:val="24"/>
          <w:szCs w:val="24"/>
        </w:rPr>
        <w:t>, prevazut cu cu 2 incinte de ardere, rata de ardere min. 50kg/h</w:t>
      </w:r>
      <w:r w:rsidR="00D32DA0" w:rsidRPr="00D32DA0">
        <w:rPr>
          <w:rFonts w:ascii="Times New Roman" w:hAnsi="Times New Roman" w:cs="Times New Roman"/>
          <w:sz w:val="24"/>
          <w:szCs w:val="24"/>
        </w:rPr>
        <w:t>, puterea electrica instalata 4 kW</w:t>
      </w:r>
      <w:r w:rsidRPr="00D32DA0">
        <w:rPr>
          <w:rFonts w:ascii="Times New Roman" w:hAnsi="Times New Roman" w:cs="Times New Roman"/>
          <w:sz w:val="24"/>
          <w:szCs w:val="24"/>
        </w:rPr>
        <w:t>. Dimensiuni camera primara de ardere- min. 0,1m3. Combustibil utilizat- gaz metan</w:t>
      </w:r>
      <w:r w:rsidRPr="00D32DA0">
        <w:rPr>
          <w:rFonts w:ascii="Arial" w:hAnsi="Arial" w:cs="Arial"/>
        </w:rPr>
        <w:t xml:space="preserve"> </w:t>
      </w:r>
      <w:r w:rsidRPr="00D32DA0">
        <w:rPr>
          <w:rFonts w:ascii="Times New Roman" w:hAnsi="Times New Roman" w:cs="Times New Roman"/>
          <w:sz w:val="24"/>
          <w:szCs w:val="24"/>
        </w:rPr>
        <w:t xml:space="preserve">Cladirea are dimensiunile în plan de 6,00 m x 12,76 m, având o arie construita de 76,56 mp. Regimul de </w:t>
      </w:r>
      <w:r w:rsidRPr="00D32DA0">
        <w:rPr>
          <w:rFonts w:ascii="Times New Roman" w:eastAsia="ArialMT" w:hAnsi="Times New Roman" w:cs="Times New Roman"/>
          <w:sz w:val="24"/>
          <w:szCs w:val="24"/>
        </w:rPr>
        <w:t>înălţ</w:t>
      </w:r>
      <w:r w:rsidRPr="00D32DA0">
        <w:rPr>
          <w:rFonts w:ascii="Times New Roman" w:hAnsi="Times New Roman" w:cs="Times New Roman"/>
          <w:sz w:val="24"/>
          <w:szCs w:val="24"/>
        </w:rPr>
        <w:t>ime este de 3,00 m. Este construc</w:t>
      </w:r>
      <w:r w:rsidRPr="00D32DA0">
        <w:rPr>
          <w:rFonts w:ascii="Times New Roman" w:eastAsia="ArialMT" w:hAnsi="Times New Roman" w:cs="Times New Roman"/>
          <w:sz w:val="24"/>
          <w:szCs w:val="24"/>
        </w:rPr>
        <w:t>ţ</w:t>
      </w:r>
      <w:r w:rsidRPr="00D32DA0">
        <w:rPr>
          <w:rFonts w:ascii="Times New Roman" w:hAnsi="Times New Roman" w:cs="Times New Roman"/>
          <w:sz w:val="24"/>
          <w:szCs w:val="24"/>
        </w:rPr>
        <w:t>ie tip "parter" având urm</w:t>
      </w:r>
      <w:r w:rsidRPr="00D32DA0">
        <w:rPr>
          <w:rFonts w:ascii="Times New Roman" w:eastAsia="ArialMT" w:hAnsi="Times New Roman" w:cs="Times New Roman"/>
          <w:sz w:val="24"/>
          <w:szCs w:val="24"/>
        </w:rPr>
        <w:t>ă</w:t>
      </w:r>
      <w:r w:rsidRPr="00D32DA0">
        <w:rPr>
          <w:rFonts w:ascii="Times New Roman" w:hAnsi="Times New Roman" w:cs="Times New Roman"/>
          <w:sz w:val="24"/>
          <w:szCs w:val="24"/>
        </w:rPr>
        <w:t>torul sistem constructiv: funda</w:t>
      </w:r>
      <w:r w:rsidRPr="00D32DA0">
        <w:rPr>
          <w:rFonts w:ascii="Times New Roman" w:eastAsia="ArialMT" w:hAnsi="Times New Roman" w:cs="Times New Roman"/>
          <w:sz w:val="24"/>
          <w:szCs w:val="24"/>
        </w:rPr>
        <w:t>ţ</w:t>
      </w:r>
      <w:r w:rsidRPr="00D32DA0">
        <w:rPr>
          <w:rFonts w:ascii="Times New Roman" w:hAnsi="Times New Roman" w:cs="Times New Roman"/>
          <w:sz w:val="24"/>
          <w:szCs w:val="24"/>
        </w:rPr>
        <w:t xml:space="preserve">ii din beton armat; suprastructura </w:t>
      </w:r>
      <w:r w:rsidRPr="00D32DA0">
        <w:rPr>
          <w:rFonts w:ascii="Times New Roman" w:eastAsia="ArialMT" w:hAnsi="Times New Roman" w:cs="Times New Roman"/>
          <w:sz w:val="24"/>
          <w:szCs w:val="24"/>
        </w:rPr>
        <w:t xml:space="preserve">realizată </w:t>
      </w:r>
      <w:r w:rsidRPr="00D32DA0">
        <w:rPr>
          <w:rFonts w:ascii="Times New Roman" w:hAnsi="Times New Roman" w:cs="Times New Roman"/>
          <w:sz w:val="24"/>
          <w:szCs w:val="24"/>
        </w:rPr>
        <w:t>din confec</w:t>
      </w:r>
      <w:r w:rsidRPr="00D32DA0">
        <w:rPr>
          <w:rFonts w:ascii="Times New Roman" w:eastAsia="ArialMT" w:hAnsi="Times New Roman" w:cs="Times New Roman"/>
          <w:sz w:val="24"/>
          <w:szCs w:val="24"/>
        </w:rPr>
        <w:t>ţ</w:t>
      </w:r>
      <w:r w:rsidRPr="00D32DA0">
        <w:rPr>
          <w:rFonts w:ascii="Times New Roman" w:hAnsi="Times New Roman" w:cs="Times New Roman"/>
          <w:sz w:val="24"/>
          <w:szCs w:val="24"/>
        </w:rPr>
        <w:t>ii metalice;închideri perimetrale din panouri termoizolante; învelitoarea este din tabl</w:t>
      </w:r>
      <w:r w:rsidRPr="00D32DA0">
        <w:rPr>
          <w:rFonts w:ascii="Times New Roman" w:eastAsia="ArialMT" w:hAnsi="Times New Roman" w:cs="Times New Roman"/>
          <w:sz w:val="24"/>
          <w:szCs w:val="24"/>
        </w:rPr>
        <w:t>ă ş</w:t>
      </w:r>
      <w:r w:rsidRPr="00D32DA0">
        <w:rPr>
          <w:rFonts w:ascii="Times New Roman" w:hAnsi="Times New Roman" w:cs="Times New Roman"/>
          <w:sz w:val="24"/>
          <w:szCs w:val="24"/>
        </w:rPr>
        <w:t>i este a</w:t>
      </w:r>
      <w:r w:rsidRPr="00D32DA0">
        <w:rPr>
          <w:rFonts w:ascii="Times New Roman" w:eastAsia="ArialMT" w:hAnsi="Times New Roman" w:cs="Times New Roman"/>
          <w:sz w:val="24"/>
          <w:szCs w:val="24"/>
        </w:rPr>
        <w:t xml:space="preserve">şezată </w:t>
      </w:r>
      <w:r w:rsidRPr="00D32DA0">
        <w:rPr>
          <w:rFonts w:ascii="Times New Roman" w:hAnsi="Times New Roman" w:cs="Times New Roman"/>
          <w:sz w:val="24"/>
          <w:szCs w:val="24"/>
        </w:rPr>
        <w:t>pe o structur</w:t>
      </w:r>
      <w:r w:rsidRPr="00D32DA0">
        <w:rPr>
          <w:rFonts w:ascii="Times New Roman" w:eastAsia="ArialMT" w:hAnsi="Times New Roman" w:cs="Times New Roman"/>
          <w:sz w:val="24"/>
          <w:szCs w:val="24"/>
        </w:rPr>
        <w:t xml:space="preserve">ă </w:t>
      </w:r>
      <w:r w:rsidRPr="00D32DA0">
        <w:rPr>
          <w:rFonts w:ascii="Times New Roman" w:hAnsi="Times New Roman" w:cs="Times New Roman"/>
          <w:sz w:val="24"/>
          <w:szCs w:val="24"/>
        </w:rPr>
        <w:t>formata din ferme;metalice tip grinzi cu z</w:t>
      </w:r>
      <w:r w:rsidRPr="00D32DA0">
        <w:rPr>
          <w:rFonts w:ascii="Times New Roman" w:eastAsia="ArialMT" w:hAnsi="Times New Roman" w:cs="Times New Roman"/>
          <w:sz w:val="24"/>
          <w:szCs w:val="24"/>
        </w:rPr>
        <w:t>ă</w:t>
      </w:r>
      <w:r w:rsidRPr="00D32DA0">
        <w:rPr>
          <w:rFonts w:ascii="Times New Roman" w:hAnsi="Times New Roman" w:cs="Times New Roman"/>
          <w:sz w:val="24"/>
          <w:szCs w:val="24"/>
        </w:rPr>
        <w:t>brele.</w:t>
      </w:r>
      <w:r w:rsidRPr="00D32DA0">
        <w:rPr>
          <w:rFonts w:ascii="Arial" w:hAnsi="Arial" w:cs="Arial"/>
          <w:lang w:val="it-IT"/>
        </w:rPr>
        <w:t xml:space="preserve"> </w:t>
      </w:r>
      <w:r w:rsidR="00D32DA0" w:rsidRPr="00D32DA0">
        <w:rPr>
          <w:rFonts w:ascii="Times New Roman" w:hAnsi="Times New Roman" w:cs="Times New Roman"/>
          <w:sz w:val="24"/>
          <w:szCs w:val="24"/>
        </w:rPr>
        <w:t>Gazele de ardere sunt eliminate printr-un cos de fum la o inaltime de 4 m. Materialele din constructia cosului de fum sunt confectionate din meteriale rezistente la coroziune si temperaturi inalte ce pot fi atinse pe durata ciclului de incinerare.</w:t>
      </w:r>
    </w:p>
    <w:p w:rsidR="00D32DA0" w:rsidRPr="00D32DA0" w:rsidRDefault="00D32DA0" w:rsidP="00D32DA0">
      <w:pPr>
        <w:widowControl w:val="0"/>
        <w:ind w:left="360" w:right="0" w:firstLine="345"/>
        <w:rPr>
          <w:rFonts w:ascii="Times New Roman" w:hAnsi="Times New Roman" w:cs="Times New Roman"/>
          <w:sz w:val="24"/>
          <w:szCs w:val="24"/>
        </w:rPr>
      </w:pPr>
      <w:r w:rsidRPr="00D32DA0">
        <w:rPr>
          <w:rFonts w:ascii="Times New Roman" w:hAnsi="Times New Roman" w:cs="Times New Roman"/>
          <w:sz w:val="24"/>
          <w:szCs w:val="24"/>
        </w:rPr>
        <w:t>Cosul de gaze este autosustinut de instalatia de incinerare. Acesta este construit din beton refractar, rezistent la temperatura din camera de post-combustie cu structura de otel exterioara.</w:t>
      </w:r>
    </w:p>
    <w:p w:rsidR="00D32DA0" w:rsidRPr="00D32DA0" w:rsidRDefault="00D32DA0" w:rsidP="00D32DA0">
      <w:pPr>
        <w:widowControl w:val="0"/>
        <w:ind w:right="0"/>
        <w:rPr>
          <w:rFonts w:ascii="Times New Roman" w:hAnsi="Times New Roman" w:cs="Times New Roman"/>
          <w:sz w:val="24"/>
          <w:szCs w:val="24"/>
          <w:lang w:val="it-IT"/>
        </w:rPr>
      </w:pPr>
      <w:r w:rsidRPr="00D32DA0">
        <w:rPr>
          <w:rFonts w:ascii="Times New Roman" w:hAnsi="Times New Roman" w:cs="Times New Roman"/>
          <w:color w:val="FF0000"/>
          <w:sz w:val="24"/>
          <w:szCs w:val="24"/>
          <w:lang w:val="it-IT"/>
        </w:rPr>
        <w:lastRenderedPageBreak/>
        <w:tab/>
      </w:r>
      <w:r w:rsidRPr="00D32DA0">
        <w:rPr>
          <w:rFonts w:ascii="Times New Roman" w:hAnsi="Times New Roman" w:cs="Times New Roman"/>
          <w:sz w:val="24"/>
          <w:szCs w:val="24"/>
          <w:lang w:val="it-IT"/>
        </w:rPr>
        <w:t>Cenusa rezultata va fi analizata microbiologic si eliminata print-un operator autorizat.</w:t>
      </w:r>
    </w:p>
    <w:p w:rsidR="003F00BE" w:rsidRPr="00832449" w:rsidRDefault="003F00BE" w:rsidP="00D32DA0">
      <w:pPr>
        <w:pStyle w:val="ListParagraph"/>
        <w:ind w:left="360" w:right="0"/>
        <w:rPr>
          <w:rFonts w:ascii="Times New Roman" w:hAnsi="Times New Roman" w:cs="Times New Roman"/>
          <w:b/>
          <w:sz w:val="24"/>
          <w:szCs w:val="24"/>
        </w:rPr>
      </w:pPr>
      <w:r w:rsidRPr="00832449">
        <w:rPr>
          <w:rFonts w:ascii="Times New Roman" w:hAnsi="Times New Roman" w:cs="Times New Roman"/>
          <w:sz w:val="24"/>
          <w:szCs w:val="24"/>
          <w:lang w:val="it-IT"/>
        </w:rPr>
        <w:t xml:space="preserve">Incineratorul este amplasat </w:t>
      </w:r>
      <w:r w:rsidR="00D32DA0">
        <w:rPr>
          <w:rFonts w:ascii="Times New Roman" w:hAnsi="Times New Roman" w:cs="Times New Roman"/>
          <w:sz w:val="24"/>
          <w:szCs w:val="24"/>
          <w:lang w:val="it-IT"/>
        </w:rPr>
        <w:t>î</w:t>
      </w:r>
      <w:r w:rsidRPr="00832449">
        <w:rPr>
          <w:rFonts w:ascii="Times New Roman" w:hAnsi="Times New Roman" w:cs="Times New Roman"/>
          <w:sz w:val="24"/>
          <w:szCs w:val="24"/>
          <w:lang w:val="it-IT"/>
        </w:rPr>
        <w:t>ntr-o cladire situat</w:t>
      </w:r>
      <w:r w:rsidR="00D32DA0">
        <w:rPr>
          <w:rFonts w:ascii="Times New Roman" w:hAnsi="Times New Roman" w:cs="Times New Roman"/>
          <w:sz w:val="24"/>
          <w:szCs w:val="24"/>
          <w:lang w:val="it-IT"/>
        </w:rPr>
        <w:t xml:space="preserve">ă </w:t>
      </w:r>
      <w:r w:rsidRPr="00832449">
        <w:rPr>
          <w:rFonts w:ascii="Times New Roman" w:hAnsi="Times New Roman" w:cs="Times New Roman"/>
          <w:sz w:val="24"/>
          <w:szCs w:val="24"/>
          <w:lang w:val="it-IT"/>
        </w:rPr>
        <w:t xml:space="preserve"> </w:t>
      </w:r>
      <w:r w:rsidR="00D32DA0">
        <w:rPr>
          <w:rFonts w:ascii="Times New Roman" w:hAnsi="Times New Roman" w:cs="Times New Roman"/>
          <w:sz w:val="24"/>
          <w:szCs w:val="24"/>
          <w:lang w:val="it-IT"/>
        </w:rPr>
        <w:t>î</w:t>
      </w:r>
      <w:r w:rsidRPr="00832449">
        <w:rPr>
          <w:rFonts w:ascii="Times New Roman" w:hAnsi="Times New Roman" w:cs="Times New Roman"/>
          <w:sz w:val="24"/>
          <w:szCs w:val="24"/>
          <w:lang w:val="it-IT"/>
        </w:rPr>
        <w:t>n afara zonei de cre</w:t>
      </w:r>
      <w:r w:rsidR="00D32DA0">
        <w:rPr>
          <w:rFonts w:ascii="Times New Roman" w:hAnsi="Times New Roman" w:cs="Times New Roman"/>
          <w:sz w:val="24"/>
          <w:szCs w:val="24"/>
          <w:lang w:val="it-IT"/>
        </w:rPr>
        <w:t>ș</w:t>
      </w:r>
      <w:r w:rsidRPr="00832449">
        <w:rPr>
          <w:rFonts w:ascii="Times New Roman" w:hAnsi="Times New Roman" w:cs="Times New Roman"/>
          <w:sz w:val="24"/>
          <w:szCs w:val="24"/>
          <w:lang w:val="it-IT"/>
        </w:rPr>
        <w:t>tere la 50 m fa</w:t>
      </w:r>
      <w:r w:rsidR="00D32DA0">
        <w:rPr>
          <w:rFonts w:ascii="Times New Roman" w:hAnsi="Times New Roman" w:cs="Times New Roman"/>
          <w:sz w:val="24"/>
          <w:szCs w:val="24"/>
          <w:lang w:val="it-IT"/>
        </w:rPr>
        <w:t>ță</w:t>
      </w:r>
      <w:r w:rsidRPr="00832449">
        <w:rPr>
          <w:rFonts w:ascii="Times New Roman" w:hAnsi="Times New Roman" w:cs="Times New Roman"/>
          <w:sz w:val="24"/>
          <w:szCs w:val="24"/>
          <w:lang w:val="it-IT"/>
        </w:rPr>
        <w:t xml:space="preserve"> de ultima hala de pui, separat</w:t>
      </w:r>
      <w:r w:rsidR="00D32DA0">
        <w:rPr>
          <w:rFonts w:ascii="Times New Roman" w:hAnsi="Times New Roman" w:cs="Times New Roman"/>
          <w:sz w:val="24"/>
          <w:szCs w:val="24"/>
          <w:lang w:val="it-IT"/>
        </w:rPr>
        <w:t>ă</w:t>
      </w:r>
      <w:r w:rsidRPr="00832449">
        <w:rPr>
          <w:rFonts w:ascii="Times New Roman" w:hAnsi="Times New Roman" w:cs="Times New Roman"/>
          <w:sz w:val="24"/>
          <w:szCs w:val="24"/>
          <w:lang w:val="it-IT"/>
        </w:rPr>
        <w:t xml:space="preserve"> prin aleei betonate</w:t>
      </w:r>
      <w:r w:rsidR="00D32DA0">
        <w:rPr>
          <w:rFonts w:ascii="Times New Roman" w:hAnsi="Times New Roman" w:cs="Times New Roman"/>
          <w:sz w:val="24"/>
          <w:szCs w:val="24"/>
          <w:lang w:val="it-IT"/>
        </w:rPr>
        <w:t xml:space="preserve"> ș</w:t>
      </w:r>
      <w:r w:rsidRPr="00832449">
        <w:rPr>
          <w:rFonts w:ascii="Times New Roman" w:hAnsi="Times New Roman" w:cs="Times New Roman"/>
          <w:sz w:val="24"/>
          <w:szCs w:val="24"/>
          <w:lang w:val="it-IT"/>
        </w:rPr>
        <w:t xml:space="preserve">i va fi   folosit </w:t>
      </w:r>
      <w:r w:rsidR="00D32DA0">
        <w:rPr>
          <w:rFonts w:ascii="Times New Roman" w:hAnsi="Times New Roman" w:cs="Times New Roman"/>
          <w:sz w:val="24"/>
          <w:szCs w:val="24"/>
          <w:lang w:val="it-IT"/>
        </w:rPr>
        <w:t>î</w:t>
      </w:r>
      <w:r w:rsidRPr="00832449">
        <w:rPr>
          <w:rFonts w:ascii="Times New Roman" w:hAnsi="Times New Roman" w:cs="Times New Roman"/>
          <w:sz w:val="24"/>
          <w:szCs w:val="24"/>
          <w:lang w:val="it-IT"/>
        </w:rPr>
        <w:t>n caz de necesitate, societatea av</w:t>
      </w:r>
      <w:r w:rsidR="00D32DA0">
        <w:rPr>
          <w:rFonts w:ascii="Times New Roman" w:hAnsi="Times New Roman" w:cs="Times New Roman"/>
          <w:sz w:val="24"/>
          <w:szCs w:val="24"/>
          <w:lang w:val="it-IT"/>
        </w:rPr>
        <w:t>â</w:t>
      </w:r>
      <w:r w:rsidRPr="00832449">
        <w:rPr>
          <w:rFonts w:ascii="Times New Roman" w:hAnsi="Times New Roman" w:cs="Times New Roman"/>
          <w:sz w:val="24"/>
          <w:szCs w:val="24"/>
          <w:lang w:val="it-IT"/>
        </w:rPr>
        <w:t>nd contract cu S.C. Clean Tech Int  S.R.L. în vederea preluării cadavrelor de pui provenite ca pierderi din procesul de producție;</w:t>
      </w:r>
    </w:p>
    <w:p w:rsidR="00832449" w:rsidRPr="00832449" w:rsidRDefault="00832449" w:rsidP="00100843">
      <w:pPr>
        <w:pStyle w:val="ListParagraph"/>
        <w:widowControl w:val="0"/>
        <w:numPr>
          <w:ilvl w:val="0"/>
          <w:numId w:val="18"/>
        </w:numPr>
        <w:ind w:left="360" w:right="0" w:firstLine="0"/>
        <w:rPr>
          <w:rFonts w:ascii="Times New Roman" w:hAnsi="Times New Roman" w:cs="Times New Roman"/>
          <w:b/>
          <w:i/>
          <w:sz w:val="24"/>
          <w:szCs w:val="24"/>
          <w:lang w:val="it-IT"/>
        </w:rPr>
      </w:pPr>
      <w:r w:rsidRPr="00832449">
        <w:rPr>
          <w:rFonts w:ascii="Times New Roman" w:hAnsi="Times New Roman" w:cs="Times New Roman"/>
          <w:b/>
          <w:sz w:val="24"/>
          <w:szCs w:val="24"/>
          <w:lang w:val="it-IT"/>
        </w:rPr>
        <w:t>Camera frigorifica</w:t>
      </w:r>
      <w:r w:rsidRPr="00832449">
        <w:rPr>
          <w:rFonts w:ascii="Times New Roman" w:hAnsi="Times New Roman" w:cs="Times New Roman"/>
          <w:b/>
          <w:sz w:val="24"/>
          <w:szCs w:val="24"/>
          <w:u w:val="single"/>
          <w:lang w:val="it-IT"/>
        </w:rPr>
        <w:t>,</w:t>
      </w:r>
      <w:r w:rsidRPr="00832449">
        <w:rPr>
          <w:rFonts w:ascii="Times New Roman" w:hAnsi="Times New Roman" w:cs="Times New Roman"/>
          <w:b/>
          <w:sz w:val="24"/>
          <w:szCs w:val="24"/>
          <w:lang w:val="it-IT"/>
        </w:rPr>
        <w:t xml:space="preserve"> </w:t>
      </w:r>
      <w:r w:rsidRPr="00832449">
        <w:rPr>
          <w:rFonts w:ascii="Times New Roman" w:hAnsi="Times New Roman" w:cs="Times New Roman"/>
          <w:sz w:val="24"/>
          <w:szCs w:val="24"/>
          <w:lang w:val="it-IT"/>
        </w:rPr>
        <w:t>cu capacitatea de 12 mc, avand dimensiunile 3170x2320x1970, utilata cu instalatie de racire, ce utilizeaza freon ecologic, ca agent frigorific.</w:t>
      </w:r>
    </w:p>
    <w:p w:rsidR="00832449" w:rsidRPr="00832449" w:rsidRDefault="00832449" w:rsidP="00100843">
      <w:pPr>
        <w:pStyle w:val="ListParagraph"/>
        <w:widowControl w:val="0"/>
        <w:numPr>
          <w:ilvl w:val="0"/>
          <w:numId w:val="18"/>
        </w:numPr>
        <w:ind w:left="360" w:right="0" w:firstLine="0"/>
        <w:rPr>
          <w:rFonts w:ascii="Times New Roman" w:hAnsi="Times New Roman" w:cs="Times New Roman"/>
          <w:sz w:val="24"/>
          <w:szCs w:val="24"/>
          <w:lang w:val="it-IT"/>
        </w:rPr>
      </w:pPr>
      <w:r w:rsidRPr="00832449">
        <w:rPr>
          <w:rFonts w:ascii="Times New Roman" w:hAnsi="Times New Roman" w:cs="Times New Roman"/>
          <w:b/>
          <w:sz w:val="24"/>
          <w:szCs w:val="24"/>
          <w:lang w:val="it-IT"/>
        </w:rPr>
        <w:t>Parcări betonate</w:t>
      </w:r>
      <w:r>
        <w:rPr>
          <w:rFonts w:ascii="Times New Roman" w:hAnsi="Times New Roman" w:cs="Times New Roman"/>
          <w:b/>
          <w:sz w:val="24"/>
          <w:szCs w:val="24"/>
          <w:lang w:val="it-IT"/>
        </w:rPr>
        <w:t xml:space="preserve">: </w:t>
      </w:r>
      <w:r w:rsidRPr="00832449">
        <w:rPr>
          <w:rFonts w:ascii="Times New Roman" w:hAnsi="Times New Roman" w:cs="Times New Roman"/>
          <w:sz w:val="24"/>
          <w:szCs w:val="24"/>
          <w:lang w:val="it-IT"/>
        </w:rPr>
        <w:t>pe suprafaţa amplasamentului există patru parcări amenajate, câte două la fiecare fermă, cu suprafaţa totală de cca 300 mp/fermă, una amenajată la poartă §i cealaltă lângă clădirea filtrului sanitar.</w:t>
      </w:r>
    </w:p>
    <w:p w:rsidR="00B32231" w:rsidRPr="00832449" w:rsidRDefault="00D14386" w:rsidP="00100843">
      <w:pPr>
        <w:pStyle w:val="ListParagraph"/>
        <w:numPr>
          <w:ilvl w:val="0"/>
          <w:numId w:val="18"/>
        </w:numPr>
        <w:tabs>
          <w:tab w:val="left" w:pos="182"/>
          <w:tab w:val="left" w:pos="379"/>
        </w:tabs>
        <w:autoSpaceDE w:val="0"/>
        <w:autoSpaceDN w:val="0"/>
        <w:adjustRightInd w:val="0"/>
        <w:spacing w:line="283" w:lineRule="exact"/>
        <w:ind w:right="20"/>
        <w:rPr>
          <w:rFonts w:ascii="Times New Roman" w:hAnsi="Times New Roman" w:cs="Times New Roman"/>
          <w:sz w:val="24"/>
          <w:szCs w:val="24"/>
        </w:rPr>
      </w:pPr>
      <w:r w:rsidRPr="00832449">
        <w:rPr>
          <w:rStyle w:val="Bodytext"/>
          <w:sz w:val="24"/>
          <w:szCs w:val="24"/>
        </w:rPr>
        <w:t>Gospodăria de apă</w:t>
      </w:r>
      <w:r w:rsidR="009800F7">
        <w:rPr>
          <w:rStyle w:val="Bodytext"/>
          <w:sz w:val="24"/>
          <w:szCs w:val="24"/>
        </w:rPr>
        <w:t>/</w:t>
      </w:r>
      <w:r w:rsidR="00B32231" w:rsidRPr="00832449">
        <w:rPr>
          <w:rStyle w:val="Bodytext"/>
          <w:sz w:val="24"/>
          <w:szCs w:val="24"/>
        </w:rPr>
        <w:t>fermă si care este compusă din:</w:t>
      </w:r>
      <w:r w:rsidR="00B32231" w:rsidRPr="00832449">
        <w:rPr>
          <w:rFonts w:ascii="Times New Roman" w:hAnsi="Times New Roman" w:cs="Times New Roman"/>
          <w:sz w:val="24"/>
          <w:szCs w:val="24"/>
        </w:rPr>
        <w:t xml:space="preserve"> rezervorul de ap</w:t>
      </w:r>
      <w:r w:rsidR="00B32231" w:rsidRPr="00832449">
        <w:rPr>
          <w:rFonts w:ascii="Times New Roman" w:eastAsia="ArialMT" w:hAnsi="Times New Roman" w:cs="Times New Roman"/>
          <w:sz w:val="24"/>
          <w:szCs w:val="24"/>
        </w:rPr>
        <w:t xml:space="preserve">ă </w:t>
      </w:r>
      <w:r w:rsidR="00B32231" w:rsidRPr="00832449">
        <w:rPr>
          <w:rFonts w:ascii="Times New Roman" w:hAnsi="Times New Roman" w:cs="Times New Roman"/>
          <w:sz w:val="24"/>
          <w:szCs w:val="24"/>
        </w:rPr>
        <w:t>tehnologic</w:t>
      </w:r>
      <w:r w:rsidR="00B32231" w:rsidRPr="00832449">
        <w:rPr>
          <w:rFonts w:ascii="Times New Roman" w:eastAsia="ArialMT" w:hAnsi="Times New Roman" w:cs="Times New Roman"/>
          <w:sz w:val="24"/>
          <w:szCs w:val="24"/>
        </w:rPr>
        <w:t xml:space="preserve">ă </w:t>
      </w:r>
      <w:r w:rsidR="00B32231" w:rsidRPr="00832449">
        <w:rPr>
          <w:rFonts w:ascii="Times New Roman" w:hAnsi="Times New Roman" w:cs="Times New Roman"/>
          <w:sz w:val="24"/>
          <w:szCs w:val="24"/>
        </w:rPr>
        <w:t xml:space="preserve">subteran, cu </w:t>
      </w:r>
    </w:p>
    <w:p w:rsidR="00D14386" w:rsidRPr="00832449" w:rsidRDefault="00B32231" w:rsidP="00B32231">
      <w:pPr>
        <w:autoSpaceDE w:val="0"/>
        <w:autoSpaceDN w:val="0"/>
        <w:adjustRightInd w:val="0"/>
        <w:ind w:left="360" w:right="0"/>
        <w:rPr>
          <w:rFonts w:ascii="Times New Roman" w:hAnsi="Times New Roman" w:cs="Times New Roman"/>
          <w:sz w:val="24"/>
          <w:szCs w:val="24"/>
        </w:rPr>
      </w:pPr>
      <w:r w:rsidRPr="00832449">
        <w:rPr>
          <w:rFonts w:ascii="Times New Roman" w:hAnsi="Times New Roman" w:cs="Times New Roman"/>
          <w:sz w:val="24"/>
          <w:szCs w:val="24"/>
        </w:rPr>
        <w:t xml:space="preserve">capacitatea de 500 mc, </w:t>
      </w:r>
      <w:r w:rsidRPr="00832449">
        <w:rPr>
          <w:rFonts w:ascii="Times New Roman" w:eastAsia="ArialMT" w:hAnsi="Times New Roman" w:cs="Times New Roman"/>
          <w:sz w:val="24"/>
          <w:szCs w:val="24"/>
        </w:rPr>
        <w:t>este alcătui</w:t>
      </w:r>
      <w:r w:rsidR="009800F7">
        <w:rPr>
          <w:rFonts w:ascii="Times New Roman" w:eastAsia="ArialMT" w:hAnsi="Times New Roman" w:cs="Times New Roman"/>
          <w:sz w:val="24"/>
          <w:szCs w:val="24"/>
        </w:rPr>
        <w:t xml:space="preserve">tă </w:t>
      </w:r>
      <w:r w:rsidRPr="00832449">
        <w:rPr>
          <w:rFonts w:ascii="Times New Roman" w:eastAsia="ArialMT" w:hAnsi="Times New Roman" w:cs="Times New Roman"/>
          <w:sz w:val="24"/>
          <w:szCs w:val="24"/>
        </w:rPr>
        <w:t xml:space="preserve"> </w:t>
      </w:r>
      <w:r w:rsidRPr="00832449">
        <w:rPr>
          <w:rFonts w:ascii="Times New Roman" w:hAnsi="Times New Roman" w:cs="Times New Roman"/>
          <w:sz w:val="24"/>
          <w:szCs w:val="24"/>
        </w:rPr>
        <w:t xml:space="preserve">din bazinul propriu zis  </w:t>
      </w:r>
      <w:r w:rsidRPr="00832449">
        <w:rPr>
          <w:rFonts w:ascii="Times New Roman" w:eastAsia="ArialMT" w:hAnsi="Times New Roman" w:cs="Times New Roman"/>
          <w:sz w:val="24"/>
          <w:szCs w:val="24"/>
        </w:rPr>
        <w:t>ş</w:t>
      </w:r>
      <w:r w:rsidRPr="00832449">
        <w:rPr>
          <w:rFonts w:ascii="Times New Roman" w:hAnsi="Times New Roman" w:cs="Times New Roman"/>
          <w:sz w:val="24"/>
          <w:szCs w:val="24"/>
        </w:rPr>
        <w:t xml:space="preserve">i </w:t>
      </w:r>
      <w:r w:rsidRPr="00832449">
        <w:rPr>
          <w:rFonts w:ascii="Times New Roman" w:eastAsia="ArialMT" w:hAnsi="Times New Roman" w:cs="Times New Roman"/>
          <w:sz w:val="24"/>
          <w:szCs w:val="24"/>
        </w:rPr>
        <w:t xml:space="preserve">staţia </w:t>
      </w:r>
      <w:r w:rsidRPr="00832449">
        <w:rPr>
          <w:rFonts w:ascii="Times New Roman" w:hAnsi="Times New Roman" w:cs="Times New Roman"/>
          <w:sz w:val="24"/>
          <w:szCs w:val="24"/>
        </w:rPr>
        <w:t>de pompare</w:t>
      </w:r>
      <w:r w:rsidR="00D14386" w:rsidRPr="00832449">
        <w:rPr>
          <w:rStyle w:val="Bodytext"/>
          <w:sz w:val="24"/>
          <w:szCs w:val="24"/>
        </w:rPr>
        <w:t>;</w:t>
      </w:r>
      <w:r w:rsidRPr="00832449">
        <w:rPr>
          <w:rFonts w:ascii="Times New Roman" w:hAnsi="Times New Roman" w:cs="Times New Roman"/>
          <w:sz w:val="24"/>
          <w:szCs w:val="24"/>
        </w:rPr>
        <w:t xml:space="preserve">  2 bazine vidanjabile subterane/ </w:t>
      </w:r>
      <w:r w:rsidR="009800F7">
        <w:rPr>
          <w:rFonts w:ascii="Times New Roman" w:hAnsi="Times New Roman" w:cs="Times New Roman"/>
          <w:sz w:val="24"/>
          <w:szCs w:val="24"/>
        </w:rPr>
        <w:t>fermă</w:t>
      </w:r>
      <w:r w:rsidRPr="00832449">
        <w:rPr>
          <w:rFonts w:ascii="Times New Roman" w:hAnsi="Times New Roman" w:cs="Times New Roman"/>
          <w:sz w:val="24"/>
          <w:szCs w:val="24"/>
        </w:rPr>
        <w:t xml:space="preserve">  cu capacitate de 100,00 mc, ampl</w:t>
      </w:r>
      <w:r w:rsidR="009800F7">
        <w:rPr>
          <w:rFonts w:ascii="Times New Roman" w:hAnsi="Times New Roman" w:cs="Times New Roman"/>
          <w:sz w:val="24"/>
          <w:szCs w:val="24"/>
        </w:rPr>
        <w:t>a</w:t>
      </w:r>
      <w:r w:rsidRPr="00832449">
        <w:rPr>
          <w:rFonts w:ascii="Times New Roman" w:hAnsi="Times New Roman" w:cs="Times New Roman"/>
          <w:sz w:val="24"/>
          <w:szCs w:val="24"/>
        </w:rPr>
        <w:t xml:space="preserve">samentul lor în cadrul fermelor este </w:t>
      </w:r>
      <w:r w:rsidRPr="00832449">
        <w:rPr>
          <w:rFonts w:ascii="Times New Roman" w:eastAsia="ArialMT" w:hAnsi="Times New Roman" w:cs="Times New Roman"/>
          <w:sz w:val="24"/>
          <w:szCs w:val="24"/>
        </w:rPr>
        <w:t xml:space="preserve">: </w:t>
      </w:r>
      <w:r w:rsidRPr="00832449">
        <w:rPr>
          <w:rFonts w:ascii="Times New Roman" w:hAnsi="Times New Roman" w:cs="Times New Roman"/>
          <w:sz w:val="24"/>
          <w:szCs w:val="24"/>
        </w:rPr>
        <w:t>unul în fa</w:t>
      </w:r>
      <w:r w:rsidRPr="00832449">
        <w:rPr>
          <w:rFonts w:ascii="Times New Roman" w:eastAsia="ArialMT" w:hAnsi="Times New Roman" w:cs="Times New Roman"/>
          <w:sz w:val="24"/>
          <w:szCs w:val="24"/>
        </w:rPr>
        <w:t>ţ</w:t>
      </w:r>
      <w:r w:rsidRPr="00832449">
        <w:rPr>
          <w:rFonts w:ascii="Times New Roman" w:hAnsi="Times New Roman" w:cs="Times New Roman"/>
          <w:sz w:val="24"/>
          <w:szCs w:val="24"/>
        </w:rPr>
        <w:t xml:space="preserve">a filtrului </w:t>
      </w:r>
      <w:r w:rsidR="009800F7">
        <w:rPr>
          <w:rFonts w:ascii="Times New Roman" w:eastAsia="ArialMT" w:hAnsi="Times New Roman" w:cs="Times New Roman"/>
          <w:sz w:val="24"/>
          <w:szCs w:val="24"/>
        </w:rPr>
        <w:t>(</w:t>
      </w:r>
      <w:r w:rsidRPr="00832449">
        <w:rPr>
          <w:rFonts w:ascii="Times New Roman" w:hAnsi="Times New Roman" w:cs="Times New Roman"/>
          <w:sz w:val="24"/>
          <w:szCs w:val="24"/>
        </w:rPr>
        <w:t xml:space="preserve"> </w:t>
      </w:r>
      <w:r w:rsidRPr="00832449">
        <w:rPr>
          <w:rFonts w:ascii="Times New Roman" w:eastAsia="ArialMT" w:hAnsi="Times New Roman" w:cs="Times New Roman"/>
          <w:sz w:val="24"/>
          <w:szCs w:val="24"/>
        </w:rPr>
        <w:t xml:space="preserve">colectează </w:t>
      </w:r>
      <w:r w:rsidRPr="00832449">
        <w:rPr>
          <w:rFonts w:ascii="Times New Roman" w:hAnsi="Times New Roman" w:cs="Times New Roman"/>
          <w:sz w:val="24"/>
          <w:szCs w:val="24"/>
        </w:rPr>
        <w:t xml:space="preserve">apele menajere de la sectorul administrativ, filtru birouri, </w:t>
      </w:r>
      <w:r w:rsidRPr="00832449">
        <w:rPr>
          <w:rFonts w:ascii="Times New Roman" w:eastAsia="ArialMT" w:hAnsi="Times New Roman" w:cs="Times New Roman"/>
          <w:sz w:val="24"/>
          <w:szCs w:val="24"/>
        </w:rPr>
        <w:t>bucătărie</w:t>
      </w:r>
      <w:r w:rsidR="009800F7">
        <w:rPr>
          <w:rFonts w:ascii="Times New Roman" w:eastAsia="ArialMT" w:hAnsi="Times New Roman" w:cs="Times New Roman"/>
          <w:sz w:val="24"/>
          <w:szCs w:val="24"/>
        </w:rPr>
        <w:t>)</w:t>
      </w:r>
      <w:r w:rsidRPr="00832449">
        <w:rPr>
          <w:rFonts w:ascii="Times New Roman" w:eastAsia="ArialMT" w:hAnsi="Times New Roman" w:cs="Times New Roman"/>
          <w:sz w:val="24"/>
          <w:szCs w:val="24"/>
        </w:rPr>
        <w:t xml:space="preserve"> ş</w:t>
      </w:r>
      <w:r w:rsidRPr="00832449">
        <w:rPr>
          <w:rFonts w:ascii="Times New Roman" w:hAnsi="Times New Roman" w:cs="Times New Roman"/>
          <w:sz w:val="24"/>
          <w:szCs w:val="24"/>
        </w:rPr>
        <w:t xml:space="preserve">i unul în apropierea </w:t>
      </w:r>
      <w:r w:rsidRPr="00832449">
        <w:rPr>
          <w:rFonts w:ascii="Times New Roman" w:eastAsia="ArialMT" w:hAnsi="Times New Roman" w:cs="Times New Roman"/>
          <w:sz w:val="24"/>
          <w:szCs w:val="24"/>
        </w:rPr>
        <w:t>porţii de intrare î</w:t>
      </w:r>
      <w:r w:rsidRPr="00832449">
        <w:rPr>
          <w:rFonts w:ascii="Times New Roman" w:hAnsi="Times New Roman" w:cs="Times New Roman"/>
          <w:sz w:val="24"/>
          <w:szCs w:val="24"/>
        </w:rPr>
        <w:t>n ferm</w:t>
      </w:r>
      <w:r w:rsidRPr="00832449">
        <w:rPr>
          <w:rFonts w:ascii="Times New Roman" w:eastAsia="ArialMT" w:hAnsi="Times New Roman" w:cs="Times New Roman"/>
          <w:sz w:val="24"/>
          <w:szCs w:val="24"/>
        </w:rPr>
        <w:t xml:space="preserve">ă </w:t>
      </w:r>
      <w:r w:rsidRPr="00832449">
        <w:rPr>
          <w:rFonts w:ascii="Times New Roman" w:hAnsi="Times New Roman" w:cs="Times New Roman"/>
          <w:sz w:val="24"/>
          <w:szCs w:val="24"/>
        </w:rPr>
        <w:t xml:space="preserve">în dreptul dezinfectorului rutier. </w:t>
      </w:r>
      <w:r w:rsidRPr="00832449">
        <w:rPr>
          <w:rFonts w:ascii="Times New Roman" w:eastAsia="ArialMT" w:hAnsi="Times New Roman" w:cs="Times New Roman"/>
          <w:sz w:val="24"/>
          <w:szCs w:val="24"/>
        </w:rPr>
        <w:t xml:space="preserve">Aria construită, în cadrul fiecărei ferme, </w:t>
      </w:r>
      <w:r w:rsidRPr="00832449">
        <w:rPr>
          <w:rFonts w:ascii="Times New Roman" w:hAnsi="Times New Roman" w:cs="Times New Roman"/>
          <w:sz w:val="24"/>
          <w:szCs w:val="24"/>
        </w:rPr>
        <w:t>este de 264,00 mp pentru bazinele tehnologice respectiv 36,00 mp pentru bazinele vidanjabile.</w:t>
      </w:r>
    </w:p>
    <w:p w:rsidR="00B32231" w:rsidRPr="00832449" w:rsidRDefault="00B32231" w:rsidP="009800F7">
      <w:pPr>
        <w:autoSpaceDE w:val="0"/>
        <w:autoSpaceDN w:val="0"/>
        <w:adjustRightInd w:val="0"/>
        <w:ind w:left="360" w:right="0"/>
        <w:rPr>
          <w:rFonts w:ascii="Times New Roman" w:hAnsi="Times New Roman" w:cs="Times New Roman"/>
          <w:sz w:val="24"/>
          <w:szCs w:val="24"/>
        </w:rPr>
      </w:pPr>
      <w:r w:rsidRPr="00832449">
        <w:rPr>
          <w:rFonts w:ascii="Times New Roman" w:hAnsi="Times New Roman" w:cs="Times New Roman"/>
          <w:sz w:val="24"/>
          <w:szCs w:val="24"/>
        </w:rPr>
        <w:t xml:space="preserve">În ferma 1 sunt realizate </w:t>
      </w:r>
      <w:r w:rsidRPr="00832449">
        <w:rPr>
          <w:rFonts w:ascii="Times New Roman" w:eastAsia="ArialMT" w:hAnsi="Times New Roman" w:cs="Times New Roman"/>
          <w:sz w:val="24"/>
          <w:szCs w:val="24"/>
        </w:rPr>
        <w:t xml:space="preserve">două </w:t>
      </w:r>
      <w:r w:rsidRPr="00832449">
        <w:rPr>
          <w:rFonts w:ascii="Times New Roman" w:hAnsi="Times New Roman" w:cs="Times New Roman"/>
          <w:sz w:val="24"/>
          <w:szCs w:val="24"/>
        </w:rPr>
        <w:t xml:space="preserve">foraje pentru captarea apei, ale </w:t>
      </w:r>
      <w:r w:rsidRPr="00832449">
        <w:rPr>
          <w:rFonts w:ascii="Times New Roman" w:eastAsia="ArialMT" w:hAnsi="Times New Roman" w:cs="Times New Roman"/>
          <w:sz w:val="24"/>
          <w:szCs w:val="24"/>
        </w:rPr>
        <w:t xml:space="preserve">căror </w:t>
      </w:r>
      <w:r w:rsidRPr="00832449">
        <w:rPr>
          <w:rFonts w:ascii="Times New Roman" w:hAnsi="Times New Roman" w:cs="Times New Roman"/>
          <w:sz w:val="24"/>
          <w:szCs w:val="24"/>
        </w:rPr>
        <w:t>cabine</w:t>
      </w:r>
      <w:r w:rsidR="009800F7">
        <w:rPr>
          <w:rFonts w:ascii="Times New Roman" w:hAnsi="Times New Roman" w:cs="Times New Roman"/>
          <w:sz w:val="24"/>
          <w:szCs w:val="24"/>
        </w:rPr>
        <w:t xml:space="preserve"> </w:t>
      </w:r>
      <w:r w:rsidRPr="00832449">
        <w:rPr>
          <w:rFonts w:ascii="Times New Roman" w:hAnsi="Times New Roman" w:cs="Times New Roman"/>
          <w:sz w:val="24"/>
          <w:szCs w:val="24"/>
        </w:rPr>
        <w:t>subterane</w:t>
      </w:r>
      <w:r w:rsidR="00AE2604" w:rsidRPr="00832449">
        <w:rPr>
          <w:rFonts w:ascii="Times New Roman" w:hAnsi="Times New Roman" w:cs="Times New Roman"/>
          <w:sz w:val="24"/>
          <w:szCs w:val="24"/>
        </w:rPr>
        <w:t>(S= 9,00 mp)</w:t>
      </w:r>
      <w:r w:rsidRPr="00832449">
        <w:rPr>
          <w:rFonts w:ascii="Times New Roman" w:hAnsi="Times New Roman" w:cs="Times New Roman"/>
          <w:sz w:val="24"/>
          <w:szCs w:val="24"/>
        </w:rPr>
        <w:t xml:space="preserve"> sunt </w:t>
      </w:r>
      <w:r w:rsidRPr="00832449">
        <w:rPr>
          <w:rFonts w:ascii="Times New Roman" w:eastAsia="ArialMT" w:hAnsi="Times New Roman" w:cs="Times New Roman"/>
          <w:sz w:val="24"/>
          <w:szCs w:val="24"/>
        </w:rPr>
        <w:t xml:space="preserve">clădiri </w:t>
      </w:r>
      <w:r w:rsidRPr="00832449">
        <w:rPr>
          <w:rFonts w:ascii="Times New Roman" w:hAnsi="Times New Roman" w:cs="Times New Roman"/>
          <w:sz w:val="24"/>
          <w:szCs w:val="24"/>
        </w:rPr>
        <w:t xml:space="preserve">cu un sistem constructiv de tip </w:t>
      </w:r>
      <w:r w:rsidRPr="00832449">
        <w:rPr>
          <w:rFonts w:ascii="Times New Roman" w:eastAsia="ArialMT" w:hAnsi="Times New Roman" w:cs="Times New Roman"/>
          <w:sz w:val="24"/>
          <w:szCs w:val="24"/>
        </w:rPr>
        <w:t xml:space="preserve">pătrat, din </w:t>
      </w:r>
      <w:r w:rsidRPr="00832449">
        <w:rPr>
          <w:rFonts w:ascii="Times New Roman" w:hAnsi="Times New Roman" w:cs="Times New Roman"/>
          <w:sz w:val="24"/>
          <w:szCs w:val="24"/>
        </w:rPr>
        <w:t xml:space="preserve">beton armat, </w:t>
      </w:r>
      <w:r w:rsidRPr="00832449">
        <w:rPr>
          <w:rFonts w:ascii="Times New Roman" w:eastAsia="ArialMT" w:hAnsi="Times New Roman" w:cs="Times New Roman"/>
          <w:sz w:val="24"/>
          <w:szCs w:val="24"/>
        </w:rPr>
        <w:t>pereţi</w:t>
      </w:r>
      <w:r w:rsidR="009800F7">
        <w:rPr>
          <w:rFonts w:ascii="Times New Roman" w:eastAsia="ArialMT" w:hAnsi="Times New Roman" w:cs="Times New Roman"/>
          <w:sz w:val="24"/>
          <w:szCs w:val="24"/>
        </w:rPr>
        <w:t xml:space="preserve"> </w:t>
      </w:r>
      <w:r w:rsidRPr="00832449">
        <w:rPr>
          <w:rFonts w:ascii="Times New Roman" w:hAnsi="Times New Roman" w:cs="Times New Roman"/>
          <w:sz w:val="24"/>
          <w:szCs w:val="24"/>
        </w:rPr>
        <w:t xml:space="preserve">structurali din beton armat </w:t>
      </w:r>
      <w:r w:rsidRPr="00832449">
        <w:rPr>
          <w:rFonts w:ascii="Times New Roman" w:eastAsia="ArialMT" w:hAnsi="Times New Roman" w:cs="Times New Roman"/>
          <w:sz w:val="24"/>
          <w:szCs w:val="24"/>
        </w:rPr>
        <w:t>ş</w:t>
      </w:r>
      <w:r w:rsidRPr="00832449">
        <w:rPr>
          <w:rFonts w:ascii="Times New Roman" w:hAnsi="Times New Roman" w:cs="Times New Roman"/>
          <w:sz w:val="24"/>
          <w:szCs w:val="24"/>
        </w:rPr>
        <w:t xml:space="preserve">i </w:t>
      </w:r>
      <w:r w:rsidRPr="00832449">
        <w:rPr>
          <w:rFonts w:ascii="Times New Roman" w:eastAsia="ArialMT" w:hAnsi="Times New Roman" w:cs="Times New Roman"/>
          <w:sz w:val="24"/>
          <w:szCs w:val="24"/>
        </w:rPr>
        <w:t xml:space="preserve">planşeu </w:t>
      </w:r>
      <w:r w:rsidRPr="00832449">
        <w:rPr>
          <w:rFonts w:ascii="Times New Roman" w:hAnsi="Times New Roman" w:cs="Times New Roman"/>
          <w:sz w:val="24"/>
          <w:szCs w:val="24"/>
        </w:rPr>
        <w:t>din beton armat. Alimentarea c</w:t>
      </w:r>
      <w:r w:rsidRPr="00832449">
        <w:rPr>
          <w:rFonts w:ascii="Times New Roman" w:eastAsia="ArialMT" w:hAnsi="Times New Roman" w:cs="Times New Roman"/>
          <w:sz w:val="24"/>
          <w:szCs w:val="24"/>
        </w:rPr>
        <w:t>u apă a fermei 2</w:t>
      </w:r>
      <w:r w:rsidR="009800F7">
        <w:rPr>
          <w:rFonts w:ascii="Times New Roman" w:eastAsia="ArialMT" w:hAnsi="Times New Roman" w:cs="Times New Roman"/>
          <w:sz w:val="24"/>
          <w:szCs w:val="24"/>
        </w:rPr>
        <w:t xml:space="preserve"> </w:t>
      </w:r>
      <w:r w:rsidRPr="00832449">
        <w:rPr>
          <w:rFonts w:ascii="Times New Roman" w:eastAsia="ArialMT" w:hAnsi="Times New Roman" w:cs="Times New Roman"/>
          <w:sz w:val="24"/>
          <w:szCs w:val="24"/>
        </w:rPr>
        <w:t>va fi realizată din aceste foraje prin intermediul unei instalații de aducțiune.</w:t>
      </w:r>
    </w:p>
    <w:p w:rsidR="00D14386" w:rsidRPr="00832449" w:rsidRDefault="00D14386" w:rsidP="00100843">
      <w:pPr>
        <w:pStyle w:val="Bodytext1"/>
        <w:numPr>
          <w:ilvl w:val="0"/>
          <w:numId w:val="18"/>
        </w:numPr>
        <w:shd w:val="clear" w:color="auto" w:fill="auto"/>
        <w:tabs>
          <w:tab w:val="left" w:pos="182"/>
          <w:tab w:val="left" w:pos="379"/>
        </w:tabs>
        <w:spacing w:line="283" w:lineRule="exact"/>
        <w:ind w:right="20"/>
        <w:jc w:val="both"/>
        <w:rPr>
          <w:rStyle w:val="Bodytext"/>
          <w:sz w:val="24"/>
          <w:szCs w:val="24"/>
          <w:shd w:val="clear" w:color="auto" w:fill="auto"/>
        </w:rPr>
      </w:pPr>
      <w:r w:rsidRPr="00832449">
        <w:rPr>
          <w:rStyle w:val="Bodytext"/>
          <w:sz w:val="24"/>
          <w:szCs w:val="24"/>
        </w:rPr>
        <w:t>Instalaţie de stingere a incendiilor: hidranţi incendiu şi pompă pentru incendiu racordată la rezervorul de apă</w:t>
      </w:r>
      <w:r w:rsidR="00822439" w:rsidRPr="00832449">
        <w:rPr>
          <w:rStyle w:val="Bodytext"/>
          <w:sz w:val="24"/>
          <w:szCs w:val="24"/>
        </w:rPr>
        <w:t>. Rezerva intangibilă de apă de incendiu este păstrată în rezervorul de apă potabilă. Volumul intangibil de apă pentru stingerea incendiilor este de 270 mc/ rezervor</w:t>
      </w:r>
      <w:r w:rsidRPr="00832449">
        <w:rPr>
          <w:rStyle w:val="Bodytext"/>
          <w:sz w:val="24"/>
          <w:szCs w:val="24"/>
        </w:rPr>
        <w:t>;</w:t>
      </w:r>
    </w:p>
    <w:p w:rsidR="00D14386" w:rsidRPr="005E6343" w:rsidRDefault="00D14386" w:rsidP="00AE2604">
      <w:pPr>
        <w:pStyle w:val="Bodytext1"/>
        <w:shd w:val="clear" w:color="auto" w:fill="auto"/>
        <w:spacing w:line="274" w:lineRule="exact"/>
        <w:ind w:right="40" w:firstLine="0"/>
        <w:jc w:val="both"/>
        <w:rPr>
          <w:rStyle w:val="Bodytext"/>
          <w:color w:val="000000"/>
          <w:sz w:val="24"/>
          <w:szCs w:val="24"/>
        </w:rPr>
      </w:pPr>
      <w:r w:rsidRPr="005E6343">
        <w:rPr>
          <w:rStyle w:val="Bodytext"/>
          <w:color w:val="000000"/>
          <w:sz w:val="24"/>
          <w:szCs w:val="24"/>
        </w:rPr>
        <w:t>Puii de o zi, precum şi furajele, medicamentele, gazul, energia electrică, sunt cumpărate de la beneficiari autorizaţi.</w:t>
      </w:r>
    </w:p>
    <w:p w:rsidR="00D705F7" w:rsidRPr="005E6343" w:rsidRDefault="00D705F7" w:rsidP="00AE2604">
      <w:pPr>
        <w:pStyle w:val="Bodytext1"/>
        <w:shd w:val="clear" w:color="auto" w:fill="auto"/>
        <w:spacing w:line="274" w:lineRule="exact"/>
        <w:ind w:right="40" w:firstLine="0"/>
        <w:jc w:val="both"/>
        <w:rPr>
          <w:sz w:val="24"/>
          <w:szCs w:val="24"/>
        </w:rPr>
      </w:pPr>
    </w:p>
    <w:p w:rsidR="00D14386" w:rsidRPr="005E6343" w:rsidRDefault="00D14386" w:rsidP="00320E34">
      <w:pPr>
        <w:pStyle w:val="Bodytext1"/>
        <w:numPr>
          <w:ilvl w:val="0"/>
          <w:numId w:val="15"/>
        </w:numPr>
        <w:shd w:val="clear" w:color="auto" w:fill="auto"/>
        <w:tabs>
          <w:tab w:val="left" w:pos="422"/>
        </w:tabs>
        <w:spacing w:after="275" w:line="274" w:lineRule="exact"/>
        <w:ind w:right="1840"/>
        <w:jc w:val="both"/>
        <w:rPr>
          <w:b/>
          <w:sz w:val="24"/>
          <w:szCs w:val="24"/>
        </w:rPr>
      </w:pPr>
      <w:r w:rsidRPr="005E6343">
        <w:rPr>
          <w:rStyle w:val="BodytextSmallCaps"/>
          <w:b/>
          <w:color w:val="000000"/>
          <w:sz w:val="24"/>
          <w:szCs w:val="24"/>
        </w:rPr>
        <w:t>INSTALATII PENTRU REŢINEREA, EVACuArEA ŞI DISPERSIA POLUANŢILOR ÎN MEDIU</w:t>
      </w:r>
    </w:p>
    <w:p w:rsidR="00D14386" w:rsidRPr="005E6343" w:rsidRDefault="00D14386" w:rsidP="00320E34">
      <w:pPr>
        <w:pStyle w:val="Bodytext1"/>
        <w:numPr>
          <w:ilvl w:val="1"/>
          <w:numId w:val="15"/>
        </w:numPr>
        <w:shd w:val="clear" w:color="auto" w:fill="auto"/>
        <w:tabs>
          <w:tab w:val="left" w:pos="533"/>
        </w:tabs>
        <w:spacing w:after="120" w:line="240" w:lineRule="auto"/>
        <w:ind w:left="0" w:firstLine="0"/>
        <w:jc w:val="both"/>
        <w:rPr>
          <w:b/>
          <w:sz w:val="24"/>
          <w:szCs w:val="24"/>
        </w:rPr>
      </w:pPr>
      <w:r w:rsidRPr="005E6343">
        <w:rPr>
          <w:rStyle w:val="Bodytext"/>
          <w:b/>
          <w:color w:val="000000"/>
          <w:sz w:val="24"/>
          <w:szCs w:val="24"/>
        </w:rPr>
        <w:t>AER</w:t>
      </w:r>
    </w:p>
    <w:p w:rsidR="00D14386" w:rsidRPr="005E6343" w:rsidRDefault="00D14386" w:rsidP="00E34F20">
      <w:pPr>
        <w:pStyle w:val="Bodytext1"/>
        <w:shd w:val="clear" w:color="auto" w:fill="auto"/>
        <w:spacing w:after="120" w:line="240" w:lineRule="auto"/>
        <w:ind w:firstLine="0"/>
        <w:jc w:val="both"/>
        <w:rPr>
          <w:sz w:val="24"/>
          <w:szCs w:val="24"/>
        </w:rPr>
      </w:pPr>
      <w:r w:rsidRPr="005E6343">
        <w:rPr>
          <w:rStyle w:val="Bodytext"/>
          <w:color w:val="000000"/>
          <w:sz w:val="24"/>
          <w:szCs w:val="24"/>
        </w:rPr>
        <w:t xml:space="preserve">Societatea are în dotare </w:t>
      </w:r>
      <w:r w:rsidR="00AE2604" w:rsidRPr="005E6343">
        <w:rPr>
          <w:rStyle w:val="Bodytext"/>
          <w:color w:val="000000"/>
          <w:sz w:val="24"/>
          <w:szCs w:val="24"/>
        </w:rPr>
        <w:t xml:space="preserve"> câte </w:t>
      </w:r>
      <w:r w:rsidR="00AE2604" w:rsidRPr="005E6343">
        <w:rPr>
          <w:rFonts w:eastAsia="ArialMT"/>
          <w:sz w:val="24"/>
          <w:szCs w:val="24"/>
        </w:rPr>
        <w:t>3 centrale termice murale / hală care funcţionează în cascadă în funcţie de necesarul termic al halei, centrală termică care asigura energia termică şi necesarul de apă caldă în sediul administrative si filtru sanitar</w:t>
      </w:r>
      <w:r w:rsidRPr="005E6343">
        <w:rPr>
          <w:rStyle w:val="Bodytext"/>
          <w:color w:val="000000"/>
          <w:sz w:val="24"/>
          <w:szCs w:val="24"/>
        </w:rPr>
        <w:t>.</w:t>
      </w:r>
      <w:r w:rsidR="00AE2604" w:rsidRPr="005E6343">
        <w:rPr>
          <w:sz w:val="24"/>
          <w:szCs w:val="24"/>
        </w:rPr>
        <w:t xml:space="preserve">Centralele </w:t>
      </w:r>
      <w:r w:rsidR="00AE2604" w:rsidRPr="005E6343">
        <w:rPr>
          <w:rFonts w:eastAsia="ArialMT"/>
          <w:sz w:val="24"/>
          <w:szCs w:val="24"/>
        </w:rPr>
        <w:t xml:space="preserve">funcţionează </w:t>
      </w:r>
      <w:r w:rsidR="00AE2604" w:rsidRPr="005E6343">
        <w:rPr>
          <w:sz w:val="24"/>
          <w:szCs w:val="24"/>
        </w:rPr>
        <w:t>cu gaz natural, cu puterea calorific</w:t>
      </w:r>
      <w:r w:rsidR="00AE2604" w:rsidRPr="005E6343">
        <w:rPr>
          <w:rFonts w:eastAsia="ArialMT"/>
          <w:sz w:val="24"/>
          <w:szCs w:val="24"/>
        </w:rPr>
        <w:t xml:space="preserve">ă </w:t>
      </w:r>
      <w:r w:rsidR="00AE2604" w:rsidRPr="005E6343">
        <w:rPr>
          <w:sz w:val="24"/>
          <w:szCs w:val="24"/>
        </w:rPr>
        <w:t>de 48 kw, având parametri:</w:t>
      </w:r>
    </w:p>
    <w:p w:rsidR="004B1482" w:rsidRDefault="004B1482" w:rsidP="001C771B">
      <w:pPr>
        <w:pStyle w:val="Bodytext1"/>
        <w:shd w:val="clear" w:color="auto" w:fill="auto"/>
        <w:spacing w:after="194" w:line="230" w:lineRule="exact"/>
        <w:ind w:left="1980" w:firstLine="0"/>
        <w:jc w:val="both"/>
        <w:rPr>
          <w:rStyle w:val="Bodytext"/>
          <w:color w:val="000000"/>
          <w:sz w:val="24"/>
          <w:szCs w:val="24"/>
        </w:rPr>
      </w:pPr>
    </w:p>
    <w:p w:rsidR="00D14386" w:rsidRPr="005E6343" w:rsidRDefault="00D14386" w:rsidP="001C771B">
      <w:pPr>
        <w:pStyle w:val="Bodytext1"/>
        <w:shd w:val="clear" w:color="auto" w:fill="auto"/>
        <w:spacing w:after="194" w:line="230" w:lineRule="exact"/>
        <w:ind w:left="1980" w:firstLine="0"/>
        <w:jc w:val="both"/>
        <w:rPr>
          <w:rStyle w:val="Bodytext"/>
          <w:color w:val="000000"/>
          <w:sz w:val="24"/>
          <w:szCs w:val="24"/>
        </w:rPr>
      </w:pPr>
      <w:r w:rsidRPr="005E6343">
        <w:rPr>
          <w:rStyle w:val="Bodytext"/>
          <w:color w:val="000000"/>
          <w:sz w:val="24"/>
          <w:szCs w:val="24"/>
        </w:rPr>
        <w:t>DATE TEHNICE CENTRAL</w:t>
      </w:r>
      <w:r w:rsidR="00AE2604" w:rsidRPr="005E6343">
        <w:rPr>
          <w:rStyle w:val="Bodytext"/>
          <w:color w:val="000000"/>
          <w:sz w:val="24"/>
          <w:szCs w:val="24"/>
        </w:rPr>
        <w:t xml:space="preserve">E </w:t>
      </w:r>
      <w:r w:rsidRPr="005E6343">
        <w:rPr>
          <w:rStyle w:val="Bodytext"/>
          <w:color w:val="000000"/>
          <w:sz w:val="24"/>
          <w:szCs w:val="24"/>
        </w:rPr>
        <w:t xml:space="preserve"> TERMIC</w:t>
      </w:r>
      <w:r w:rsidR="00AE2604" w:rsidRPr="005E6343">
        <w:rPr>
          <w:rStyle w:val="Bodytext"/>
          <w:color w:val="000000"/>
          <w:sz w:val="24"/>
          <w:szCs w:val="24"/>
        </w:rPr>
        <w:t>E</w:t>
      </w:r>
    </w:p>
    <w:tbl>
      <w:tblPr>
        <w:tblStyle w:val="TableGrid"/>
        <w:tblW w:w="0" w:type="auto"/>
        <w:tblInd w:w="378" w:type="dxa"/>
        <w:tblLook w:val="04A0"/>
      </w:tblPr>
      <w:tblGrid>
        <w:gridCol w:w="3150"/>
        <w:gridCol w:w="3870"/>
        <w:gridCol w:w="2340"/>
      </w:tblGrid>
      <w:tr w:rsidR="00832449" w:rsidRPr="005E6343" w:rsidTr="00832449">
        <w:trPr>
          <w:trHeight w:val="327"/>
        </w:trPr>
        <w:tc>
          <w:tcPr>
            <w:tcW w:w="3150" w:type="dxa"/>
          </w:tcPr>
          <w:p w:rsidR="00832449" w:rsidRPr="005E6343" w:rsidRDefault="00832449" w:rsidP="001C771B">
            <w:pPr>
              <w:pStyle w:val="Bodytext1"/>
              <w:shd w:val="clear" w:color="auto" w:fill="auto"/>
              <w:spacing w:after="194" w:line="230" w:lineRule="exact"/>
              <w:ind w:firstLine="0"/>
              <w:jc w:val="both"/>
              <w:rPr>
                <w:rStyle w:val="Bodytext"/>
                <w:color w:val="000000"/>
                <w:sz w:val="24"/>
                <w:szCs w:val="24"/>
              </w:rPr>
            </w:pPr>
            <w:r w:rsidRPr="005E6343">
              <w:rPr>
                <w:rStyle w:val="Bodytext52"/>
                <w:color w:val="000000"/>
                <w:sz w:val="24"/>
                <w:szCs w:val="24"/>
              </w:rPr>
              <w:t>Combustibil utilizat</w:t>
            </w:r>
          </w:p>
        </w:tc>
        <w:tc>
          <w:tcPr>
            <w:tcW w:w="3870" w:type="dxa"/>
          </w:tcPr>
          <w:p w:rsidR="00832449" w:rsidRPr="005E6343" w:rsidRDefault="00832449" w:rsidP="001C771B">
            <w:pPr>
              <w:pStyle w:val="Bodytext1"/>
              <w:shd w:val="clear" w:color="auto" w:fill="auto"/>
              <w:spacing w:after="194" w:line="230" w:lineRule="exact"/>
              <w:ind w:firstLine="0"/>
              <w:jc w:val="both"/>
              <w:rPr>
                <w:rStyle w:val="Bodytext"/>
                <w:color w:val="000000"/>
                <w:sz w:val="24"/>
                <w:szCs w:val="24"/>
              </w:rPr>
            </w:pPr>
            <w:r w:rsidRPr="005E6343">
              <w:rPr>
                <w:rStyle w:val="Bodytext52"/>
                <w:color w:val="000000"/>
                <w:sz w:val="24"/>
                <w:szCs w:val="24"/>
              </w:rPr>
              <w:t>Gaz metan</w:t>
            </w:r>
          </w:p>
        </w:tc>
        <w:tc>
          <w:tcPr>
            <w:tcW w:w="2340" w:type="dxa"/>
          </w:tcPr>
          <w:p w:rsidR="00832449" w:rsidRPr="005E6343" w:rsidRDefault="00832449" w:rsidP="001C771B">
            <w:pPr>
              <w:pStyle w:val="Bodytext1"/>
              <w:shd w:val="clear" w:color="auto" w:fill="auto"/>
              <w:spacing w:after="194" w:line="230" w:lineRule="exact"/>
              <w:ind w:firstLine="0"/>
              <w:jc w:val="both"/>
              <w:rPr>
                <w:rStyle w:val="Bodytext"/>
                <w:color w:val="000000"/>
                <w:sz w:val="24"/>
                <w:szCs w:val="24"/>
              </w:rPr>
            </w:pPr>
            <w:r>
              <w:rPr>
                <w:rStyle w:val="Bodytext52"/>
                <w:color w:val="000000"/>
                <w:sz w:val="24"/>
                <w:szCs w:val="24"/>
              </w:rPr>
              <w:t>Peleti resturi vegetale</w:t>
            </w:r>
          </w:p>
        </w:tc>
      </w:tr>
      <w:tr w:rsidR="00832449" w:rsidRPr="005E6343" w:rsidTr="00832449">
        <w:trPr>
          <w:trHeight w:val="264"/>
        </w:trPr>
        <w:tc>
          <w:tcPr>
            <w:tcW w:w="3150" w:type="dxa"/>
          </w:tcPr>
          <w:p w:rsidR="00832449" w:rsidRPr="005E6343" w:rsidRDefault="00832449" w:rsidP="001C771B">
            <w:pPr>
              <w:pStyle w:val="Bodytext1"/>
              <w:shd w:val="clear" w:color="auto" w:fill="auto"/>
              <w:spacing w:after="194" w:line="230" w:lineRule="exact"/>
              <w:ind w:firstLine="0"/>
              <w:jc w:val="both"/>
              <w:rPr>
                <w:rStyle w:val="Bodytext"/>
                <w:color w:val="000000"/>
                <w:sz w:val="24"/>
                <w:szCs w:val="24"/>
              </w:rPr>
            </w:pPr>
            <w:r w:rsidRPr="005E6343">
              <w:rPr>
                <w:rStyle w:val="Bodytext52"/>
                <w:color w:val="000000"/>
                <w:sz w:val="24"/>
                <w:szCs w:val="24"/>
              </w:rPr>
              <w:t>Consum combustibil</w:t>
            </w:r>
          </w:p>
        </w:tc>
        <w:tc>
          <w:tcPr>
            <w:tcW w:w="3870" w:type="dxa"/>
          </w:tcPr>
          <w:p w:rsidR="00832449" w:rsidRPr="005E6343" w:rsidRDefault="00832449" w:rsidP="001C771B">
            <w:pPr>
              <w:pStyle w:val="Bodytext1"/>
              <w:shd w:val="clear" w:color="auto" w:fill="auto"/>
              <w:spacing w:after="194" w:line="230" w:lineRule="exact"/>
              <w:ind w:firstLine="0"/>
              <w:jc w:val="both"/>
              <w:rPr>
                <w:rStyle w:val="Bodytext"/>
                <w:color w:val="000000"/>
                <w:sz w:val="24"/>
                <w:szCs w:val="24"/>
              </w:rPr>
            </w:pPr>
            <w:r w:rsidRPr="005E6343">
              <w:rPr>
                <w:rStyle w:val="Bodytext52"/>
                <w:color w:val="000000"/>
                <w:sz w:val="24"/>
                <w:szCs w:val="24"/>
              </w:rPr>
              <w:t>12,7 Nmc/h</w:t>
            </w:r>
          </w:p>
        </w:tc>
        <w:tc>
          <w:tcPr>
            <w:tcW w:w="2340" w:type="dxa"/>
          </w:tcPr>
          <w:p w:rsidR="00832449" w:rsidRPr="00813111" w:rsidRDefault="00813111" w:rsidP="001C771B">
            <w:pPr>
              <w:pStyle w:val="Bodytext1"/>
              <w:shd w:val="clear" w:color="auto" w:fill="auto"/>
              <w:spacing w:after="194" w:line="230" w:lineRule="exact"/>
              <w:ind w:firstLine="0"/>
              <w:jc w:val="both"/>
              <w:rPr>
                <w:rStyle w:val="Bodytext"/>
                <w:color w:val="000000"/>
                <w:sz w:val="24"/>
                <w:szCs w:val="24"/>
              </w:rPr>
            </w:pPr>
            <w:r w:rsidRPr="00813111">
              <w:rPr>
                <w:sz w:val="24"/>
                <w:szCs w:val="24"/>
              </w:rPr>
              <w:t>900 t/an</w:t>
            </w:r>
          </w:p>
        </w:tc>
      </w:tr>
      <w:tr w:rsidR="00832449" w:rsidRPr="005E6343" w:rsidTr="00832449">
        <w:tc>
          <w:tcPr>
            <w:tcW w:w="3150" w:type="dxa"/>
          </w:tcPr>
          <w:p w:rsidR="00832449" w:rsidRPr="005E6343" w:rsidRDefault="00832449" w:rsidP="00AE2604">
            <w:pPr>
              <w:pStyle w:val="Bodytext1"/>
              <w:shd w:val="clear" w:color="auto" w:fill="auto"/>
              <w:spacing w:after="194" w:line="230" w:lineRule="exact"/>
              <w:ind w:firstLine="0"/>
              <w:jc w:val="both"/>
              <w:rPr>
                <w:rStyle w:val="Bodytext"/>
                <w:color w:val="000000"/>
                <w:sz w:val="24"/>
                <w:szCs w:val="24"/>
              </w:rPr>
            </w:pPr>
            <w:r w:rsidRPr="005E6343">
              <w:rPr>
                <w:rStyle w:val="Bodytext52"/>
                <w:color w:val="000000"/>
                <w:sz w:val="24"/>
                <w:szCs w:val="24"/>
              </w:rPr>
              <w:t xml:space="preserve">Putere </w:t>
            </w:r>
          </w:p>
        </w:tc>
        <w:tc>
          <w:tcPr>
            <w:tcW w:w="3870" w:type="dxa"/>
          </w:tcPr>
          <w:p w:rsidR="00832449" w:rsidRPr="005E6343" w:rsidRDefault="00832449" w:rsidP="00AE2604">
            <w:pPr>
              <w:pStyle w:val="Bodytext1"/>
              <w:shd w:val="clear" w:color="auto" w:fill="auto"/>
              <w:spacing w:after="194" w:line="230" w:lineRule="exact"/>
              <w:ind w:firstLine="0"/>
              <w:jc w:val="both"/>
              <w:rPr>
                <w:rStyle w:val="Bodytext"/>
                <w:color w:val="000000"/>
                <w:sz w:val="24"/>
                <w:szCs w:val="24"/>
              </w:rPr>
            </w:pPr>
            <w:r w:rsidRPr="005E6343">
              <w:rPr>
                <w:rStyle w:val="Bodytext52"/>
                <w:color w:val="000000"/>
                <w:sz w:val="24"/>
                <w:szCs w:val="24"/>
              </w:rPr>
              <w:t>48 kW</w:t>
            </w:r>
          </w:p>
        </w:tc>
        <w:tc>
          <w:tcPr>
            <w:tcW w:w="2340" w:type="dxa"/>
          </w:tcPr>
          <w:p w:rsidR="00832449" w:rsidRPr="005E6343" w:rsidRDefault="00832449" w:rsidP="00AE2604">
            <w:pPr>
              <w:pStyle w:val="Bodytext1"/>
              <w:shd w:val="clear" w:color="auto" w:fill="auto"/>
              <w:spacing w:after="194" w:line="230" w:lineRule="exact"/>
              <w:ind w:firstLine="0"/>
              <w:jc w:val="both"/>
              <w:rPr>
                <w:rStyle w:val="Bodytext"/>
                <w:color w:val="000000"/>
                <w:sz w:val="24"/>
                <w:szCs w:val="24"/>
              </w:rPr>
            </w:pPr>
            <w:r>
              <w:rPr>
                <w:rStyle w:val="Bodytext"/>
                <w:color w:val="000000"/>
                <w:sz w:val="24"/>
                <w:szCs w:val="24"/>
              </w:rPr>
              <w:t>2700 kW</w:t>
            </w:r>
          </w:p>
        </w:tc>
      </w:tr>
    </w:tbl>
    <w:p w:rsidR="00E74889" w:rsidRPr="005E6343" w:rsidRDefault="00E74889" w:rsidP="001F6BA5">
      <w:pPr>
        <w:pStyle w:val="Bodytext1"/>
        <w:shd w:val="clear" w:color="auto" w:fill="auto"/>
        <w:spacing w:before="224" w:line="230" w:lineRule="exact"/>
        <w:ind w:firstLine="0"/>
        <w:jc w:val="both"/>
        <w:rPr>
          <w:rStyle w:val="Bodytext"/>
          <w:color w:val="000000"/>
          <w:sz w:val="24"/>
          <w:szCs w:val="24"/>
        </w:rPr>
      </w:pPr>
    </w:p>
    <w:p w:rsidR="00E74889" w:rsidRPr="005E6343" w:rsidRDefault="00D14386" w:rsidP="00E74889">
      <w:pPr>
        <w:pStyle w:val="Bodytext1"/>
        <w:shd w:val="clear" w:color="auto" w:fill="auto"/>
        <w:spacing w:line="240" w:lineRule="auto"/>
        <w:ind w:firstLine="0"/>
        <w:jc w:val="both"/>
        <w:rPr>
          <w:rStyle w:val="Bodytext"/>
          <w:color w:val="000000"/>
          <w:sz w:val="24"/>
          <w:szCs w:val="24"/>
        </w:rPr>
      </w:pPr>
      <w:r w:rsidRPr="005E6343">
        <w:rPr>
          <w:rStyle w:val="Bodytext"/>
          <w:color w:val="000000"/>
          <w:sz w:val="24"/>
          <w:szCs w:val="24"/>
        </w:rPr>
        <w:t>Instalaţii de ventilaţie a halelor</w:t>
      </w:r>
    </w:p>
    <w:p w:rsidR="00D14386" w:rsidRPr="005E6343" w:rsidRDefault="00D14386" w:rsidP="00E74889">
      <w:pPr>
        <w:pStyle w:val="Bodytext1"/>
        <w:shd w:val="clear" w:color="auto" w:fill="auto"/>
        <w:spacing w:line="240" w:lineRule="auto"/>
        <w:ind w:firstLine="0"/>
        <w:jc w:val="both"/>
        <w:rPr>
          <w:color w:val="000000"/>
          <w:sz w:val="24"/>
          <w:szCs w:val="24"/>
          <w:shd w:val="clear" w:color="auto" w:fill="FFFFFF"/>
        </w:rPr>
      </w:pPr>
      <w:r w:rsidRPr="005E6343">
        <w:rPr>
          <w:rStyle w:val="Bodytext"/>
          <w:color w:val="000000"/>
          <w:sz w:val="24"/>
          <w:szCs w:val="24"/>
        </w:rPr>
        <w:t>Societatea foloseşte pentru producţia puilor de carne ventilaţia forţată</w:t>
      </w:r>
      <w:r w:rsidR="00832449">
        <w:rPr>
          <w:rStyle w:val="Bodytext"/>
          <w:color w:val="000000"/>
          <w:sz w:val="24"/>
          <w:szCs w:val="24"/>
        </w:rPr>
        <w:t xml:space="preserve"> </w:t>
      </w:r>
      <w:r w:rsidR="00D77543" w:rsidRPr="005E6343">
        <w:rPr>
          <w:sz w:val="24"/>
          <w:szCs w:val="24"/>
        </w:rPr>
        <w:t>prin presiune</w:t>
      </w:r>
      <w:r w:rsidR="00832449">
        <w:rPr>
          <w:sz w:val="24"/>
          <w:szCs w:val="24"/>
        </w:rPr>
        <w:t xml:space="preserve"> </w:t>
      </w:r>
      <w:r w:rsidR="00D77543" w:rsidRPr="005E6343">
        <w:rPr>
          <w:rFonts w:eastAsia="ArialMT"/>
          <w:sz w:val="24"/>
          <w:szCs w:val="24"/>
        </w:rPr>
        <w:t>negativă</w:t>
      </w:r>
      <w:r w:rsidRPr="005E6343">
        <w:rPr>
          <w:rStyle w:val="Bodytext"/>
          <w:color w:val="000000"/>
          <w:sz w:val="24"/>
          <w:szCs w:val="24"/>
        </w:rPr>
        <w:t xml:space="preserve">. </w:t>
      </w:r>
      <w:r w:rsidRPr="005E6343">
        <w:rPr>
          <w:rStyle w:val="Bodytext"/>
          <w:sz w:val="24"/>
          <w:szCs w:val="24"/>
        </w:rPr>
        <w:t xml:space="preserve">Halele sunt construite astfel încât fluxul de aer să circule longitudinal în interior şi de jos în sus prin intermediul ventilatoarelor </w:t>
      </w:r>
      <w:r w:rsidR="00D77543" w:rsidRPr="005E6343">
        <w:rPr>
          <w:rFonts w:eastAsia="ArialMT"/>
          <w:sz w:val="24"/>
          <w:szCs w:val="24"/>
        </w:rPr>
        <w:t>din peretele de capăt şi a celor amplasate pe coama acoperişului. Admisia aerului în hale se realizează prin ferestre laterale dotate cu flapsuri</w:t>
      </w:r>
      <w:r w:rsidRPr="005E6343">
        <w:rPr>
          <w:rStyle w:val="Bodytext"/>
          <w:color w:val="FF0000"/>
          <w:sz w:val="24"/>
          <w:szCs w:val="24"/>
        </w:rPr>
        <w:t>.</w:t>
      </w:r>
    </w:p>
    <w:p w:rsidR="00D14386" w:rsidRPr="005E6343" w:rsidRDefault="00D14386" w:rsidP="00D77543">
      <w:pPr>
        <w:pStyle w:val="Bodytext1"/>
        <w:shd w:val="clear" w:color="auto" w:fill="auto"/>
        <w:spacing w:line="274" w:lineRule="exact"/>
        <w:ind w:left="120" w:firstLine="0"/>
        <w:jc w:val="both"/>
        <w:rPr>
          <w:sz w:val="24"/>
          <w:szCs w:val="24"/>
        </w:rPr>
      </w:pPr>
      <w:r w:rsidRPr="005E6343">
        <w:rPr>
          <w:rStyle w:val="Bodytext"/>
          <w:color w:val="000000"/>
          <w:sz w:val="24"/>
          <w:szCs w:val="24"/>
        </w:rPr>
        <w:t>Sistemul de ventilaţie al halelor este alcătuit din:</w:t>
      </w:r>
    </w:p>
    <w:p w:rsidR="00D14386" w:rsidRPr="005E6343" w:rsidRDefault="00822439" w:rsidP="007916E0">
      <w:pPr>
        <w:pStyle w:val="Bodytext1"/>
        <w:numPr>
          <w:ilvl w:val="0"/>
          <w:numId w:val="4"/>
        </w:numPr>
        <w:shd w:val="clear" w:color="auto" w:fill="auto"/>
        <w:tabs>
          <w:tab w:val="left" w:pos="682"/>
        </w:tabs>
        <w:spacing w:line="274" w:lineRule="exact"/>
        <w:ind w:left="120" w:right="40" w:firstLine="360"/>
        <w:jc w:val="both"/>
        <w:rPr>
          <w:rStyle w:val="Bodytext"/>
          <w:sz w:val="24"/>
          <w:szCs w:val="24"/>
          <w:shd w:val="clear" w:color="auto" w:fill="auto"/>
        </w:rPr>
      </w:pPr>
      <w:r w:rsidRPr="005E6343">
        <w:rPr>
          <w:rStyle w:val="Bodytext"/>
          <w:color w:val="000000"/>
          <w:sz w:val="24"/>
          <w:szCs w:val="24"/>
        </w:rPr>
        <w:lastRenderedPageBreak/>
        <w:t>6</w:t>
      </w:r>
      <w:r w:rsidR="00D115FD">
        <w:rPr>
          <w:rStyle w:val="Bodytext"/>
          <w:color w:val="000000"/>
          <w:sz w:val="24"/>
          <w:szCs w:val="24"/>
        </w:rPr>
        <w:t xml:space="preserve"> </w:t>
      </w:r>
      <w:r w:rsidR="00B16EB9" w:rsidRPr="005E6343">
        <w:rPr>
          <w:rStyle w:val="Bodytext"/>
          <w:color w:val="000000"/>
          <w:sz w:val="24"/>
          <w:szCs w:val="24"/>
        </w:rPr>
        <w:t xml:space="preserve">ventilatoare </w:t>
      </w:r>
      <w:r w:rsidRPr="005E6343">
        <w:rPr>
          <w:rStyle w:val="Bodytext"/>
          <w:color w:val="000000"/>
          <w:sz w:val="24"/>
          <w:szCs w:val="24"/>
        </w:rPr>
        <w:t xml:space="preserve">cu </w:t>
      </w:r>
      <w:r w:rsidR="00D115FD">
        <w:rPr>
          <w:rStyle w:val="Bodytext"/>
          <w:color w:val="000000"/>
          <w:sz w:val="24"/>
          <w:szCs w:val="24"/>
        </w:rPr>
        <w:t>deschidere automată</w:t>
      </w:r>
      <w:r w:rsidR="00D115FD" w:rsidRPr="000D3C09">
        <w:rPr>
          <w:rStyle w:val="Bodytext"/>
          <w:sz w:val="24"/>
          <w:szCs w:val="24"/>
        </w:rPr>
        <w:t>(</w:t>
      </w:r>
      <w:r w:rsidR="000D3C09" w:rsidRPr="000D3C09">
        <w:rPr>
          <w:rStyle w:val="Bodytext"/>
          <w:sz w:val="24"/>
          <w:szCs w:val="24"/>
        </w:rPr>
        <w:t>tip CI 13000 mc/h</w:t>
      </w:r>
      <w:r w:rsidR="00D115FD" w:rsidRPr="000D3C09">
        <w:rPr>
          <w:rStyle w:val="Bodytext"/>
          <w:sz w:val="24"/>
          <w:szCs w:val="24"/>
        </w:rPr>
        <w:t>)</w:t>
      </w:r>
      <w:r w:rsidRPr="005E6343">
        <w:rPr>
          <w:rStyle w:val="Bodytext"/>
          <w:color w:val="000000"/>
          <w:sz w:val="24"/>
          <w:szCs w:val="24"/>
        </w:rPr>
        <w:t>, plasă de protecţie a părţii  interne  amplasate pe coamă</w:t>
      </w:r>
      <w:r w:rsidR="00D14386" w:rsidRPr="005E6343">
        <w:rPr>
          <w:rStyle w:val="Bodytext"/>
          <w:color w:val="000000"/>
          <w:sz w:val="24"/>
          <w:szCs w:val="24"/>
        </w:rPr>
        <w:t>;</w:t>
      </w:r>
    </w:p>
    <w:p w:rsidR="00B16EB9" w:rsidRPr="005E6343" w:rsidRDefault="00822439" w:rsidP="00822439">
      <w:pPr>
        <w:pStyle w:val="Bodytext1"/>
        <w:numPr>
          <w:ilvl w:val="0"/>
          <w:numId w:val="4"/>
        </w:numPr>
        <w:shd w:val="clear" w:color="auto" w:fill="auto"/>
        <w:tabs>
          <w:tab w:val="left" w:pos="682"/>
        </w:tabs>
        <w:spacing w:line="274" w:lineRule="exact"/>
        <w:ind w:left="120" w:right="40" w:firstLine="360"/>
        <w:jc w:val="both"/>
        <w:rPr>
          <w:rStyle w:val="Bodytext"/>
          <w:sz w:val="24"/>
          <w:szCs w:val="24"/>
          <w:shd w:val="clear" w:color="auto" w:fill="auto"/>
        </w:rPr>
      </w:pPr>
      <w:r w:rsidRPr="005E6343">
        <w:rPr>
          <w:rStyle w:val="Bodytext"/>
          <w:color w:val="000000"/>
          <w:sz w:val="24"/>
          <w:szCs w:val="24"/>
        </w:rPr>
        <w:t xml:space="preserve">12 </w:t>
      </w:r>
      <w:r w:rsidR="00B16EB9" w:rsidRPr="005E6343">
        <w:rPr>
          <w:rStyle w:val="Bodytext"/>
          <w:color w:val="000000"/>
          <w:sz w:val="24"/>
          <w:szCs w:val="24"/>
        </w:rPr>
        <w:t xml:space="preserve">ventilatoare  montate </w:t>
      </w:r>
      <w:r w:rsidR="00EC6D19">
        <w:rPr>
          <w:rStyle w:val="Bodytext"/>
          <w:color w:val="000000"/>
          <w:sz w:val="24"/>
          <w:szCs w:val="24"/>
        </w:rPr>
        <w:t>în spatele halei(3500</w:t>
      </w:r>
      <w:r w:rsidRPr="005E6343">
        <w:rPr>
          <w:rStyle w:val="Bodytext"/>
          <w:color w:val="000000"/>
          <w:sz w:val="24"/>
          <w:szCs w:val="24"/>
        </w:rPr>
        <w:t xml:space="preserve"> mc/h);</w:t>
      </w:r>
    </w:p>
    <w:p w:rsidR="00822439" w:rsidRPr="005E6343" w:rsidRDefault="00822439" w:rsidP="00822439">
      <w:pPr>
        <w:pStyle w:val="Bodytext1"/>
        <w:numPr>
          <w:ilvl w:val="0"/>
          <w:numId w:val="4"/>
        </w:numPr>
        <w:shd w:val="clear" w:color="auto" w:fill="auto"/>
        <w:tabs>
          <w:tab w:val="left" w:pos="682"/>
        </w:tabs>
        <w:spacing w:line="274" w:lineRule="exact"/>
        <w:ind w:left="120" w:right="40" w:firstLine="360"/>
        <w:jc w:val="both"/>
        <w:rPr>
          <w:sz w:val="24"/>
          <w:szCs w:val="24"/>
        </w:rPr>
      </w:pPr>
      <w:r w:rsidRPr="005E6343">
        <w:rPr>
          <w:rFonts w:eastAsia="ArialMT"/>
          <w:sz w:val="24"/>
          <w:szCs w:val="24"/>
        </w:rPr>
        <w:t>18 m x 2 buc admisiile de aer pentru ventilaţia tunel;</w:t>
      </w:r>
    </w:p>
    <w:p w:rsidR="00822439" w:rsidRPr="005E6343" w:rsidRDefault="00822439" w:rsidP="00822439">
      <w:pPr>
        <w:pStyle w:val="Bodytext1"/>
        <w:numPr>
          <w:ilvl w:val="0"/>
          <w:numId w:val="4"/>
        </w:numPr>
        <w:shd w:val="clear" w:color="auto" w:fill="auto"/>
        <w:tabs>
          <w:tab w:val="left" w:pos="682"/>
        </w:tabs>
        <w:spacing w:line="274" w:lineRule="exact"/>
        <w:ind w:left="120" w:right="40" w:firstLine="360"/>
        <w:jc w:val="both"/>
        <w:rPr>
          <w:sz w:val="24"/>
          <w:szCs w:val="24"/>
        </w:rPr>
      </w:pPr>
      <w:r w:rsidRPr="005E6343">
        <w:rPr>
          <w:rFonts w:eastAsia="ArialMT"/>
          <w:sz w:val="24"/>
          <w:szCs w:val="24"/>
        </w:rPr>
        <w:t>78 calpe de admisie/hală pentru  admisia aerului uniform distribuite pe pereţii laterali;</w:t>
      </w:r>
    </w:p>
    <w:p w:rsidR="00154924" w:rsidRPr="005E6343" w:rsidRDefault="00D14386" w:rsidP="00154924">
      <w:pPr>
        <w:pStyle w:val="Bodytext1"/>
        <w:shd w:val="clear" w:color="auto" w:fill="auto"/>
        <w:spacing w:line="274" w:lineRule="exact"/>
        <w:ind w:left="20" w:right="20" w:firstLine="0"/>
        <w:jc w:val="both"/>
        <w:rPr>
          <w:rStyle w:val="Bodytext"/>
          <w:color w:val="000000"/>
          <w:sz w:val="24"/>
          <w:szCs w:val="24"/>
        </w:rPr>
      </w:pPr>
      <w:r w:rsidRPr="005E6343">
        <w:rPr>
          <w:rStyle w:val="Bodytext"/>
          <w:color w:val="000000"/>
          <w:sz w:val="24"/>
          <w:szCs w:val="24"/>
        </w:rPr>
        <w:t>Viteza curenţilor de aer din hale creşte treptat cu vârsta puilor</w:t>
      </w:r>
      <w:r w:rsidR="00832449">
        <w:rPr>
          <w:rStyle w:val="Bodytext"/>
          <w:color w:val="000000"/>
          <w:sz w:val="24"/>
          <w:szCs w:val="24"/>
        </w:rPr>
        <w:t>.</w:t>
      </w:r>
    </w:p>
    <w:p w:rsidR="00D14386" w:rsidRPr="005E6343" w:rsidRDefault="00D14386" w:rsidP="001C771B">
      <w:pPr>
        <w:pStyle w:val="Bodytext1"/>
        <w:shd w:val="clear" w:color="auto" w:fill="auto"/>
        <w:spacing w:line="274" w:lineRule="exact"/>
        <w:ind w:left="20" w:right="20" w:firstLine="0"/>
        <w:jc w:val="both"/>
        <w:rPr>
          <w:rStyle w:val="Bodytext"/>
          <w:color w:val="000000"/>
          <w:sz w:val="24"/>
          <w:szCs w:val="24"/>
        </w:rPr>
      </w:pPr>
      <w:r w:rsidRPr="005E6343">
        <w:rPr>
          <w:rStyle w:val="Bodytext"/>
          <w:color w:val="000000"/>
          <w:sz w:val="24"/>
          <w:szCs w:val="24"/>
        </w:rPr>
        <w:t xml:space="preserve">Regimul de funcţionare este în funcţie de microclimatul din hală, iar pornirea şi oprirea </w:t>
      </w:r>
      <w:r w:rsidR="00154924" w:rsidRPr="005E6343">
        <w:rPr>
          <w:rStyle w:val="Bodytext"/>
          <w:color w:val="000000"/>
          <w:sz w:val="24"/>
          <w:szCs w:val="24"/>
        </w:rPr>
        <w:t xml:space="preserve"> acestora </w:t>
      </w:r>
      <w:r w:rsidRPr="005E6343">
        <w:rPr>
          <w:rStyle w:val="Bodytext"/>
          <w:color w:val="000000"/>
          <w:sz w:val="24"/>
          <w:szCs w:val="24"/>
        </w:rPr>
        <w:t>se re</w:t>
      </w:r>
      <w:r w:rsidR="00154924" w:rsidRPr="005E6343">
        <w:rPr>
          <w:rStyle w:val="Bodytext"/>
          <w:color w:val="000000"/>
          <w:sz w:val="24"/>
          <w:szCs w:val="24"/>
        </w:rPr>
        <w:t>gle</w:t>
      </w:r>
      <w:r w:rsidRPr="005E6343">
        <w:rPr>
          <w:rStyle w:val="Bodytext"/>
          <w:color w:val="000000"/>
          <w:sz w:val="24"/>
          <w:szCs w:val="24"/>
        </w:rPr>
        <w:t>ază în funcţie de se</w:t>
      </w:r>
      <w:r w:rsidR="00154924" w:rsidRPr="005E6343">
        <w:rPr>
          <w:rStyle w:val="Bodytext"/>
          <w:color w:val="000000"/>
          <w:sz w:val="24"/>
          <w:szCs w:val="24"/>
        </w:rPr>
        <w:t>n</w:t>
      </w:r>
      <w:r w:rsidRPr="005E6343">
        <w:rPr>
          <w:rStyle w:val="Bodytext"/>
          <w:color w:val="000000"/>
          <w:sz w:val="24"/>
          <w:szCs w:val="24"/>
        </w:rPr>
        <w:t>zorul de temperatură(termostat) şi se</w:t>
      </w:r>
      <w:r w:rsidR="009800F7">
        <w:rPr>
          <w:rStyle w:val="Bodytext"/>
          <w:color w:val="000000"/>
          <w:sz w:val="24"/>
          <w:szCs w:val="24"/>
        </w:rPr>
        <w:t>n</w:t>
      </w:r>
      <w:r w:rsidRPr="005E6343">
        <w:rPr>
          <w:rStyle w:val="Bodytext"/>
          <w:color w:val="000000"/>
          <w:sz w:val="24"/>
          <w:szCs w:val="24"/>
        </w:rPr>
        <w:t>zorul de umiditate. Supravegherea microclimatului se realizează cu un calculator amplasat în</w:t>
      </w:r>
      <w:r w:rsidR="00154924" w:rsidRPr="005E6343">
        <w:rPr>
          <w:rStyle w:val="Bodytext"/>
          <w:color w:val="000000"/>
          <w:sz w:val="24"/>
          <w:szCs w:val="24"/>
        </w:rPr>
        <w:t xml:space="preserve"> cladirea filtrului sanitar.</w:t>
      </w:r>
    </w:p>
    <w:p w:rsidR="00154924" w:rsidRPr="005E6343" w:rsidRDefault="00154924" w:rsidP="001C771B">
      <w:pPr>
        <w:pStyle w:val="Bodytext1"/>
        <w:shd w:val="clear" w:color="auto" w:fill="auto"/>
        <w:spacing w:line="274" w:lineRule="exact"/>
        <w:ind w:left="20" w:right="20" w:firstLine="0"/>
        <w:jc w:val="both"/>
        <w:rPr>
          <w:sz w:val="24"/>
          <w:szCs w:val="24"/>
        </w:rPr>
      </w:pPr>
    </w:p>
    <w:p w:rsidR="00D14386" w:rsidRPr="005E6343" w:rsidRDefault="00D14386" w:rsidP="00320E34">
      <w:pPr>
        <w:pStyle w:val="Bodytext1"/>
        <w:numPr>
          <w:ilvl w:val="1"/>
          <w:numId w:val="15"/>
        </w:numPr>
        <w:shd w:val="clear" w:color="auto" w:fill="auto"/>
        <w:tabs>
          <w:tab w:val="left" w:pos="433"/>
        </w:tabs>
        <w:spacing w:after="120" w:line="240" w:lineRule="auto"/>
        <w:ind w:left="0" w:firstLine="0"/>
        <w:jc w:val="both"/>
        <w:rPr>
          <w:b/>
          <w:sz w:val="24"/>
          <w:szCs w:val="24"/>
        </w:rPr>
      </w:pPr>
      <w:r w:rsidRPr="005E6343">
        <w:rPr>
          <w:rStyle w:val="Bodytext"/>
          <w:b/>
          <w:color w:val="000000"/>
          <w:sz w:val="24"/>
          <w:szCs w:val="24"/>
        </w:rPr>
        <w:t>APA</w:t>
      </w:r>
    </w:p>
    <w:p w:rsidR="002C0D4B" w:rsidRPr="002C0D4B" w:rsidRDefault="002C0D4B" w:rsidP="002C0D4B">
      <w:pPr>
        <w:autoSpaceDE w:val="0"/>
        <w:autoSpaceDN w:val="0"/>
        <w:adjustRightInd w:val="0"/>
        <w:ind w:right="0"/>
        <w:rPr>
          <w:rFonts w:ascii="Times New Roman" w:eastAsia="ArialMT" w:hAnsi="Times New Roman" w:cs="Times New Roman"/>
          <w:sz w:val="24"/>
          <w:szCs w:val="24"/>
        </w:rPr>
      </w:pPr>
      <w:r w:rsidRPr="002C0D4B">
        <w:rPr>
          <w:rStyle w:val="Bodytext"/>
          <w:b/>
          <w:color w:val="000000"/>
          <w:sz w:val="24"/>
          <w:szCs w:val="24"/>
        </w:rPr>
        <w:t xml:space="preserve">Apele uzate menajere </w:t>
      </w:r>
      <w:r w:rsidRPr="002C0D4B">
        <w:rPr>
          <w:rFonts w:ascii="Times New Roman" w:eastAsia="ArialMT" w:hAnsi="Times New Roman" w:cs="Times New Roman"/>
          <w:sz w:val="24"/>
          <w:szCs w:val="24"/>
        </w:rPr>
        <w:t>provenite de la grupurile sanitare şi filtrele sanitare ale Fermelor 1 și 2, sunt colectate în câte un bazin vidanjabil îngropat,etanşat, din beton armat, fiecare cu V = 100 mc, prin intermediul unor conducte din PEID cu Dn = 200 mm, în lungime totală de circa 100 m.</w:t>
      </w:r>
    </w:p>
    <w:p w:rsidR="002C0D4B" w:rsidRPr="002C0D4B" w:rsidRDefault="002C0D4B" w:rsidP="002C0D4B">
      <w:pPr>
        <w:autoSpaceDE w:val="0"/>
        <w:autoSpaceDN w:val="0"/>
        <w:adjustRightInd w:val="0"/>
        <w:ind w:right="0"/>
        <w:rPr>
          <w:rFonts w:ascii="Times New Roman" w:eastAsia="ArialMT" w:hAnsi="Times New Roman" w:cs="Times New Roman"/>
          <w:sz w:val="24"/>
          <w:szCs w:val="24"/>
        </w:rPr>
      </w:pPr>
      <w:r w:rsidRPr="002C0D4B">
        <w:rPr>
          <w:rFonts w:ascii="Times New Roman" w:eastAsia="ArialMT" w:hAnsi="Times New Roman" w:cs="Times New Roman"/>
          <w:sz w:val="24"/>
          <w:szCs w:val="24"/>
        </w:rPr>
        <w:t xml:space="preserve">Periodic, aceste ape sunt vidanjate, transportate şi descărcate în staţia de epurare a municipiului Urziceni (cf. Contractului nr. </w:t>
      </w:r>
      <w:r w:rsidRPr="002C0D4B">
        <w:rPr>
          <w:rFonts w:ascii="Times New Roman" w:hAnsi="Times New Roman" w:cs="Times New Roman"/>
          <w:sz w:val="24"/>
          <w:szCs w:val="24"/>
        </w:rPr>
        <w:t>493/15.03.2016, încheiat cu S.C. Ecoaqua S.A. Călăraşi – Sucursala Urziceni</w:t>
      </w:r>
      <w:r w:rsidRPr="002C0D4B">
        <w:rPr>
          <w:rStyle w:val="Bodytext"/>
          <w:color w:val="000000"/>
          <w:sz w:val="24"/>
          <w:szCs w:val="24"/>
        </w:rPr>
        <w:t xml:space="preserve">,după cum este precizat în Autorizaţia de Gospodărire a Apelor nr. </w:t>
      </w:r>
      <w:r w:rsidRPr="002C0D4B">
        <w:rPr>
          <w:rStyle w:val="Bodytext"/>
          <w:sz w:val="24"/>
          <w:szCs w:val="24"/>
        </w:rPr>
        <w:t xml:space="preserve">85 / 29.07.2016 </w:t>
      </w:r>
      <w:r w:rsidRPr="002C0D4B">
        <w:rPr>
          <w:rStyle w:val="Bodytext"/>
          <w:color w:val="000000"/>
          <w:sz w:val="24"/>
          <w:szCs w:val="24"/>
        </w:rPr>
        <w:t>emisă de AN „Apele Române”- Direcţia Apelor Buzău- Ialomiţa.</w:t>
      </w:r>
    </w:p>
    <w:p w:rsidR="002C0D4B" w:rsidRPr="00D01E9C" w:rsidRDefault="002C0D4B" w:rsidP="002C0D4B">
      <w:pPr>
        <w:pStyle w:val="BodyText21"/>
        <w:shd w:val="clear" w:color="auto" w:fill="auto"/>
        <w:spacing w:before="0" w:line="240" w:lineRule="auto"/>
        <w:rPr>
          <w:rFonts w:ascii="Times New Roman" w:hAnsi="Times New Roman" w:cs="Times New Roman"/>
          <w:sz w:val="24"/>
          <w:szCs w:val="24"/>
          <w:lang w:eastAsia="ro-RO"/>
        </w:rPr>
      </w:pPr>
      <w:r w:rsidRPr="005E6343">
        <w:rPr>
          <w:rStyle w:val="Bodytext"/>
          <w:b/>
          <w:color w:val="000000"/>
          <w:sz w:val="24"/>
          <w:szCs w:val="24"/>
        </w:rPr>
        <w:t xml:space="preserve">Apele uzate tehnologice </w:t>
      </w:r>
      <w:r w:rsidRPr="005E6343">
        <w:rPr>
          <w:rStyle w:val="Bodytext"/>
          <w:color w:val="000000"/>
          <w:sz w:val="24"/>
          <w:szCs w:val="24"/>
        </w:rPr>
        <w:t xml:space="preserve">rezultate de la </w:t>
      </w:r>
      <w:r>
        <w:rPr>
          <w:rStyle w:val="Bodytext"/>
          <w:color w:val="000000"/>
          <w:sz w:val="24"/>
          <w:szCs w:val="24"/>
        </w:rPr>
        <w:t xml:space="preserve">spălarea halelor </w:t>
      </w:r>
      <w:r w:rsidRPr="00D01E9C">
        <w:rPr>
          <w:rFonts w:ascii="Times New Roman" w:hAnsi="Times New Roman" w:cs="Times New Roman"/>
          <w:sz w:val="24"/>
          <w:szCs w:val="24"/>
          <w:lang w:eastAsia="ro-RO"/>
        </w:rPr>
        <w:t>si</w:t>
      </w:r>
      <w:r w:rsidRPr="00BB169B">
        <w:rPr>
          <w:sz w:val="24"/>
          <w:szCs w:val="24"/>
          <w:lang w:eastAsia="ro-RO"/>
        </w:rPr>
        <w:t xml:space="preserve"> </w:t>
      </w:r>
      <w:r w:rsidRPr="00D01E9C">
        <w:rPr>
          <w:rFonts w:ascii="Times New Roman" w:hAnsi="Times New Roman" w:cs="Times New Roman"/>
          <w:sz w:val="24"/>
          <w:szCs w:val="24"/>
          <w:lang w:eastAsia="ro-RO"/>
        </w:rPr>
        <w:t>de la incinerator impreuna cu apele pluviale</w:t>
      </w:r>
      <w:r>
        <w:rPr>
          <w:rFonts w:ascii="Times New Roman" w:hAnsi="Times New Roman" w:cs="Times New Roman"/>
          <w:sz w:val="24"/>
          <w:szCs w:val="24"/>
          <w:lang w:eastAsia="ro-RO"/>
        </w:rPr>
        <w:t xml:space="preserve"> care </w:t>
      </w:r>
      <w:r w:rsidRPr="00D01E9C">
        <w:rPr>
          <w:rFonts w:ascii="Times New Roman" w:hAnsi="Times New Roman" w:cs="Times New Roman"/>
          <w:sz w:val="24"/>
          <w:szCs w:val="24"/>
          <w:lang w:eastAsia="ro-RO"/>
        </w:rPr>
        <w:t xml:space="preserve"> sunt colectate prin intermediul a 18  rigole exterioare prevazute cu separator de nisip, apoi prin intermediul unei retele de canalizare din PVC KG cu Dn=160-250-315 mm si dirijate catre doua bazine betonate etans vidanjabile (aferente fiecarei hale) cu V=500 mc fiecare.</w:t>
      </w:r>
    </w:p>
    <w:p w:rsidR="002C0D4B" w:rsidRPr="002C0D4B" w:rsidRDefault="002C0D4B" w:rsidP="002C0D4B">
      <w:pPr>
        <w:autoSpaceDE w:val="0"/>
        <w:autoSpaceDN w:val="0"/>
        <w:adjustRightInd w:val="0"/>
        <w:ind w:right="0"/>
        <w:rPr>
          <w:rFonts w:ascii="Times New Roman" w:eastAsia="ArialMT" w:hAnsi="Times New Roman" w:cs="Times New Roman"/>
          <w:sz w:val="24"/>
          <w:szCs w:val="24"/>
        </w:rPr>
      </w:pPr>
      <w:r w:rsidRPr="002C0D4B">
        <w:rPr>
          <w:rFonts w:ascii="Times New Roman" w:eastAsia="ArialMT" w:hAnsi="Times New Roman" w:cs="Times New Roman"/>
          <w:sz w:val="24"/>
          <w:szCs w:val="24"/>
        </w:rPr>
        <w:t>Lungimea totală a reţelei de canalizare pentru apele tehnologice uzate de la cele2 ferme, este de circa 1.120 m.</w:t>
      </w:r>
    </w:p>
    <w:p w:rsidR="002C0D4B" w:rsidRPr="00F947D8" w:rsidRDefault="002C0D4B" w:rsidP="002C0D4B">
      <w:pPr>
        <w:pStyle w:val="BodyText21"/>
        <w:shd w:val="clear" w:color="auto" w:fill="auto"/>
        <w:spacing w:before="0" w:line="240" w:lineRule="auto"/>
        <w:rPr>
          <w:rFonts w:ascii="Times New Roman" w:hAnsi="Times New Roman" w:cs="Times New Roman"/>
          <w:sz w:val="24"/>
          <w:szCs w:val="24"/>
        </w:rPr>
      </w:pPr>
      <w:r w:rsidRPr="00F947D8">
        <w:rPr>
          <w:rFonts w:ascii="Times New Roman" w:hAnsi="Times New Roman" w:cs="Times New Roman"/>
          <w:sz w:val="24"/>
          <w:szCs w:val="24"/>
          <w:lang w:eastAsia="ro-RO"/>
        </w:rPr>
        <w:t>Dupa o stationare de cca. 3-4 luni apele uzate tehnologice si apele pluviale, sunt predate catre SC Vis Campi SRL (conform contractului nr.24/10.01.2013 incheiat intre parti) in vederea utilizarii lor la fertiti</w:t>
      </w:r>
      <w:r>
        <w:rPr>
          <w:rFonts w:ascii="Times New Roman" w:hAnsi="Times New Roman" w:cs="Times New Roman"/>
          <w:sz w:val="24"/>
          <w:szCs w:val="24"/>
          <w:lang w:eastAsia="ro-RO"/>
        </w:rPr>
        <w:t>z</w:t>
      </w:r>
      <w:r w:rsidRPr="00F947D8">
        <w:rPr>
          <w:rFonts w:ascii="Times New Roman" w:hAnsi="Times New Roman" w:cs="Times New Roman"/>
          <w:sz w:val="24"/>
          <w:szCs w:val="24"/>
          <w:lang w:eastAsia="ro-RO"/>
        </w:rPr>
        <w:t xml:space="preserve">area terenurilor agricole. </w:t>
      </w:r>
    </w:p>
    <w:p w:rsidR="002C0D4B" w:rsidRPr="00813111" w:rsidRDefault="002C0D4B" w:rsidP="00813111">
      <w:pPr>
        <w:ind w:right="0"/>
        <w:rPr>
          <w:rFonts w:ascii="Times New Roman" w:hAnsi="Times New Roman" w:cs="Times New Roman"/>
          <w:sz w:val="24"/>
          <w:szCs w:val="24"/>
        </w:rPr>
      </w:pPr>
      <w:r w:rsidRPr="00813111">
        <w:rPr>
          <w:rFonts w:ascii="Times New Roman" w:hAnsi="Times New Roman" w:cs="Times New Roman"/>
          <w:sz w:val="24"/>
          <w:szCs w:val="24"/>
        </w:rPr>
        <w:t>Așternutul de paie și dejecții este predat catre SC Vis Agri SRL conform contractului nr.3/02.01.2012, in vederea utilizarii lui ca ingrasamant natural.</w:t>
      </w:r>
    </w:p>
    <w:p w:rsidR="002C0D4B" w:rsidRPr="000E3126" w:rsidRDefault="002C0D4B" w:rsidP="002C0D4B">
      <w:pPr>
        <w:pStyle w:val="Bodytext2"/>
        <w:shd w:val="clear" w:color="auto" w:fill="auto"/>
        <w:spacing w:after="0" w:line="240" w:lineRule="auto"/>
        <w:jc w:val="both"/>
        <w:rPr>
          <w:rFonts w:ascii="Times New Roman" w:hAnsi="Times New Roman" w:cs="Times New Roman"/>
          <w:b w:val="0"/>
          <w:sz w:val="24"/>
          <w:szCs w:val="24"/>
        </w:rPr>
      </w:pPr>
      <w:r w:rsidRPr="000E3126">
        <w:rPr>
          <w:rFonts w:ascii="Times New Roman" w:hAnsi="Times New Roman" w:cs="Times New Roman"/>
          <w:b w:val="0"/>
          <w:color w:val="000000"/>
          <w:spacing w:val="0"/>
          <w:sz w:val="24"/>
          <w:szCs w:val="24"/>
          <w:lang w:eastAsia="ro-RO" w:bidi="ro-RO"/>
        </w:rPr>
        <w:t>Administrarea acestor ape pe terenurile agricole ale te</w:t>
      </w:r>
      <w:r>
        <w:rPr>
          <w:rFonts w:ascii="Times New Roman" w:hAnsi="Times New Roman" w:cs="Times New Roman"/>
          <w:b w:val="0"/>
          <w:color w:val="000000"/>
          <w:spacing w:val="0"/>
          <w:sz w:val="24"/>
          <w:szCs w:val="24"/>
          <w:lang w:eastAsia="ro-RO" w:bidi="ro-RO"/>
        </w:rPr>
        <w:t>r</w:t>
      </w:r>
      <w:r w:rsidRPr="000E3126">
        <w:rPr>
          <w:rFonts w:ascii="Times New Roman" w:hAnsi="Times New Roman" w:cs="Times New Roman"/>
          <w:b w:val="0"/>
          <w:color w:val="000000"/>
          <w:spacing w:val="0"/>
          <w:sz w:val="24"/>
          <w:szCs w:val="24"/>
          <w:lang w:eastAsia="ro-RO" w:bidi="ro-RO"/>
        </w:rPr>
        <w:t>ţilor se va realiza cu vidanj</w:t>
      </w:r>
      <w:r>
        <w:rPr>
          <w:rFonts w:ascii="Times New Roman" w:hAnsi="Times New Roman" w:cs="Times New Roman"/>
          <w:b w:val="0"/>
          <w:color w:val="000000"/>
          <w:spacing w:val="0"/>
          <w:sz w:val="24"/>
          <w:szCs w:val="24"/>
          <w:lang w:eastAsia="ro-RO" w:bidi="ro-RO"/>
        </w:rPr>
        <w:t xml:space="preserve">e </w:t>
      </w:r>
      <w:r w:rsidRPr="000E3126">
        <w:rPr>
          <w:rFonts w:ascii="Times New Roman" w:hAnsi="Times New Roman" w:cs="Times New Roman"/>
          <w:b w:val="0"/>
          <w:color w:val="000000"/>
          <w:spacing w:val="0"/>
          <w:sz w:val="24"/>
          <w:szCs w:val="24"/>
          <w:lang w:eastAsia="ro-RO" w:bidi="ro-RO"/>
        </w:rPr>
        <w:t xml:space="preserve"> speciale, tractate, c</w:t>
      </w:r>
      <w:r>
        <w:rPr>
          <w:rFonts w:ascii="Times New Roman" w:hAnsi="Times New Roman" w:cs="Times New Roman"/>
          <w:b w:val="0"/>
          <w:color w:val="000000"/>
          <w:spacing w:val="0"/>
          <w:sz w:val="24"/>
          <w:szCs w:val="24"/>
          <w:lang w:eastAsia="ro-RO" w:bidi="ro-RO"/>
        </w:rPr>
        <w:t>o</w:t>
      </w:r>
      <w:r w:rsidRPr="000E3126">
        <w:rPr>
          <w:rFonts w:ascii="Times New Roman" w:hAnsi="Times New Roman" w:cs="Times New Roman"/>
          <w:b w:val="0"/>
          <w:color w:val="000000"/>
          <w:spacing w:val="0"/>
          <w:sz w:val="24"/>
          <w:szCs w:val="24"/>
          <w:lang w:eastAsia="ro-RO" w:bidi="ro-RO"/>
        </w:rPr>
        <w:t>nform contractului nr</w:t>
      </w:r>
      <w:r>
        <w:rPr>
          <w:rFonts w:ascii="Times New Roman" w:hAnsi="Times New Roman" w:cs="Times New Roman"/>
          <w:b w:val="0"/>
          <w:color w:val="000000"/>
          <w:spacing w:val="0"/>
          <w:sz w:val="24"/>
          <w:szCs w:val="24"/>
          <w:lang w:eastAsia="ro-RO" w:bidi="ro-RO"/>
        </w:rPr>
        <w:t xml:space="preserve">. </w:t>
      </w:r>
      <w:r w:rsidRPr="000E3126">
        <w:rPr>
          <w:rFonts w:ascii="Times New Roman" w:hAnsi="Times New Roman" w:cs="Times New Roman"/>
          <w:b w:val="0"/>
          <w:color w:val="000000"/>
          <w:spacing w:val="0"/>
          <w:sz w:val="24"/>
          <w:szCs w:val="24"/>
          <w:lang w:eastAsia="ro-RO" w:bidi="ro-RO"/>
        </w:rPr>
        <w:t>4/03.01.2012 încheiat intre S.C. VOX AGR S.R.L. si S.C. ALC</w:t>
      </w:r>
      <w:r>
        <w:rPr>
          <w:rFonts w:ascii="Times New Roman" w:hAnsi="Times New Roman" w:cs="Times New Roman"/>
          <w:b w:val="0"/>
          <w:color w:val="000000"/>
          <w:spacing w:val="0"/>
          <w:sz w:val="24"/>
          <w:szCs w:val="24"/>
          <w:lang w:eastAsia="ro-RO" w:bidi="ro-RO"/>
        </w:rPr>
        <w:t>O</w:t>
      </w:r>
      <w:r w:rsidRPr="000E3126">
        <w:rPr>
          <w:rFonts w:ascii="Times New Roman" w:hAnsi="Times New Roman" w:cs="Times New Roman"/>
          <w:b w:val="0"/>
          <w:color w:val="000000"/>
          <w:spacing w:val="0"/>
          <w:sz w:val="24"/>
          <w:szCs w:val="24"/>
          <w:lang w:eastAsia="ro-RO" w:bidi="ro-RO"/>
        </w:rPr>
        <w:t>PROD SERVICE S.A..</w:t>
      </w:r>
    </w:p>
    <w:p w:rsidR="002C0D4B" w:rsidRPr="000E3126" w:rsidRDefault="002C0D4B" w:rsidP="002C0D4B">
      <w:pPr>
        <w:pStyle w:val="Bodytext2"/>
        <w:shd w:val="clear" w:color="auto" w:fill="auto"/>
        <w:spacing w:after="0" w:line="240" w:lineRule="auto"/>
        <w:jc w:val="both"/>
        <w:rPr>
          <w:rFonts w:ascii="Times New Roman" w:hAnsi="Times New Roman" w:cs="Times New Roman"/>
          <w:b w:val="0"/>
          <w:sz w:val="24"/>
          <w:szCs w:val="24"/>
        </w:rPr>
      </w:pPr>
      <w:r>
        <w:rPr>
          <w:rFonts w:ascii="Times New Roman" w:hAnsi="Times New Roman" w:cs="Times New Roman"/>
          <w:b w:val="0"/>
          <w:color w:val="000000"/>
          <w:spacing w:val="0"/>
          <w:sz w:val="24"/>
          <w:szCs w:val="24"/>
          <w:lang w:eastAsia="ro-RO" w:bidi="ro-RO"/>
        </w:rPr>
        <w:t>Î</w:t>
      </w:r>
      <w:r w:rsidRPr="000E3126">
        <w:rPr>
          <w:rFonts w:ascii="Times New Roman" w:hAnsi="Times New Roman" w:cs="Times New Roman"/>
          <w:b w:val="0"/>
          <w:color w:val="000000"/>
          <w:spacing w:val="0"/>
          <w:sz w:val="24"/>
          <w:szCs w:val="24"/>
          <w:lang w:eastAsia="ro-RO" w:bidi="ro-RO"/>
        </w:rPr>
        <w:t xml:space="preserve">nainte de administrarea părţii lichide ca fertilizant </w:t>
      </w:r>
      <w:r>
        <w:rPr>
          <w:rFonts w:ascii="Times New Roman" w:hAnsi="Times New Roman" w:cs="Times New Roman"/>
          <w:b w:val="0"/>
          <w:color w:val="000000"/>
          <w:spacing w:val="0"/>
          <w:sz w:val="24"/>
          <w:szCs w:val="24"/>
          <w:lang w:eastAsia="ro-RO" w:bidi="ro-RO"/>
        </w:rPr>
        <w:t xml:space="preserve"> </w:t>
      </w:r>
      <w:r w:rsidRPr="000E3126">
        <w:rPr>
          <w:rFonts w:ascii="Times New Roman" w:hAnsi="Times New Roman" w:cs="Times New Roman"/>
          <w:b w:val="0"/>
          <w:color w:val="000000"/>
          <w:spacing w:val="0"/>
          <w:sz w:val="24"/>
          <w:szCs w:val="24"/>
          <w:lang w:eastAsia="ro-RO" w:bidi="ro-RO"/>
        </w:rPr>
        <w:t>se vor face anal</w:t>
      </w:r>
      <w:r>
        <w:rPr>
          <w:rFonts w:ascii="Times New Roman" w:hAnsi="Times New Roman" w:cs="Times New Roman"/>
          <w:b w:val="0"/>
          <w:color w:val="000000"/>
          <w:spacing w:val="0"/>
          <w:sz w:val="24"/>
          <w:szCs w:val="24"/>
          <w:lang w:eastAsia="ro-RO" w:bidi="ro-RO"/>
        </w:rPr>
        <w:t>ize privin încadrarea în preved</w:t>
      </w:r>
      <w:r w:rsidRPr="000E3126">
        <w:rPr>
          <w:rFonts w:ascii="Times New Roman" w:hAnsi="Times New Roman" w:cs="Times New Roman"/>
          <w:b w:val="0"/>
          <w:color w:val="000000"/>
          <w:spacing w:val="0"/>
          <w:sz w:val="24"/>
          <w:szCs w:val="24"/>
          <w:lang w:eastAsia="ro-RO" w:bidi="ro-RO"/>
        </w:rPr>
        <w:t xml:space="preserve">erile Studiilor agrochimice întocmite de </w:t>
      </w:r>
      <w:r>
        <w:rPr>
          <w:rFonts w:ascii="Times New Roman" w:hAnsi="Times New Roman" w:cs="Times New Roman"/>
          <w:b w:val="0"/>
          <w:color w:val="000000"/>
          <w:spacing w:val="0"/>
          <w:sz w:val="24"/>
          <w:szCs w:val="24"/>
          <w:lang w:eastAsia="ro-RO" w:bidi="ro-RO"/>
        </w:rPr>
        <w:t>O</w:t>
      </w:r>
      <w:r w:rsidRPr="000E3126">
        <w:rPr>
          <w:rFonts w:ascii="Times New Roman" w:hAnsi="Times New Roman" w:cs="Times New Roman"/>
          <w:b w:val="0"/>
          <w:color w:val="000000"/>
          <w:spacing w:val="0"/>
          <w:sz w:val="24"/>
          <w:szCs w:val="24"/>
          <w:lang w:eastAsia="ro-RO" w:bidi="ro-RO"/>
        </w:rPr>
        <w:t>ficiile Judeţene pentru Stud</w:t>
      </w:r>
      <w:r>
        <w:rPr>
          <w:rFonts w:ascii="Times New Roman" w:hAnsi="Times New Roman" w:cs="Times New Roman"/>
          <w:b w:val="0"/>
          <w:color w:val="000000"/>
          <w:spacing w:val="0"/>
          <w:sz w:val="24"/>
          <w:szCs w:val="24"/>
          <w:lang w:eastAsia="ro-RO" w:bidi="ro-RO"/>
        </w:rPr>
        <w:t>ii</w:t>
      </w:r>
      <w:r w:rsidRPr="000E3126">
        <w:rPr>
          <w:rFonts w:ascii="Times New Roman" w:hAnsi="Times New Roman" w:cs="Times New Roman"/>
          <w:b w:val="0"/>
          <w:color w:val="000000"/>
          <w:spacing w:val="0"/>
          <w:sz w:val="24"/>
          <w:szCs w:val="24"/>
          <w:lang w:eastAsia="ro-RO" w:bidi="ro-RO"/>
        </w:rPr>
        <w:t xml:space="preserve"> Pedologice şi Agrochimice.</w:t>
      </w:r>
    </w:p>
    <w:p w:rsidR="002C0D4B" w:rsidRPr="002C0D4B" w:rsidRDefault="002C0D4B" w:rsidP="002C0D4B">
      <w:pPr>
        <w:ind w:right="0"/>
        <w:rPr>
          <w:rFonts w:ascii="Times New Roman" w:hAnsi="Times New Roman" w:cs="Times New Roman"/>
          <w:color w:val="FF0000"/>
          <w:sz w:val="24"/>
          <w:szCs w:val="24"/>
        </w:rPr>
      </w:pPr>
      <w:r w:rsidRPr="002C0D4B">
        <w:rPr>
          <w:rFonts w:ascii="Times New Roman" w:hAnsi="Times New Roman" w:cs="Times New Roman"/>
          <w:color w:val="000000"/>
          <w:sz w:val="24"/>
          <w:szCs w:val="24"/>
          <w:lang w:eastAsia="ro-RO" w:bidi="ro-RO"/>
        </w:rPr>
        <w:t xml:space="preserve"> </w:t>
      </w:r>
      <w:r w:rsidRPr="002C0D4B">
        <w:rPr>
          <w:rFonts w:ascii="Times New Roman" w:hAnsi="Times New Roman" w:cs="Times New Roman"/>
          <w:b/>
          <w:sz w:val="24"/>
          <w:szCs w:val="24"/>
        </w:rPr>
        <w:t>Apele meteorice</w:t>
      </w:r>
      <w:r w:rsidRPr="002C0D4B">
        <w:rPr>
          <w:rFonts w:ascii="Times New Roman" w:hAnsi="Times New Roman" w:cs="Times New Roman"/>
          <w:color w:val="000000"/>
          <w:sz w:val="24"/>
          <w:szCs w:val="24"/>
          <w:lang w:eastAsia="ro-RO" w:bidi="ro-RO"/>
        </w:rPr>
        <w:t xml:space="preserve"> colectate de pe clădirile fermelor și din incintele amenajate al acestora se scurg gravitaţional, prin intermediul unor conducte din PVC  KG cu Dn = 160 mm, în reţelele de canalizare pentru apele tehnojlogice uzate, prin intermediu cărora ajung în bazinele de colectare-stocare temporară  a apelor tehnologice uzate realizându-se astfel o diluţie naturală a apelor rezultate de la igienizarea periodică a halelor de creştere a puilor.</w:t>
      </w:r>
    </w:p>
    <w:p w:rsidR="002C0D4B" w:rsidRPr="005E6343" w:rsidRDefault="002C0D4B" w:rsidP="002C0D4B">
      <w:pPr>
        <w:pStyle w:val="Bodytext1"/>
        <w:spacing w:line="274" w:lineRule="exact"/>
        <w:ind w:left="120" w:right="120" w:hanging="120"/>
        <w:jc w:val="both"/>
        <w:rPr>
          <w:rStyle w:val="Heading4"/>
          <w:color w:val="000000"/>
          <w:sz w:val="24"/>
          <w:szCs w:val="24"/>
        </w:rPr>
      </w:pPr>
      <w:r w:rsidRPr="00DF100E">
        <w:rPr>
          <w:rStyle w:val="Heading4"/>
          <w:b/>
          <w:color w:val="000000"/>
          <w:sz w:val="24"/>
          <w:szCs w:val="24"/>
        </w:rPr>
        <w:t>Instalaţiile de preepurare</w:t>
      </w:r>
      <w:r w:rsidRPr="00DF100E">
        <w:rPr>
          <w:color w:val="000000"/>
          <w:lang w:eastAsia="ro-RO" w:bidi="ro-RO"/>
        </w:rPr>
        <w:t xml:space="preserve"> </w:t>
      </w:r>
      <w:r w:rsidRPr="00DF100E">
        <w:rPr>
          <w:b/>
          <w:color w:val="000000"/>
          <w:sz w:val="24"/>
          <w:szCs w:val="24"/>
          <w:lang w:eastAsia="ro-RO" w:bidi="ro-RO"/>
        </w:rPr>
        <w:t>si de epurare finala</w:t>
      </w:r>
      <w:r w:rsidRPr="005E6343">
        <w:rPr>
          <w:rStyle w:val="Heading4"/>
          <w:color w:val="000000"/>
          <w:sz w:val="24"/>
          <w:szCs w:val="24"/>
        </w:rPr>
        <w:t xml:space="preserve"> existente pe amplasamentul celor două ferme sunt:</w:t>
      </w:r>
    </w:p>
    <w:p w:rsidR="002C0D4B" w:rsidRPr="005E6343" w:rsidRDefault="002C0D4B" w:rsidP="002C0D4B">
      <w:pPr>
        <w:pStyle w:val="Bodytext1"/>
        <w:spacing w:line="240" w:lineRule="auto"/>
        <w:ind w:firstLine="0"/>
        <w:jc w:val="both"/>
        <w:rPr>
          <w:rStyle w:val="Heading4"/>
          <w:color w:val="000000"/>
          <w:sz w:val="24"/>
          <w:szCs w:val="24"/>
        </w:rPr>
      </w:pPr>
      <w:r w:rsidRPr="005E6343">
        <w:rPr>
          <w:rStyle w:val="Heading4"/>
          <w:color w:val="000000"/>
          <w:sz w:val="24"/>
          <w:szCs w:val="24"/>
        </w:rPr>
        <w:t>- două bazine vidanjabile îngropate, etanşe, din beton armat, fiecare cu V =100 mc, pentru apele menajere uzate, provenite de la filtrele sanitare şigrupurile sanitare ale celor două ferme;</w:t>
      </w:r>
    </w:p>
    <w:p w:rsidR="002C0D4B" w:rsidRPr="005E6343" w:rsidRDefault="002C0D4B" w:rsidP="002C0D4B">
      <w:pPr>
        <w:pStyle w:val="Bodytext1"/>
        <w:spacing w:line="240" w:lineRule="auto"/>
        <w:ind w:firstLine="0"/>
        <w:jc w:val="both"/>
        <w:rPr>
          <w:rStyle w:val="Heading4"/>
          <w:color w:val="000000"/>
          <w:sz w:val="24"/>
          <w:szCs w:val="24"/>
        </w:rPr>
      </w:pPr>
      <w:r w:rsidRPr="005E6343">
        <w:rPr>
          <w:rStyle w:val="Heading4"/>
          <w:color w:val="000000"/>
          <w:sz w:val="24"/>
          <w:szCs w:val="24"/>
        </w:rPr>
        <w:t>- două bazine etanşe, din beton armat, fiecare cu V = 500 mc, pentru</w:t>
      </w:r>
      <w:r>
        <w:rPr>
          <w:rStyle w:val="Heading4"/>
          <w:color w:val="000000"/>
          <w:sz w:val="24"/>
          <w:szCs w:val="24"/>
        </w:rPr>
        <w:t xml:space="preserve"> </w:t>
      </w:r>
      <w:r w:rsidRPr="005E6343">
        <w:rPr>
          <w:rStyle w:val="Heading4"/>
          <w:color w:val="000000"/>
          <w:sz w:val="24"/>
          <w:szCs w:val="24"/>
        </w:rPr>
        <w:t>colectarea – stocarea temporară a apelor tehnologice uzate rezultate de la</w:t>
      </w:r>
      <w:r>
        <w:rPr>
          <w:rStyle w:val="Heading4"/>
          <w:color w:val="000000"/>
          <w:sz w:val="24"/>
          <w:szCs w:val="24"/>
        </w:rPr>
        <w:t xml:space="preserve"> </w:t>
      </w:r>
      <w:r w:rsidRPr="005E6343">
        <w:rPr>
          <w:rStyle w:val="Heading4"/>
          <w:color w:val="000000"/>
          <w:sz w:val="24"/>
          <w:szCs w:val="24"/>
        </w:rPr>
        <w:t>igienizarea periodică a halelor de creştere-îngrăşare a puilor, precum şi</w:t>
      </w:r>
      <w:r>
        <w:rPr>
          <w:rStyle w:val="Heading4"/>
          <w:color w:val="000000"/>
          <w:sz w:val="24"/>
          <w:szCs w:val="24"/>
        </w:rPr>
        <w:t xml:space="preserve"> </w:t>
      </w:r>
      <w:r w:rsidRPr="005E6343">
        <w:rPr>
          <w:rStyle w:val="Heading4"/>
          <w:color w:val="000000"/>
          <w:sz w:val="24"/>
          <w:szCs w:val="24"/>
        </w:rPr>
        <w:t>pentru colectarea apelor meteorice căzute pe clădiri şi în incinta amenajată</w:t>
      </w:r>
      <w:r>
        <w:rPr>
          <w:rStyle w:val="Heading4"/>
          <w:color w:val="000000"/>
          <w:sz w:val="24"/>
          <w:szCs w:val="24"/>
        </w:rPr>
        <w:t xml:space="preserve"> </w:t>
      </w:r>
      <w:r w:rsidRPr="005E6343">
        <w:rPr>
          <w:rStyle w:val="Heading4"/>
          <w:color w:val="000000"/>
          <w:sz w:val="24"/>
          <w:szCs w:val="24"/>
        </w:rPr>
        <w:t>a fermelor 1 și 2 ;</w:t>
      </w:r>
    </w:p>
    <w:p w:rsidR="002C0D4B" w:rsidRDefault="002C0D4B" w:rsidP="002C0D4B">
      <w:pPr>
        <w:pStyle w:val="Bodytext1"/>
        <w:spacing w:line="240" w:lineRule="auto"/>
        <w:ind w:firstLine="0"/>
        <w:jc w:val="both"/>
        <w:rPr>
          <w:rStyle w:val="Heading4"/>
          <w:color w:val="000000"/>
          <w:sz w:val="24"/>
          <w:szCs w:val="24"/>
        </w:rPr>
      </w:pPr>
      <w:r w:rsidRPr="005E6343">
        <w:rPr>
          <w:rStyle w:val="Heading4"/>
          <w:color w:val="000000"/>
          <w:sz w:val="24"/>
          <w:szCs w:val="24"/>
        </w:rPr>
        <w:t>- 18 separatoare de nisip (nămol), îngropate, etanşe, din beton armat, situate la capătul celor 18 rigole exterioare deschise (de colectare-evacuare aapelor uzate rezultate de la igienizarea periodică a halelor de creştere).</w:t>
      </w:r>
    </w:p>
    <w:p w:rsidR="002C0D4B" w:rsidRPr="00DF100E" w:rsidRDefault="002C0D4B" w:rsidP="002C0D4B">
      <w:pPr>
        <w:pStyle w:val="Bodytext1"/>
        <w:spacing w:line="240" w:lineRule="auto"/>
        <w:ind w:firstLine="0"/>
        <w:jc w:val="both"/>
        <w:rPr>
          <w:rStyle w:val="Heading4"/>
          <w:b/>
          <w:color w:val="000000"/>
          <w:sz w:val="24"/>
          <w:szCs w:val="24"/>
          <w:u w:val="single"/>
        </w:rPr>
      </w:pPr>
      <w:r w:rsidRPr="00DF100E">
        <w:rPr>
          <w:rStyle w:val="Heading4"/>
          <w:b/>
          <w:color w:val="000000"/>
          <w:sz w:val="24"/>
          <w:szCs w:val="24"/>
          <w:u w:val="single"/>
        </w:rPr>
        <w:t>Linia nămolului</w:t>
      </w:r>
    </w:p>
    <w:p w:rsidR="002C0D4B" w:rsidRDefault="002C0D4B" w:rsidP="002C0D4B">
      <w:pPr>
        <w:autoSpaceDE w:val="0"/>
        <w:autoSpaceDN w:val="0"/>
        <w:adjustRightInd w:val="0"/>
        <w:ind w:right="0"/>
        <w:rPr>
          <w:rFonts w:ascii="Times New Roman" w:hAnsi="Times New Roman" w:cs="Times New Roman"/>
          <w:sz w:val="24"/>
          <w:szCs w:val="24"/>
        </w:rPr>
      </w:pPr>
      <w:r w:rsidRPr="005E6343">
        <w:rPr>
          <w:rFonts w:ascii="Times New Roman" w:eastAsia="ArialMT" w:hAnsi="Times New Roman" w:cs="Times New Roman"/>
          <w:sz w:val="24"/>
          <w:szCs w:val="24"/>
        </w:rPr>
        <w:t xml:space="preserve">Nămolul rezultat în urma stocării temporare a acestor ape în bazinele vidanjabile şi cel colectat periodic în cele 18 separatoare de nisip, este vidanjat, furnizat şi administrat pe terenurile agricole ale </w:t>
      </w:r>
      <w:r w:rsidRPr="005E6343">
        <w:rPr>
          <w:rFonts w:ascii="Times New Roman" w:eastAsia="ArialMT" w:hAnsi="Times New Roman" w:cs="Times New Roman"/>
          <w:sz w:val="24"/>
          <w:szCs w:val="24"/>
        </w:rPr>
        <w:lastRenderedPageBreak/>
        <w:t xml:space="preserve">terţilorconform </w:t>
      </w:r>
      <w:r w:rsidRPr="005E6343">
        <w:rPr>
          <w:rFonts w:ascii="Times New Roman" w:hAnsi="Times New Roman" w:cs="Times New Roman"/>
          <w:sz w:val="24"/>
          <w:szCs w:val="24"/>
        </w:rPr>
        <w:t>contractlui  de prestări servicii nr.3/ 02.01.2012 încheiat între SC VIS AGRI SRL şi SC VOX AGRI SRL, cu respecatrea prevederilor ordinelor comune nr. 344/708/2004,</w:t>
      </w:r>
      <w:r>
        <w:rPr>
          <w:rFonts w:ascii="Times New Roman" w:hAnsi="Times New Roman" w:cs="Times New Roman"/>
          <w:sz w:val="24"/>
          <w:szCs w:val="24"/>
        </w:rPr>
        <w:t xml:space="preserve"> </w:t>
      </w:r>
      <w:r w:rsidRPr="005E6343">
        <w:rPr>
          <w:rFonts w:ascii="Times New Roman" w:hAnsi="Times New Roman" w:cs="Times New Roman"/>
          <w:sz w:val="24"/>
          <w:szCs w:val="24"/>
        </w:rPr>
        <w:t>242/197-2005 şi 1182/1270/2006  ale</w:t>
      </w:r>
      <w:r>
        <w:rPr>
          <w:rFonts w:ascii="Times New Roman" w:hAnsi="Times New Roman" w:cs="Times New Roman"/>
          <w:sz w:val="24"/>
          <w:szCs w:val="24"/>
        </w:rPr>
        <w:t xml:space="preserve"> </w:t>
      </w:r>
      <w:r w:rsidRPr="005E6343">
        <w:rPr>
          <w:rFonts w:ascii="Times New Roman" w:hAnsi="Times New Roman" w:cs="Times New Roman"/>
          <w:sz w:val="24"/>
          <w:szCs w:val="24"/>
        </w:rPr>
        <w:t>MMGA şi MAPDR, Studiului agrochimic şi pedologic, Codului bunelor practici agricole.</w:t>
      </w:r>
    </w:p>
    <w:p w:rsidR="002C0D4B" w:rsidRPr="00DF100E" w:rsidRDefault="002C0D4B" w:rsidP="002C0D4B">
      <w:pPr>
        <w:pStyle w:val="Heading50"/>
        <w:keepNext/>
        <w:keepLines/>
        <w:shd w:val="clear" w:color="auto" w:fill="auto"/>
        <w:spacing w:line="310" w:lineRule="exact"/>
        <w:ind w:firstLine="620"/>
        <w:jc w:val="both"/>
        <w:rPr>
          <w:sz w:val="24"/>
          <w:szCs w:val="24"/>
        </w:rPr>
      </w:pPr>
      <w:r w:rsidRPr="00DF100E">
        <w:rPr>
          <w:color w:val="000000"/>
          <w:sz w:val="24"/>
          <w:szCs w:val="24"/>
          <w:lang w:eastAsia="ro-RO" w:bidi="ro-RO"/>
        </w:rPr>
        <w:t xml:space="preserve">Asternutul </w:t>
      </w:r>
      <w:r>
        <w:rPr>
          <w:color w:val="000000"/>
          <w:sz w:val="24"/>
          <w:szCs w:val="24"/>
          <w:lang w:eastAsia="ro-RO" w:bidi="ro-RO"/>
        </w:rPr>
        <w:t xml:space="preserve"> de</w:t>
      </w:r>
      <w:r w:rsidRPr="00DF100E">
        <w:rPr>
          <w:color w:val="000000"/>
          <w:sz w:val="24"/>
          <w:szCs w:val="24"/>
          <w:lang w:eastAsia="ro-RO" w:bidi="ro-RO"/>
        </w:rPr>
        <w:t xml:space="preserve"> dejecţii</w:t>
      </w:r>
    </w:p>
    <w:p w:rsidR="002C0D4B" w:rsidRPr="002C0D4B" w:rsidRDefault="002C0D4B" w:rsidP="002C0D4B">
      <w:pPr>
        <w:ind w:right="0"/>
        <w:rPr>
          <w:rFonts w:ascii="Times New Roman" w:hAnsi="Times New Roman" w:cs="Times New Roman"/>
          <w:sz w:val="24"/>
          <w:szCs w:val="24"/>
        </w:rPr>
      </w:pPr>
      <w:r w:rsidRPr="002C0D4B">
        <w:rPr>
          <w:rFonts w:ascii="Times New Roman" w:hAnsi="Times New Roman" w:cs="Times New Roman"/>
          <w:sz w:val="24"/>
          <w:szCs w:val="24"/>
          <w:lang w:eastAsia="ro-RO" w:bidi="ro-RO"/>
        </w:rPr>
        <w:t xml:space="preserve">Până la construirea platformei ecologice pentru depozitarea aşternutului cu dejecţii de pasăre, </w:t>
      </w:r>
      <w:r w:rsidRPr="002C0D4B">
        <w:rPr>
          <w:rStyle w:val="Bodytext18Italic"/>
          <w:rFonts w:eastAsiaTheme="minorHAnsi"/>
          <w:sz w:val="24"/>
          <w:szCs w:val="24"/>
        </w:rPr>
        <w:t>care va deservi întregul complex de pui de la Dulpanu,</w:t>
      </w:r>
      <w:r w:rsidRPr="002C0D4B">
        <w:rPr>
          <w:rFonts w:ascii="Times New Roman" w:hAnsi="Times New Roman" w:cs="Times New Roman"/>
          <w:sz w:val="24"/>
          <w:szCs w:val="24"/>
          <w:lang w:eastAsia="ro-RO" w:bidi="ro-RO"/>
        </w:rPr>
        <w:t xml:space="preserve"> aşternutul cu dejecţii, evacuat din  halele de creştere, va fi furnizat către  S.C. Vis Agri S.R.L. Glodeanu Siliştea (conform Contractului de prestări servicii Nr. 3 din 02.01.2012, încheiat între S.C. Vox Agri S.R.L. Urziceni şi S.C. Vis Agri S.R.L.) în vederea stocării şi utilizării acestuia ca îngrăşământ natural şi va fi utilizat la fertilizarea terenurilor agricole din zonă, cu respectarea prevederilor Ordinelor comune nr.344/708 / 2004,  242/197 / 2005 şi 1182/1270 / 2006 ale M.M.G.A, şi M.A.P.D.R., Studiului agrochimic  şi pedologic  anexat, privind managementul reziduurilor organice provenite din zootehnie, Codului bunelor practici agricole.</w:t>
      </w:r>
    </w:p>
    <w:p w:rsidR="002C0D4B" w:rsidRPr="002C0D4B" w:rsidRDefault="002C0D4B" w:rsidP="002C0D4B">
      <w:pPr>
        <w:ind w:right="0"/>
        <w:rPr>
          <w:rFonts w:ascii="Times New Roman" w:hAnsi="Times New Roman" w:cs="Times New Roman"/>
          <w:sz w:val="24"/>
          <w:szCs w:val="24"/>
        </w:rPr>
      </w:pPr>
      <w:r w:rsidRPr="002C0D4B">
        <w:rPr>
          <w:rFonts w:ascii="Times New Roman" w:hAnsi="Times New Roman" w:cs="Times New Roman"/>
          <w:sz w:val="24"/>
          <w:szCs w:val="24"/>
          <w:lang w:eastAsia="ro-RO" w:bidi="ro-RO"/>
        </w:rPr>
        <w:t>Înainte de administrarea ca fertilizant, se vor face analize privind încadrarea în prevederile Studiului agrochimic  anexat, întocmit de Oficiul Judeţean pentru studii pedologice şi agrochimice Ialomiţa.</w:t>
      </w:r>
    </w:p>
    <w:p w:rsidR="00D43F20" w:rsidRPr="005E6343" w:rsidRDefault="00D43F20" w:rsidP="00D43F20">
      <w:pPr>
        <w:pStyle w:val="Bodytext1"/>
        <w:shd w:val="clear" w:color="auto" w:fill="auto"/>
        <w:spacing w:line="240" w:lineRule="auto"/>
        <w:ind w:firstLine="0"/>
        <w:jc w:val="both"/>
        <w:rPr>
          <w:sz w:val="24"/>
          <w:szCs w:val="24"/>
        </w:rPr>
      </w:pPr>
    </w:p>
    <w:p w:rsidR="00D14386" w:rsidRPr="005E6343" w:rsidRDefault="00813111" w:rsidP="00813111">
      <w:pPr>
        <w:pStyle w:val="Bodytext1"/>
        <w:numPr>
          <w:ilvl w:val="1"/>
          <w:numId w:val="15"/>
        </w:numPr>
        <w:shd w:val="clear" w:color="auto" w:fill="auto"/>
        <w:tabs>
          <w:tab w:val="left" w:pos="447"/>
        </w:tabs>
        <w:spacing w:line="240" w:lineRule="auto"/>
        <w:jc w:val="both"/>
        <w:rPr>
          <w:b/>
          <w:sz w:val="24"/>
          <w:szCs w:val="24"/>
        </w:rPr>
      </w:pPr>
      <w:r>
        <w:rPr>
          <w:rStyle w:val="Bodytext"/>
          <w:b/>
          <w:color w:val="000000"/>
          <w:sz w:val="24"/>
          <w:szCs w:val="24"/>
        </w:rPr>
        <w:t xml:space="preserve"> </w:t>
      </w:r>
      <w:r w:rsidR="00D14386" w:rsidRPr="005E6343">
        <w:rPr>
          <w:rStyle w:val="Bodytext"/>
          <w:b/>
          <w:color w:val="000000"/>
          <w:sz w:val="24"/>
          <w:szCs w:val="24"/>
        </w:rPr>
        <w:t>SOL</w:t>
      </w:r>
    </w:p>
    <w:p w:rsidR="00D14386" w:rsidRPr="005E6343" w:rsidRDefault="00D14386" w:rsidP="00E34F20">
      <w:pPr>
        <w:pStyle w:val="Bodytext1"/>
        <w:shd w:val="clear" w:color="auto" w:fill="auto"/>
        <w:spacing w:after="120" w:line="240" w:lineRule="auto"/>
        <w:ind w:left="20" w:right="20" w:firstLine="0"/>
        <w:jc w:val="both"/>
        <w:rPr>
          <w:sz w:val="24"/>
          <w:szCs w:val="24"/>
        </w:rPr>
      </w:pPr>
      <w:r w:rsidRPr="005E6343">
        <w:rPr>
          <w:rStyle w:val="Bodytext"/>
          <w:color w:val="000000"/>
          <w:sz w:val="24"/>
          <w:szCs w:val="24"/>
        </w:rPr>
        <w:t>Accesul la halele pentru creşterea puilor, din faţa şi din spatele acestora, se realizează pe platforme complet betonate, prevăzute cu pante şi rigole betonate pentru scurgerea apelor pluviale.</w:t>
      </w:r>
    </w:p>
    <w:p w:rsidR="00D14386" w:rsidRDefault="00D14386" w:rsidP="00412E41">
      <w:pPr>
        <w:pStyle w:val="Bodytext1"/>
        <w:shd w:val="clear" w:color="auto" w:fill="auto"/>
        <w:spacing w:line="274" w:lineRule="exact"/>
        <w:ind w:left="20" w:right="20" w:firstLine="0"/>
        <w:jc w:val="both"/>
        <w:rPr>
          <w:rStyle w:val="Bodytext"/>
          <w:color w:val="000000"/>
          <w:sz w:val="24"/>
          <w:szCs w:val="24"/>
        </w:rPr>
      </w:pPr>
      <w:r w:rsidRPr="005E6343">
        <w:rPr>
          <w:rStyle w:val="Bodytext"/>
          <w:color w:val="000000"/>
          <w:sz w:val="24"/>
          <w:szCs w:val="24"/>
        </w:rPr>
        <w:t xml:space="preserve">După finalizarea ciclului de </w:t>
      </w:r>
      <w:r w:rsidR="009800F7">
        <w:rPr>
          <w:rStyle w:val="Bodytext"/>
          <w:color w:val="000000"/>
          <w:sz w:val="24"/>
          <w:szCs w:val="24"/>
        </w:rPr>
        <w:t>creștere</w:t>
      </w:r>
      <w:r w:rsidRPr="005E6343">
        <w:rPr>
          <w:rStyle w:val="Bodytext"/>
          <w:color w:val="000000"/>
          <w:sz w:val="24"/>
          <w:szCs w:val="24"/>
        </w:rPr>
        <w:t>, respectiv terminarea unei serii</w:t>
      </w:r>
      <w:r w:rsidR="009800F7">
        <w:rPr>
          <w:rStyle w:val="Bodytext"/>
          <w:color w:val="000000"/>
          <w:sz w:val="24"/>
          <w:szCs w:val="24"/>
        </w:rPr>
        <w:t xml:space="preserve"> de</w:t>
      </w:r>
      <w:r w:rsidRPr="005E6343">
        <w:rPr>
          <w:rStyle w:val="Bodytext"/>
          <w:color w:val="000000"/>
          <w:sz w:val="24"/>
          <w:szCs w:val="24"/>
        </w:rPr>
        <w:t xml:space="preserve"> creştere a puilor</w:t>
      </w:r>
      <w:r w:rsidR="009800F7">
        <w:rPr>
          <w:rStyle w:val="Bodytext"/>
          <w:color w:val="000000"/>
          <w:sz w:val="24"/>
          <w:szCs w:val="24"/>
        </w:rPr>
        <w:t xml:space="preserve"> </w:t>
      </w:r>
      <w:r w:rsidRPr="005E6343">
        <w:rPr>
          <w:rStyle w:val="Bodytext"/>
          <w:color w:val="000000"/>
          <w:sz w:val="24"/>
          <w:szCs w:val="24"/>
        </w:rPr>
        <w:t>(</w:t>
      </w:r>
      <w:r w:rsidR="00813111" w:rsidRPr="00813111">
        <w:rPr>
          <w:sz w:val="24"/>
          <w:szCs w:val="24"/>
        </w:rPr>
        <w:t>durata  maximă 60 de zile</w:t>
      </w:r>
      <w:r w:rsidRPr="00813111">
        <w:rPr>
          <w:rStyle w:val="Bodytext"/>
          <w:color w:val="000000"/>
          <w:sz w:val="24"/>
          <w:szCs w:val="24"/>
        </w:rPr>
        <w:t>)</w:t>
      </w:r>
      <w:r w:rsidRPr="005E6343">
        <w:rPr>
          <w:rStyle w:val="Bodytext"/>
          <w:color w:val="000000"/>
          <w:sz w:val="24"/>
          <w:szCs w:val="24"/>
        </w:rPr>
        <w:t xml:space="preserve">, întreaga cantitate de aşternut din paie tocate şi dejecţiile de pasăre este evacuată din hale cu un tractor </w:t>
      </w:r>
      <w:r w:rsidR="00412E41" w:rsidRPr="005E6343">
        <w:rPr>
          <w:rStyle w:val="Bodytext"/>
          <w:color w:val="000000"/>
          <w:sz w:val="24"/>
          <w:szCs w:val="24"/>
        </w:rPr>
        <w:t xml:space="preserve">si  </w:t>
      </w:r>
      <w:r w:rsidRPr="005E6343">
        <w:rPr>
          <w:rStyle w:val="Bodytext"/>
          <w:color w:val="000000"/>
          <w:sz w:val="24"/>
          <w:szCs w:val="24"/>
        </w:rPr>
        <w:t xml:space="preserve"> în remorci şi transportat la batalul pentru depozitarea dejecţiilor solide, amplasat în câmp, la cca. </w:t>
      </w:r>
      <w:r w:rsidR="009800F7">
        <w:rPr>
          <w:rStyle w:val="Bodytext"/>
          <w:color w:val="000000"/>
          <w:sz w:val="24"/>
          <w:szCs w:val="24"/>
        </w:rPr>
        <w:t xml:space="preserve">7 </w:t>
      </w:r>
      <w:r w:rsidRPr="005E6343">
        <w:rPr>
          <w:rStyle w:val="Bodytext"/>
          <w:color w:val="000000"/>
          <w:sz w:val="24"/>
          <w:szCs w:val="24"/>
        </w:rPr>
        <w:t>km de punctul de lucru.</w:t>
      </w:r>
      <w:r w:rsidR="009800F7">
        <w:rPr>
          <w:rStyle w:val="Bodytext"/>
          <w:color w:val="000000"/>
          <w:sz w:val="24"/>
          <w:szCs w:val="24"/>
        </w:rPr>
        <w:t xml:space="preserve"> </w:t>
      </w:r>
      <w:r w:rsidRPr="005E6343">
        <w:rPr>
          <w:rStyle w:val="Bodytext"/>
          <w:color w:val="000000"/>
          <w:sz w:val="24"/>
          <w:szCs w:val="24"/>
        </w:rPr>
        <w:t>Batalul</w:t>
      </w:r>
      <w:r w:rsidR="00412E41" w:rsidRPr="005E6343">
        <w:rPr>
          <w:rStyle w:val="Bodytext"/>
          <w:color w:val="000000"/>
          <w:sz w:val="24"/>
          <w:szCs w:val="24"/>
        </w:rPr>
        <w:t xml:space="preserve"> aparţinre societăţii SC VIS AGRI SRL şi </w:t>
      </w:r>
      <w:r w:rsidRPr="005E6343">
        <w:rPr>
          <w:rStyle w:val="Bodytext"/>
          <w:color w:val="000000"/>
          <w:sz w:val="24"/>
          <w:szCs w:val="24"/>
        </w:rPr>
        <w:t xml:space="preserve"> are 4 compartimente şi o suprafaţă S= </w:t>
      </w:r>
      <w:r w:rsidR="00FE4AD2" w:rsidRPr="005E6343">
        <w:rPr>
          <w:rStyle w:val="Bodytext"/>
          <w:color w:val="000000"/>
          <w:sz w:val="24"/>
          <w:szCs w:val="24"/>
        </w:rPr>
        <w:t>6</w:t>
      </w:r>
      <w:r w:rsidRPr="005E6343">
        <w:rPr>
          <w:rStyle w:val="Bodytext"/>
          <w:color w:val="000000"/>
          <w:sz w:val="24"/>
          <w:szCs w:val="24"/>
        </w:rPr>
        <w:t xml:space="preserve"> ha.</w:t>
      </w:r>
    </w:p>
    <w:p w:rsidR="00AE0493" w:rsidRPr="005E6343" w:rsidRDefault="00AE0493" w:rsidP="00412E41">
      <w:pPr>
        <w:pStyle w:val="Bodytext1"/>
        <w:shd w:val="clear" w:color="auto" w:fill="auto"/>
        <w:spacing w:line="274" w:lineRule="exact"/>
        <w:ind w:left="20" w:right="20" w:firstLine="0"/>
        <w:jc w:val="both"/>
        <w:rPr>
          <w:rStyle w:val="Bodytext"/>
          <w:sz w:val="24"/>
          <w:szCs w:val="24"/>
          <w:shd w:val="clear" w:color="auto" w:fill="auto"/>
        </w:rPr>
      </w:pPr>
    </w:p>
    <w:p w:rsidR="009C0E80" w:rsidRPr="005E6343" w:rsidRDefault="009C0E80" w:rsidP="005A7DDE">
      <w:pPr>
        <w:autoSpaceDE w:val="0"/>
        <w:autoSpaceDN w:val="0"/>
        <w:adjustRightInd w:val="0"/>
        <w:rPr>
          <w:rFonts w:ascii="Times New Roman" w:eastAsia="TimesNewRomanPS-BoldMT" w:hAnsi="Times New Roman" w:cs="Times New Roman"/>
          <w:b/>
          <w:bCs/>
          <w:sz w:val="24"/>
          <w:szCs w:val="24"/>
        </w:rPr>
      </w:pPr>
      <w:r w:rsidRPr="005E6343">
        <w:rPr>
          <w:rFonts w:ascii="Times New Roman" w:hAnsi="Times New Roman" w:cs="Times New Roman"/>
          <w:sz w:val="24"/>
          <w:szCs w:val="24"/>
        </w:rPr>
        <w:t xml:space="preserve">Măsurile de protecţie a solului sunt prezentate în </w:t>
      </w:r>
      <w:r w:rsidRPr="005E6343">
        <w:rPr>
          <w:rFonts w:ascii="Times New Roman" w:eastAsia="TimesNewRomanPS-BoldMT" w:hAnsi="Times New Roman" w:cs="Times New Roman"/>
          <w:b/>
          <w:bCs/>
          <w:sz w:val="24"/>
          <w:szCs w:val="24"/>
        </w:rPr>
        <w:t>cap.10 Concentraţii admise de poluanţi emişi</w:t>
      </w:r>
    </w:p>
    <w:p w:rsidR="005A7DDE" w:rsidRPr="005E6343" w:rsidRDefault="005A7DDE" w:rsidP="005A7DDE">
      <w:pPr>
        <w:autoSpaceDE w:val="0"/>
        <w:autoSpaceDN w:val="0"/>
        <w:adjustRightInd w:val="0"/>
        <w:rPr>
          <w:rFonts w:ascii="Times New Roman" w:eastAsia="TimesNewRomanPS-BoldMT" w:hAnsi="Times New Roman" w:cs="Times New Roman"/>
          <w:b/>
          <w:bCs/>
          <w:sz w:val="24"/>
          <w:szCs w:val="24"/>
        </w:rPr>
      </w:pPr>
    </w:p>
    <w:p w:rsidR="00D14386" w:rsidRPr="005E6343" w:rsidRDefault="00D14386" w:rsidP="00320E34">
      <w:pPr>
        <w:pStyle w:val="Heading31"/>
        <w:keepNext/>
        <w:keepLines/>
        <w:numPr>
          <w:ilvl w:val="0"/>
          <w:numId w:val="15"/>
        </w:numPr>
        <w:shd w:val="clear" w:color="auto" w:fill="auto"/>
        <w:tabs>
          <w:tab w:val="left" w:pos="465"/>
        </w:tabs>
        <w:spacing w:before="0" w:after="279" w:line="278" w:lineRule="exact"/>
        <w:ind w:right="40"/>
        <w:jc w:val="both"/>
        <w:rPr>
          <w:b/>
          <w:sz w:val="24"/>
          <w:szCs w:val="24"/>
        </w:rPr>
      </w:pPr>
      <w:bookmarkStart w:id="13" w:name="bookmark18"/>
      <w:r w:rsidRPr="005E6343">
        <w:rPr>
          <w:rStyle w:val="Heading30"/>
          <w:b/>
          <w:color w:val="000000"/>
          <w:sz w:val="24"/>
          <w:szCs w:val="24"/>
        </w:rPr>
        <w:t>CONCENTRAŢII DE POLUANŢI ADMIŞI LA EVACUAREA ÎN MEDIUL ÎNCONJURĂTOR, NIVEL DE ZGOMOT</w:t>
      </w:r>
      <w:bookmarkEnd w:id="13"/>
    </w:p>
    <w:p w:rsidR="00DF0846" w:rsidRPr="005E6343" w:rsidRDefault="00DF0846" w:rsidP="00DF0846">
      <w:pPr>
        <w:rPr>
          <w:rFonts w:ascii="Times New Roman" w:hAnsi="Times New Roman" w:cs="Times New Roman"/>
          <w:b/>
          <w:sz w:val="24"/>
          <w:szCs w:val="24"/>
        </w:rPr>
      </w:pPr>
      <w:r w:rsidRPr="005E6343">
        <w:rPr>
          <w:rFonts w:ascii="Times New Roman" w:hAnsi="Times New Roman" w:cs="Times New Roman"/>
          <w:b/>
          <w:sz w:val="24"/>
          <w:szCs w:val="24"/>
        </w:rPr>
        <w:t>10.1 AER</w:t>
      </w:r>
    </w:p>
    <w:p w:rsidR="00DF0846" w:rsidRPr="005E6343" w:rsidRDefault="00DF0846" w:rsidP="005A7DDE">
      <w:pPr>
        <w:ind w:right="0" w:firstLine="360"/>
        <w:rPr>
          <w:rFonts w:ascii="Times New Roman" w:hAnsi="Times New Roman" w:cs="Times New Roman"/>
          <w:b/>
          <w:sz w:val="24"/>
          <w:szCs w:val="24"/>
        </w:rPr>
      </w:pPr>
      <w:r w:rsidRPr="005E6343">
        <w:rPr>
          <w:rFonts w:ascii="Times New Roman" w:hAnsi="Times New Roman" w:cs="Times New Roman"/>
          <w:b/>
          <w:sz w:val="24"/>
          <w:szCs w:val="24"/>
        </w:rPr>
        <w:t>10.1.1 EMISII</w:t>
      </w:r>
    </w:p>
    <w:p w:rsidR="00DF0846" w:rsidRPr="005E6343" w:rsidRDefault="00DF0846" w:rsidP="00320E34">
      <w:pPr>
        <w:numPr>
          <w:ilvl w:val="0"/>
          <w:numId w:val="17"/>
        </w:numPr>
        <w:autoSpaceDE w:val="0"/>
        <w:autoSpaceDN w:val="0"/>
        <w:adjustRightInd w:val="0"/>
        <w:ind w:right="0"/>
        <w:rPr>
          <w:rFonts w:ascii="Times New Roman" w:hAnsi="Times New Roman" w:cs="Times New Roman"/>
          <w:bCs/>
          <w:color w:val="000000"/>
          <w:sz w:val="24"/>
          <w:szCs w:val="24"/>
        </w:rPr>
      </w:pPr>
      <w:r w:rsidRPr="005E6343">
        <w:rPr>
          <w:rFonts w:ascii="Times New Roman" w:hAnsi="Times New Roman" w:cs="Times New Roman"/>
          <w:bCs/>
          <w:color w:val="000000"/>
          <w:sz w:val="24"/>
          <w:szCs w:val="24"/>
        </w:rPr>
        <w:t xml:space="preserve">Nici o emisie în aer nu trebuie să depăşească valoarea limită de emisie prevăzută în </w:t>
      </w:r>
      <w:r w:rsidRPr="005E6343">
        <w:rPr>
          <w:rFonts w:ascii="Times New Roman" w:hAnsi="Times New Roman" w:cs="Times New Roman"/>
          <w:b/>
          <w:bCs/>
          <w:color w:val="000000"/>
          <w:sz w:val="24"/>
          <w:szCs w:val="24"/>
        </w:rPr>
        <w:t xml:space="preserve">Tabelul 10.1.1 . </w:t>
      </w:r>
      <w:r w:rsidRPr="005E6343">
        <w:rPr>
          <w:rFonts w:ascii="Times New Roman" w:hAnsi="Times New Roman" w:cs="Times New Roman"/>
          <w:color w:val="000000"/>
          <w:sz w:val="24"/>
          <w:szCs w:val="24"/>
        </w:rPr>
        <w:t>a prezentei autorizaţii. Nu trebuie să existe alte emisii în a</w:t>
      </w:r>
      <w:r w:rsidR="00292435" w:rsidRPr="005E6343">
        <w:rPr>
          <w:rFonts w:ascii="Times New Roman" w:hAnsi="Times New Roman" w:cs="Times New Roman"/>
          <w:color w:val="000000"/>
          <w:sz w:val="24"/>
          <w:szCs w:val="24"/>
        </w:rPr>
        <w:t>er semnificative</w:t>
      </w:r>
      <w:r w:rsidRPr="005E6343">
        <w:rPr>
          <w:rFonts w:ascii="Times New Roman" w:hAnsi="Times New Roman" w:cs="Times New Roman"/>
          <w:color w:val="000000"/>
          <w:sz w:val="24"/>
          <w:szCs w:val="24"/>
        </w:rPr>
        <w:t xml:space="preserve"> pentru mediu.</w:t>
      </w:r>
    </w:p>
    <w:p w:rsidR="00DF0846" w:rsidRPr="005E6343" w:rsidRDefault="00DF0846" w:rsidP="00320E34">
      <w:pPr>
        <w:numPr>
          <w:ilvl w:val="0"/>
          <w:numId w:val="17"/>
        </w:numPr>
        <w:autoSpaceDE w:val="0"/>
        <w:autoSpaceDN w:val="0"/>
        <w:adjustRightInd w:val="0"/>
        <w:ind w:right="0"/>
        <w:rPr>
          <w:rFonts w:ascii="Times New Roman" w:hAnsi="Times New Roman" w:cs="Times New Roman"/>
          <w:b/>
          <w:bCs/>
          <w:color w:val="000000"/>
          <w:sz w:val="24"/>
          <w:szCs w:val="24"/>
        </w:rPr>
      </w:pPr>
      <w:r w:rsidRPr="005E6343">
        <w:rPr>
          <w:rFonts w:ascii="Times New Roman" w:hAnsi="Times New Roman" w:cs="Times New Roman"/>
          <w:color w:val="000000"/>
          <w:sz w:val="24"/>
          <w:szCs w:val="24"/>
        </w:rPr>
        <w:t xml:space="preserve">Monitorizarea şi analizele fiecărei emisii trebuie realizate aşa cum s-a precizat în </w:t>
      </w:r>
      <w:r w:rsidRPr="005E6343">
        <w:rPr>
          <w:rFonts w:ascii="Times New Roman" w:hAnsi="Times New Roman" w:cs="Times New Roman"/>
          <w:bCs/>
          <w:color w:val="000000"/>
          <w:sz w:val="24"/>
          <w:szCs w:val="24"/>
        </w:rPr>
        <w:t>Capitolul 13 Monitorizarea activităţii (tabelul )</w:t>
      </w:r>
      <w:r w:rsidRPr="005E6343">
        <w:rPr>
          <w:rFonts w:ascii="Times New Roman" w:hAnsi="Times New Roman" w:cs="Times New Roman"/>
          <w:color w:val="000000"/>
          <w:sz w:val="24"/>
          <w:szCs w:val="24"/>
        </w:rPr>
        <w:t>a prezentei Autorizaţii. Un raport privind rezultatele</w:t>
      </w:r>
      <w:r w:rsidR="00800156">
        <w:rPr>
          <w:rFonts w:ascii="Times New Roman" w:hAnsi="Times New Roman" w:cs="Times New Roman"/>
          <w:color w:val="000000"/>
          <w:sz w:val="24"/>
          <w:szCs w:val="24"/>
        </w:rPr>
        <w:t xml:space="preserve"> </w:t>
      </w:r>
      <w:r w:rsidRPr="005E6343">
        <w:rPr>
          <w:rFonts w:ascii="Times New Roman" w:hAnsi="Times New Roman" w:cs="Times New Roman"/>
          <w:color w:val="000000"/>
          <w:sz w:val="24"/>
          <w:szCs w:val="24"/>
        </w:rPr>
        <w:t xml:space="preserve">acestei monitorizări trebuie depus la APM Buzău  </w:t>
      </w:r>
      <w:r w:rsidRPr="004B1482">
        <w:rPr>
          <w:rFonts w:ascii="Times New Roman" w:hAnsi="Times New Roman" w:cs="Times New Roman"/>
          <w:sz w:val="24"/>
          <w:szCs w:val="24"/>
        </w:rPr>
        <w:t>anual.</w:t>
      </w:r>
    </w:p>
    <w:p w:rsidR="00DF0846" w:rsidRPr="005E6343" w:rsidRDefault="00DF0846" w:rsidP="00320E34">
      <w:pPr>
        <w:numPr>
          <w:ilvl w:val="0"/>
          <w:numId w:val="17"/>
        </w:numPr>
        <w:autoSpaceDE w:val="0"/>
        <w:autoSpaceDN w:val="0"/>
        <w:adjustRightInd w:val="0"/>
        <w:ind w:right="0"/>
        <w:rPr>
          <w:rFonts w:ascii="Times New Roman" w:hAnsi="Times New Roman" w:cs="Times New Roman"/>
          <w:bCs/>
          <w:color w:val="000000"/>
          <w:sz w:val="24"/>
          <w:szCs w:val="24"/>
        </w:rPr>
      </w:pPr>
      <w:r w:rsidRPr="005E6343">
        <w:rPr>
          <w:rFonts w:ascii="Times New Roman" w:hAnsi="Times New Roman" w:cs="Times New Roman"/>
          <w:bCs/>
          <w:color w:val="000000"/>
          <w:sz w:val="24"/>
          <w:szCs w:val="24"/>
        </w:rPr>
        <w:t xml:space="preserve">Un raport care rezumă emisiile în aer trebuie depus la A.P.M. </w:t>
      </w:r>
      <w:r w:rsidRPr="005E6343">
        <w:rPr>
          <w:rFonts w:ascii="Times New Roman" w:hAnsi="Times New Roman" w:cs="Times New Roman"/>
          <w:color w:val="000000"/>
          <w:sz w:val="24"/>
          <w:szCs w:val="24"/>
        </w:rPr>
        <w:t>Buzău Buzău</w:t>
      </w:r>
      <w:r w:rsidRPr="005E6343">
        <w:rPr>
          <w:rFonts w:ascii="Times New Roman" w:hAnsi="Times New Roman" w:cs="Times New Roman"/>
          <w:bCs/>
          <w:color w:val="000000"/>
          <w:sz w:val="24"/>
          <w:szCs w:val="24"/>
        </w:rPr>
        <w:t xml:space="preserve"> ca parte a R.A.M. Informaţiile incluse în acest raport trebuie pregătite în conformitate cu ghidurile relevante emise de autoritatea competentă de mediu.</w:t>
      </w:r>
    </w:p>
    <w:p w:rsidR="00B47695" w:rsidRPr="00B47695" w:rsidRDefault="00B47695" w:rsidP="00320E34">
      <w:pPr>
        <w:numPr>
          <w:ilvl w:val="0"/>
          <w:numId w:val="17"/>
        </w:numPr>
        <w:autoSpaceDE w:val="0"/>
        <w:autoSpaceDN w:val="0"/>
        <w:adjustRightInd w:val="0"/>
        <w:ind w:right="0"/>
        <w:rPr>
          <w:rFonts w:ascii="Times New Roman" w:hAnsi="Times New Roman" w:cs="Times New Roman"/>
          <w:bCs/>
          <w:color w:val="000000"/>
          <w:sz w:val="24"/>
          <w:szCs w:val="24"/>
        </w:rPr>
      </w:pPr>
      <w:r w:rsidRPr="00B47695">
        <w:rPr>
          <w:rFonts w:ascii="Times New Roman" w:hAnsi="Times New Roman" w:cs="Times New Roman"/>
          <w:sz w:val="24"/>
          <w:szCs w:val="24"/>
        </w:rPr>
        <w:t>Prin măsuri organizatorice adecvate, operatorul se va asigura că transportul acelor materiale care ar putea provoca pulberi în formă uscată să se facă în sisteme închise vagoane închise, autovehicule cu toate suprafeţele de transport închise, containere închise).</w:t>
      </w:r>
    </w:p>
    <w:p w:rsidR="00B47695" w:rsidRPr="00B47695" w:rsidRDefault="00B47695" w:rsidP="00320E34">
      <w:pPr>
        <w:numPr>
          <w:ilvl w:val="0"/>
          <w:numId w:val="17"/>
        </w:numPr>
        <w:autoSpaceDE w:val="0"/>
        <w:autoSpaceDN w:val="0"/>
        <w:adjustRightInd w:val="0"/>
        <w:ind w:right="0"/>
        <w:rPr>
          <w:rFonts w:ascii="Times New Roman" w:hAnsi="Times New Roman" w:cs="Times New Roman"/>
          <w:bCs/>
          <w:color w:val="000000"/>
          <w:sz w:val="24"/>
          <w:szCs w:val="24"/>
        </w:rPr>
      </w:pPr>
      <w:r w:rsidRPr="00B47695">
        <w:rPr>
          <w:rFonts w:ascii="Times New Roman" w:hAnsi="Times New Roman" w:cs="Times New Roman"/>
          <w:sz w:val="24"/>
          <w:szCs w:val="24"/>
        </w:rPr>
        <w:t xml:space="preserve">Titularul activităţii îşi va planifica activităţile din care rezulta </w:t>
      </w:r>
      <w:r w:rsidRPr="00B47695">
        <w:rPr>
          <w:rFonts w:ascii="Times New Roman" w:hAnsi="Times New Roman" w:cs="Times New Roman"/>
          <w:bCs/>
          <w:sz w:val="24"/>
          <w:szCs w:val="24"/>
        </w:rPr>
        <w:t>mirosuri dezagreabile persistente</w:t>
      </w:r>
      <w:r w:rsidRPr="00B47695">
        <w:rPr>
          <w:rFonts w:ascii="Times New Roman" w:hAnsi="Times New Roman" w:cs="Times New Roman"/>
          <w:sz w:val="24"/>
          <w:szCs w:val="24"/>
        </w:rPr>
        <w:t xml:space="preserve">, </w:t>
      </w:r>
      <w:r w:rsidRPr="00B47695">
        <w:rPr>
          <w:rFonts w:ascii="Times New Roman" w:hAnsi="Times New Roman" w:cs="Times New Roman"/>
          <w:bCs/>
          <w:sz w:val="24"/>
          <w:szCs w:val="24"/>
        </w:rPr>
        <w:t xml:space="preserve">sesizabile olfactiv pe cât posibil </w:t>
      </w:r>
      <w:r w:rsidRPr="00B47695">
        <w:rPr>
          <w:rFonts w:ascii="Times New Roman" w:hAnsi="Times New Roman" w:cs="Times New Roman"/>
          <w:sz w:val="24"/>
          <w:szCs w:val="24"/>
        </w:rPr>
        <w:t>ţinând seama de condiţiile atmosferice, evitându-se planificarea acestora in perioadele defavorabile dispersiei pe verticala a poluanţilor (inversiuni termice, timp înnourat), pentru prevenirea transportului mirosului la distante mari.</w:t>
      </w:r>
    </w:p>
    <w:p w:rsidR="00B47695" w:rsidRPr="00B47695" w:rsidRDefault="00B47695" w:rsidP="00320E34">
      <w:pPr>
        <w:numPr>
          <w:ilvl w:val="0"/>
          <w:numId w:val="17"/>
        </w:numPr>
        <w:autoSpaceDE w:val="0"/>
        <w:autoSpaceDN w:val="0"/>
        <w:adjustRightInd w:val="0"/>
        <w:ind w:right="0"/>
        <w:rPr>
          <w:rFonts w:ascii="Times New Roman" w:hAnsi="Times New Roman" w:cs="Times New Roman"/>
          <w:bCs/>
          <w:color w:val="000000"/>
          <w:sz w:val="24"/>
          <w:szCs w:val="24"/>
        </w:rPr>
      </w:pPr>
      <w:r w:rsidRPr="00B47695">
        <w:rPr>
          <w:rFonts w:ascii="Times New Roman" w:hAnsi="Times New Roman" w:cs="Times New Roman"/>
          <w:sz w:val="24"/>
          <w:szCs w:val="24"/>
          <w:lang w:val="it-IT"/>
        </w:rPr>
        <w:t>Emisiile difuze de poluanti in atmosfera, rezultate din desfasurarea activitatii, se vor incadra in</w:t>
      </w:r>
      <w:r w:rsidRPr="00404832">
        <w:rPr>
          <w:sz w:val="24"/>
          <w:szCs w:val="24"/>
          <w:lang w:val="it-IT"/>
        </w:rPr>
        <w:t xml:space="preserve"> </w:t>
      </w:r>
      <w:r w:rsidRPr="00B47695">
        <w:rPr>
          <w:rFonts w:ascii="Times New Roman" w:hAnsi="Times New Roman" w:cs="Times New Roman"/>
          <w:sz w:val="24"/>
          <w:szCs w:val="24"/>
          <w:lang w:val="it-IT"/>
        </w:rPr>
        <w:t>valorile limita de emisie prevazute in tabelul 10.1.1:</w:t>
      </w:r>
    </w:p>
    <w:p w:rsidR="00DF0846" w:rsidRPr="005E6343" w:rsidRDefault="00DF0846" w:rsidP="00E34F20">
      <w:pPr>
        <w:autoSpaceDE w:val="0"/>
        <w:autoSpaceDN w:val="0"/>
        <w:adjustRightInd w:val="0"/>
        <w:ind w:left="720"/>
        <w:rPr>
          <w:rFonts w:ascii="Times New Roman" w:hAnsi="Times New Roman" w:cs="Times New Roman"/>
          <w:bCs/>
          <w:color w:val="000000"/>
          <w:sz w:val="24"/>
          <w:szCs w:val="24"/>
        </w:rPr>
      </w:pPr>
    </w:p>
    <w:p w:rsidR="00DF0846" w:rsidRPr="005E6343" w:rsidRDefault="00DF0846" w:rsidP="00DF0846">
      <w:pPr>
        <w:autoSpaceDE w:val="0"/>
        <w:autoSpaceDN w:val="0"/>
        <w:adjustRightInd w:val="0"/>
        <w:rPr>
          <w:rFonts w:ascii="Times New Roman" w:hAnsi="Times New Roman" w:cs="Times New Roman"/>
          <w:sz w:val="24"/>
          <w:szCs w:val="24"/>
        </w:rPr>
      </w:pPr>
      <w:r w:rsidRPr="005E6343">
        <w:rPr>
          <w:rFonts w:ascii="Times New Roman" w:hAnsi="Times New Roman" w:cs="Times New Roman"/>
          <w:b/>
          <w:bCs/>
          <w:iCs/>
          <w:sz w:val="24"/>
          <w:szCs w:val="24"/>
        </w:rPr>
        <w:lastRenderedPageBreak/>
        <w:t>10.1.1.1  Emisii atmosferice rezultate din activitate</w:t>
      </w:r>
    </w:p>
    <w:p w:rsidR="00D14386" w:rsidRPr="005E6343" w:rsidRDefault="00D14386" w:rsidP="00292435">
      <w:pPr>
        <w:pStyle w:val="Bodytext1"/>
        <w:shd w:val="clear" w:color="auto" w:fill="auto"/>
        <w:spacing w:line="240" w:lineRule="auto"/>
        <w:ind w:firstLine="0"/>
        <w:jc w:val="both"/>
        <w:rPr>
          <w:sz w:val="24"/>
          <w:szCs w:val="24"/>
        </w:rPr>
      </w:pPr>
      <w:r w:rsidRPr="005E6343">
        <w:rPr>
          <w:rStyle w:val="Bodytext"/>
          <w:color w:val="000000"/>
          <w:sz w:val="24"/>
          <w:szCs w:val="24"/>
        </w:rPr>
        <w:t>Din halele de creştere a păsărilor la sol se emit în atmosferă cantităţi mici de amoniac şi pulberi, precum şi gaze de la încălzirea halelor. Emisiile de amoniac şi mirosuri se înregistrează în zona de stocare temporară a dejecţiilor, precum şi în timpul transportului şi împrăştierii pe sol a acestora.</w:t>
      </w:r>
    </w:p>
    <w:p w:rsidR="00D14386" w:rsidRPr="005E6343" w:rsidRDefault="00D14386" w:rsidP="00292435">
      <w:pPr>
        <w:pStyle w:val="Bodytext1"/>
        <w:shd w:val="clear" w:color="auto" w:fill="auto"/>
        <w:spacing w:line="240" w:lineRule="auto"/>
        <w:ind w:firstLine="0"/>
        <w:jc w:val="both"/>
        <w:rPr>
          <w:rStyle w:val="Bodytext"/>
          <w:color w:val="000000"/>
          <w:sz w:val="24"/>
          <w:szCs w:val="24"/>
        </w:rPr>
      </w:pPr>
      <w:r w:rsidRPr="005E6343">
        <w:rPr>
          <w:rStyle w:val="Bodytext"/>
          <w:color w:val="000000"/>
          <w:sz w:val="24"/>
          <w:szCs w:val="24"/>
        </w:rPr>
        <w:t>Emisiile rezultate din activitatea de creştere a puilor, evacuate în atmosferă, sunt prezentate în tabelul 10.1.1.1.</w:t>
      </w:r>
    </w:p>
    <w:p w:rsidR="00DF0846" w:rsidRPr="005E6343" w:rsidRDefault="00DF0846" w:rsidP="00292435">
      <w:pPr>
        <w:ind w:right="0"/>
        <w:rPr>
          <w:rFonts w:ascii="Times New Roman" w:hAnsi="Times New Roman" w:cs="Times New Roman"/>
          <w:sz w:val="24"/>
          <w:szCs w:val="24"/>
          <w:highlight w:val="red"/>
        </w:rPr>
      </w:pPr>
      <w:r w:rsidRPr="005E6343">
        <w:rPr>
          <w:rFonts w:ascii="Times New Roman" w:eastAsia="TimesNewRoman" w:hAnsi="Times New Roman" w:cs="Times New Roman"/>
          <w:sz w:val="24"/>
          <w:szCs w:val="24"/>
        </w:rPr>
        <w:t>Tabel 10.1.</w:t>
      </w:r>
      <w:r w:rsidR="00383DE9" w:rsidRPr="005E6343">
        <w:rPr>
          <w:rFonts w:ascii="Times New Roman" w:eastAsia="TimesNewRoman" w:hAnsi="Times New Roman" w:cs="Times New Roman"/>
          <w:sz w:val="24"/>
          <w:szCs w:val="24"/>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9"/>
        <w:gridCol w:w="3887"/>
        <w:gridCol w:w="992"/>
        <w:gridCol w:w="1735"/>
      </w:tblGrid>
      <w:tr w:rsidR="00DF0846" w:rsidRPr="005E6343" w:rsidTr="00292435">
        <w:trPr>
          <w:trHeight w:val="389"/>
        </w:trPr>
        <w:tc>
          <w:tcPr>
            <w:tcW w:w="3309" w:type="dxa"/>
          </w:tcPr>
          <w:p w:rsidR="00DF0846" w:rsidRPr="005E6343" w:rsidRDefault="00DF0846" w:rsidP="000E00EF">
            <w:pPr>
              <w:suppressAutoHyphens/>
              <w:jc w:val="center"/>
              <w:rPr>
                <w:rFonts w:ascii="Times New Roman" w:hAnsi="Times New Roman" w:cs="Times New Roman"/>
                <w:sz w:val="24"/>
                <w:szCs w:val="24"/>
              </w:rPr>
            </w:pPr>
            <w:r w:rsidRPr="005E6343">
              <w:rPr>
                <w:rFonts w:ascii="Times New Roman" w:hAnsi="Times New Roman" w:cs="Times New Roman"/>
                <w:b/>
                <w:i/>
                <w:sz w:val="24"/>
                <w:szCs w:val="24"/>
              </w:rPr>
              <w:t>Procesul tehnologic</w:t>
            </w:r>
          </w:p>
        </w:tc>
        <w:tc>
          <w:tcPr>
            <w:tcW w:w="3887" w:type="dxa"/>
          </w:tcPr>
          <w:p w:rsidR="00DF0846" w:rsidRPr="005E6343" w:rsidRDefault="00DF0846" w:rsidP="00292435">
            <w:pPr>
              <w:suppressAutoHyphens/>
              <w:rPr>
                <w:rFonts w:ascii="Times New Roman" w:hAnsi="Times New Roman" w:cs="Times New Roman"/>
                <w:b/>
                <w:i/>
                <w:sz w:val="24"/>
                <w:szCs w:val="24"/>
              </w:rPr>
            </w:pPr>
            <w:r w:rsidRPr="005E6343">
              <w:rPr>
                <w:rFonts w:ascii="Times New Roman" w:hAnsi="Times New Roman" w:cs="Times New Roman"/>
                <w:b/>
                <w:i/>
                <w:sz w:val="24"/>
                <w:szCs w:val="24"/>
              </w:rPr>
              <w:t>Sursă punctiformă de emisie</w:t>
            </w:r>
          </w:p>
        </w:tc>
        <w:tc>
          <w:tcPr>
            <w:tcW w:w="2727" w:type="dxa"/>
            <w:gridSpan w:val="2"/>
          </w:tcPr>
          <w:p w:rsidR="00DF0846" w:rsidRPr="005E6343" w:rsidRDefault="00DF0846" w:rsidP="000E00EF">
            <w:pPr>
              <w:suppressAutoHyphens/>
              <w:jc w:val="center"/>
              <w:rPr>
                <w:rFonts w:ascii="Times New Roman" w:hAnsi="Times New Roman" w:cs="Times New Roman"/>
                <w:sz w:val="24"/>
                <w:szCs w:val="24"/>
              </w:rPr>
            </w:pPr>
            <w:r w:rsidRPr="005E6343">
              <w:rPr>
                <w:rFonts w:ascii="Times New Roman" w:hAnsi="Times New Roman" w:cs="Times New Roman"/>
                <w:b/>
                <w:i/>
                <w:sz w:val="24"/>
                <w:szCs w:val="24"/>
              </w:rPr>
              <w:t>Denumire poluanţi</w:t>
            </w:r>
          </w:p>
        </w:tc>
      </w:tr>
      <w:tr w:rsidR="00DF0846" w:rsidRPr="005E6343" w:rsidTr="00292435">
        <w:trPr>
          <w:trHeight w:val="270"/>
        </w:trPr>
        <w:tc>
          <w:tcPr>
            <w:tcW w:w="3309" w:type="dxa"/>
            <w:vMerge w:val="restart"/>
          </w:tcPr>
          <w:p w:rsidR="00DF0846" w:rsidRPr="005E6343" w:rsidRDefault="00DF0846" w:rsidP="00DF0846">
            <w:pPr>
              <w:suppressAutoHyphens/>
              <w:jc w:val="center"/>
              <w:rPr>
                <w:rFonts w:ascii="Times New Roman" w:hAnsi="Times New Roman" w:cs="Times New Roman"/>
                <w:sz w:val="24"/>
                <w:szCs w:val="24"/>
              </w:rPr>
            </w:pPr>
            <w:r w:rsidRPr="005E6343">
              <w:rPr>
                <w:rFonts w:ascii="Times New Roman" w:eastAsia="TimesNewRoman" w:hAnsi="Times New Roman" w:cs="Times New Roman"/>
                <w:sz w:val="24"/>
                <w:szCs w:val="24"/>
              </w:rPr>
              <w:t>Activitatea de crestere a puilor în hale</w:t>
            </w:r>
          </w:p>
        </w:tc>
        <w:tc>
          <w:tcPr>
            <w:tcW w:w="3887" w:type="dxa"/>
            <w:vMerge w:val="restart"/>
          </w:tcPr>
          <w:p w:rsidR="00DF0846" w:rsidRPr="005E6343" w:rsidRDefault="00DF0846" w:rsidP="00DF0846">
            <w:pPr>
              <w:suppressAutoHyphens/>
              <w:autoSpaceDE w:val="0"/>
              <w:autoSpaceDN w:val="0"/>
              <w:adjustRightInd w:val="0"/>
              <w:jc w:val="center"/>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Sistemul de ventilatie al halelor</w:t>
            </w:r>
          </w:p>
          <w:p w:rsidR="00DF0846" w:rsidRPr="005E6343" w:rsidRDefault="00DF0846" w:rsidP="00DF0846">
            <w:pPr>
              <w:suppressAutoHyphens/>
              <w:jc w:val="center"/>
              <w:rPr>
                <w:rFonts w:ascii="Times New Roman" w:hAnsi="Times New Roman" w:cs="Times New Roman"/>
                <w:sz w:val="24"/>
                <w:szCs w:val="24"/>
              </w:rPr>
            </w:pPr>
            <w:r w:rsidRPr="005E6343">
              <w:rPr>
                <w:rFonts w:ascii="Times New Roman" w:eastAsia="TimesNewRoman" w:hAnsi="Times New Roman" w:cs="Times New Roman"/>
                <w:sz w:val="24"/>
                <w:szCs w:val="24"/>
              </w:rPr>
              <w:t>de crestere</w:t>
            </w:r>
          </w:p>
        </w:tc>
        <w:tc>
          <w:tcPr>
            <w:tcW w:w="2727" w:type="dxa"/>
            <w:gridSpan w:val="2"/>
          </w:tcPr>
          <w:p w:rsidR="00DF0846" w:rsidRPr="005E6343" w:rsidRDefault="00DF0846" w:rsidP="00533985">
            <w:pPr>
              <w:suppressAutoHyphens/>
              <w:jc w:val="center"/>
              <w:rPr>
                <w:rFonts w:ascii="Times New Roman" w:hAnsi="Times New Roman" w:cs="Times New Roman"/>
                <w:sz w:val="24"/>
                <w:szCs w:val="24"/>
              </w:rPr>
            </w:pPr>
            <w:r w:rsidRPr="005E6343">
              <w:rPr>
                <w:rFonts w:ascii="Times New Roman" w:eastAsia="TimesNewRoman" w:hAnsi="Times New Roman" w:cs="Times New Roman"/>
                <w:sz w:val="24"/>
                <w:szCs w:val="24"/>
              </w:rPr>
              <w:t>NH3</w:t>
            </w:r>
          </w:p>
        </w:tc>
      </w:tr>
      <w:tr w:rsidR="00DF0846" w:rsidRPr="005E6343" w:rsidTr="00292435">
        <w:trPr>
          <w:trHeight w:val="270"/>
        </w:trPr>
        <w:tc>
          <w:tcPr>
            <w:tcW w:w="3309" w:type="dxa"/>
            <w:vMerge/>
          </w:tcPr>
          <w:p w:rsidR="00DF0846" w:rsidRPr="005E6343" w:rsidRDefault="00DF0846" w:rsidP="000E00EF">
            <w:pPr>
              <w:suppressAutoHyphens/>
              <w:jc w:val="center"/>
              <w:rPr>
                <w:rFonts w:ascii="Times New Roman" w:hAnsi="Times New Roman" w:cs="Times New Roman"/>
                <w:sz w:val="24"/>
                <w:szCs w:val="24"/>
              </w:rPr>
            </w:pPr>
          </w:p>
        </w:tc>
        <w:tc>
          <w:tcPr>
            <w:tcW w:w="3887" w:type="dxa"/>
            <w:vMerge/>
          </w:tcPr>
          <w:p w:rsidR="00DF0846" w:rsidRPr="005E6343" w:rsidRDefault="00DF0846" w:rsidP="000E00EF">
            <w:pPr>
              <w:suppressAutoHyphens/>
              <w:jc w:val="center"/>
              <w:rPr>
                <w:rFonts w:ascii="Times New Roman" w:hAnsi="Times New Roman" w:cs="Times New Roman"/>
                <w:sz w:val="24"/>
                <w:szCs w:val="24"/>
              </w:rPr>
            </w:pPr>
          </w:p>
        </w:tc>
        <w:tc>
          <w:tcPr>
            <w:tcW w:w="2727" w:type="dxa"/>
            <w:gridSpan w:val="2"/>
          </w:tcPr>
          <w:p w:rsidR="00DF0846" w:rsidRPr="005E6343" w:rsidRDefault="00DF0846" w:rsidP="00533985">
            <w:pPr>
              <w:suppressAutoHyphens/>
              <w:jc w:val="center"/>
              <w:rPr>
                <w:rFonts w:ascii="Times New Roman" w:hAnsi="Times New Roman" w:cs="Times New Roman"/>
                <w:sz w:val="24"/>
                <w:szCs w:val="24"/>
              </w:rPr>
            </w:pPr>
            <w:r w:rsidRPr="005E6343">
              <w:rPr>
                <w:rFonts w:ascii="Times New Roman" w:eastAsia="TimesNewRoman" w:hAnsi="Times New Roman" w:cs="Times New Roman"/>
                <w:sz w:val="24"/>
                <w:szCs w:val="24"/>
              </w:rPr>
              <w:t>H2S</w:t>
            </w:r>
          </w:p>
        </w:tc>
      </w:tr>
      <w:tr w:rsidR="00DF0846" w:rsidRPr="005E6343" w:rsidTr="00292435">
        <w:trPr>
          <w:trHeight w:val="161"/>
        </w:trPr>
        <w:tc>
          <w:tcPr>
            <w:tcW w:w="3309" w:type="dxa"/>
            <w:vMerge/>
          </w:tcPr>
          <w:p w:rsidR="00DF0846" w:rsidRPr="005E6343" w:rsidRDefault="00DF0846" w:rsidP="000E00EF">
            <w:pPr>
              <w:suppressAutoHyphens/>
              <w:jc w:val="center"/>
              <w:rPr>
                <w:rFonts w:ascii="Times New Roman" w:hAnsi="Times New Roman" w:cs="Times New Roman"/>
                <w:sz w:val="24"/>
                <w:szCs w:val="24"/>
              </w:rPr>
            </w:pPr>
          </w:p>
        </w:tc>
        <w:tc>
          <w:tcPr>
            <w:tcW w:w="3887" w:type="dxa"/>
            <w:vMerge/>
          </w:tcPr>
          <w:p w:rsidR="00DF0846" w:rsidRPr="005E6343" w:rsidRDefault="00DF0846" w:rsidP="000E00EF">
            <w:pPr>
              <w:suppressAutoHyphens/>
              <w:jc w:val="center"/>
              <w:rPr>
                <w:rFonts w:ascii="Times New Roman" w:hAnsi="Times New Roman" w:cs="Times New Roman"/>
                <w:sz w:val="24"/>
                <w:szCs w:val="24"/>
              </w:rPr>
            </w:pPr>
          </w:p>
        </w:tc>
        <w:tc>
          <w:tcPr>
            <w:tcW w:w="2727" w:type="dxa"/>
            <w:gridSpan w:val="2"/>
          </w:tcPr>
          <w:p w:rsidR="00DF0846" w:rsidRPr="005E6343" w:rsidRDefault="00DF0846" w:rsidP="00533985">
            <w:pPr>
              <w:suppressAutoHyphens/>
              <w:jc w:val="center"/>
              <w:rPr>
                <w:rFonts w:ascii="Times New Roman" w:hAnsi="Times New Roman" w:cs="Times New Roman"/>
                <w:sz w:val="24"/>
                <w:szCs w:val="24"/>
              </w:rPr>
            </w:pPr>
            <w:r w:rsidRPr="005E6343">
              <w:rPr>
                <w:rFonts w:ascii="Times New Roman" w:eastAsia="TimesNewRoman" w:hAnsi="Times New Roman" w:cs="Times New Roman"/>
                <w:sz w:val="24"/>
                <w:szCs w:val="24"/>
              </w:rPr>
              <w:t>Pulberi</w:t>
            </w:r>
          </w:p>
        </w:tc>
      </w:tr>
      <w:tr w:rsidR="00383DE9" w:rsidRPr="005E6343" w:rsidTr="00292435">
        <w:trPr>
          <w:trHeight w:val="265"/>
        </w:trPr>
        <w:tc>
          <w:tcPr>
            <w:tcW w:w="3309" w:type="dxa"/>
            <w:vMerge w:val="restart"/>
          </w:tcPr>
          <w:p w:rsidR="00383DE9" w:rsidRPr="005E6343" w:rsidRDefault="00383DE9" w:rsidP="00383DE9">
            <w:pPr>
              <w:pStyle w:val="Bodytext1"/>
              <w:shd w:val="clear" w:color="auto" w:fill="auto"/>
              <w:spacing w:line="230" w:lineRule="exact"/>
              <w:ind w:firstLine="0"/>
              <w:jc w:val="both"/>
              <w:rPr>
                <w:sz w:val="24"/>
                <w:szCs w:val="24"/>
              </w:rPr>
            </w:pPr>
            <w:r w:rsidRPr="005E6343">
              <w:rPr>
                <w:rStyle w:val="Bodytext52"/>
                <w:color w:val="000000"/>
                <w:sz w:val="24"/>
                <w:szCs w:val="24"/>
              </w:rPr>
              <w:t>Funcţionarea aerotermelor cu gaz</w:t>
            </w:r>
          </w:p>
          <w:p w:rsidR="00383DE9" w:rsidRPr="005E6343" w:rsidRDefault="00383DE9" w:rsidP="00383DE9">
            <w:pPr>
              <w:pStyle w:val="Bodytext1"/>
              <w:shd w:val="clear" w:color="auto" w:fill="auto"/>
              <w:spacing w:line="230" w:lineRule="exact"/>
              <w:ind w:firstLine="0"/>
              <w:jc w:val="both"/>
              <w:rPr>
                <w:sz w:val="24"/>
                <w:szCs w:val="24"/>
              </w:rPr>
            </w:pPr>
            <w:r w:rsidRPr="005E6343">
              <w:rPr>
                <w:rStyle w:val="Bodytext52"/>
                <w:color w:val="000000"/>
                <w:sz w:val="24"/>
                <w:szCs w:val="24"/>
              </w:rPr>
              <w:t>metan</w:t>
            </w:r>
          </w:p>
        </w:tc>
        <w:tc>
          <w:tcPr>
            <w:tcW w:w="3887" w:type="dxa"/>
            <w:vMerge w:val="restart"/>
          </w:tcPr>
          <w:p w:rsidR="00383DE9" w:rsidRPr="005E6343" w:rsidRDefault="00383DE9" w:rsidP="00383DE9">
            <w:pPr>
              <w:pStyle w:val="Bodytext1"/>
              <w:shd w:val="clear" w:color="auto" w:fill="auto"/>
              <w:spacing w:line="250" w:lineRule="exact"/>
              <w:ind w:left="120" w:firstLine="0"/>
              <w:jc w:val="center"/>
              <w:rPr>
                <w:sz w:val="24"/>
                <w:szCs w:val="24"/>
              </w:rPr>
            </w:pPr>
            <w:r w:rsidRPr="005E6343">
              <w:rPr>
                <w:rStyle w:val="Bodytext52"/>
                <w:color w:val="000000"/>
                <w:sz w:val="24"/>
                <w:szCs w:val="24"/>
              </w:rPr>
              <w:t>Sistemul de ventilaţie al halelor</w:t>
            </w:r>
          </w:p>
        </w:tc>
        <w:tc>
          <w:tcPr>
            <w:tcW w:w="2727" w:type="dxa"/>
            <w:gridSpan w:val="2"/>
          </w:tcPr>
          <w:p w:rsidR="00383DE9" w:rsidRPr="005E6343" w:rsidRDefault="00383DE9" w:rsidP="00533985">
            <w:pPr>
              <w:pStyle w:val="Bodytext1"/>
              <w:shd w:val="clear" w:color="auto" w:fill="auto"/>
              <w:spacing w:line="250" w:lineRule="exact"/>
              <w:ind w:firstLine="0"/>
              <w:jc w:val="center"/>
              <w:rPr>
                <w:sz w:val="24"/>
                <w:szCs w:val="24"/>
              </w:rPr>
            </w:pPr>
            <w:r w:rsidRPr="005E6343">
              <w:rPr>
                <w:rStyle w:val="Bodytext52"/>
                <w:color w:val="000000"/>
                <w:sz w:val="24"/>
                <w:szCs w:val="24"/>
              </w:rPr>
              <w:t>CO</w:t>
            </w:r>
          </w:p>
        </w:tc>
      </w:tr>
      <w:tr w:rsidR="00383DE9" w:rsidRPr="005E6343" w:rsidTr="00292435">
        <w:trPr>
          <w:trHeight w:val="265"/>
        </w:trPr>
        <w:tc>
          <w:tcPr>
            <w:tcW w:w="3309" w:type="dxa"/>
            <w:vMerge/>
          </w:tcPr>
          <w:p w:rsidR="00383DE9" w:rsidRPr="005E6343" w:rsidRDefault="00383DE9" w:rsidP="00383DE9">
            <w:pPr>
              <w:pStyle w:val="Bodytext1"/>
              <w:shd w:val="clear" w:color="auto" w:fill="auto"/>
              <w:spacing w:line="230" w:lineRule="exact"/>
              <w:ind w:firstLine="0"/>
              <w:jc w:val="both"/>
              <w:rPr>
                <w:rStyle w:val="Bodytext52"/>
                <w:color w:val="000000"/>
                <w:sz w:val="24"/>
                <w:szCs w:val="24"/>
              </w:rPr>
            </w:pPr>
          </w:p>
        </w:tc>
        <w:tc>
          <w:tcPr>
            <w:tcW w:w="3887" w:type="dxa"/>
            <w:vMerge/>
          </w:tcPr>
          <w:p w:rsidR="00383DE9" w:rsidRPr="005E6343" w:rsidRDefault="00383DE9" w:rsidP="00383DE9">
            <w:pPr>
              <w:pStyle w:val="Bodytext1"/>
              <w:shd w:val="clear" w:color="auto" w:fill="auto"/>
              <w:spacing w:line="250" w:lineRule="exact"/>
              <w:ind w:left="120" w:firstLine="0"/>
              <w:jc w:val="both"/>
              <w:rPr>
                <w:rStyle w:val="Bodytext52"/>
                <w:color w:val="000000"/>
                <w:sz w:val="24"/>
                <w:szCs w:val="24"/>
              </w:rPr>
            </w:pPr>
          </w:p>
        </w:tc>
        <w:tc>
          <w:tcPr>
            <w:tcW w:w="2727" w:type="dxa"/>
            <w:gridSpan w:val="2"/>
          </w:tcPr>
          <w:p w:rsidR="00383DE9" w:rsidRPr="005E6343" w:rsidRDefault="00383DE9" w:rsidP="00533985">
            <w:pPr>
              <w:pStyle w:val="Bodytext1"/>
              <w:shd w:val="clear" w:color="auto" w:fill="auto"/>
              <w:spacing w:line="250" w:lineRule="exact"/>
              <w:ind w:firstLine="0"/>
              <w:jc w:val="center"/>
              <w:rPr>
                <w:rStyle w:val="Bodytext52"/>
                <w:sz w:val="24"/>
                <w:szCs w:val="24"/>
                <w:shd w:val="clear" w:color="auto" w:fill="auto"/>
              </w:rPr>
            </w:pPr>
            <w:r w:rsidRPr="005E6343">
              <w:rPr>
                <w:rStyle w:val="Bodytext52"/>
                <w:color w:val="000000"/>
                <w:sz w:val="24"/>
                <w:szCs w:val="24"/>
              </w:rPr>
              <w:t>SO2</w:t>
            </w:r>
          </w:p>
        </w:tc>
      </w:tr>
      <w:tr w:rsidR="00383DE9" w:rsidRPr="005E6343" w:rsidTr="00292435">
        <w:trPr>
          <w:trHeight w:val="265"/>
        </w:trPr>
        <w:tc>
          <w:tcPr>
            <w:tcW w:w="3309" w:type="dxa"/>
            <w:vMerge/>
          </w:tcPr>
          <w:p w:rsidR="00383DE9" w:rsidRPr="005E6343" w:rsidRDefault="00383DE9" w:rsidP="00383DE9">
            <w:pPr>
              <w:pStyle w:val="Bodytext1"/>
              <w:shd w:val="clear" w:color="auto" w:fill="auto"/>
              <w:spacing w:line="230" w:lineRule="exact"/>
              <w:ind w:firstLine="0"/>
              <w:jc w:val="both"/>
              <w:rPr>
                <w:rStyle w:val="Bodytext52"/>
                <w:color w:val="000000"/>
                <w:sz w:val="24"/>
                <w:szCs w:val="24"/>
              </w:rPr>
            </w:pPr>
          </w:p>
        </w:tc>
        <w:tc>
          <w:tcPr>
            <w:tcW w:w="3887" w:type="dxa"/>
            <w:vMerge/>
          </w:tcPr>
          <w:p w:rsidR="00383DE9" w:rsidRPr="005E6343" w:rsidRDefault="00383DE9" w:rsidP="00383DE9">
            <w:pPr>
              <w:pStyle w:val="Bodytext1"/>
              <w:shd w:val="clear" w:color="auto" w:fill="auto"/>
              <w:spacing w:line="250" w:lineRule="exact"/>
              <w:ind w:left="120" w:firstLine="0"/>
              <w:jc w:val="both"/>
              <w:rPr>
                <w:rStyle w:val="Bodytext52"/>
                <w:color w:val="000000"/>
                <w:sz w:val="24"/>
                <w:szCs w:val="24"/>
              </w:rPr>
            </w:pPr>
          </w:p>
        </w:tc>
        <w:tc>
          <w:tcPr>
            <w:tcW w:w="2727" w:type="dxa"/>
            <w:gridSpan w:val="2"/>
          </w:tcPr>
          <w:p w:rsidR="00383DE9" w:rsidRPr="005E6343" w:rsidRDefault="00383DE9" w:rsidP="00533985">
            <w:pPr>
              <w:pStyle w:val="Bodytext1"/>
              <w:shd w:val="clear" w:color="auto" w:fill="auto"/>
              <w:spacing w:line="250" w:lineRule="exact"/>
              <w:ind w:firstLine="0"/>
              <w:jc w:val="center"/>
              <w:rPr>
                <w:rStyle w:val="Bodytext52"/>
                <w:sz w:val="24"/>
                <w:szCs w:val="24"/>
                <w:shd w:val="clear" w:color="auto" w:fill="auto"/>
              </w:rPr>
            </w:pPr>
            <w:r w:rsidRPr="005E6343">
              <w:rPr>
                <w:rStyle w:val="Bodytext52"/>
                <w:color w:val="000000"/>
                <w:sz w:val="24"/>
                <w:szCs w:val="24"/>
              </w:rPr>
              <w:t>NOx</w:t>
            </w:r>
          </w:p>
        </w:tc>
      </w:tr>
      <w:tr w:rsidR="00383DE9" w:rsidRPr="005E6343" w:rsidTr="00292435">
        <w:trPr>
          <w:trHeight w:val="265"/>
        </w:trPr>
        <w:tc>
          <w:tcPr>
            <w:tcW w:w="3309" w:type="dxa"/>
            <w:vMerge/>
          </w:tcPr>
          <w:p w:rsidR="00383DE9" w:rsidRPr="005E6343" w:rsidRDefault="00383DE9" w:rsidP="00383DE9">
            <w:pPr>
              <w:pStyle w:val="Bodytext1"/>
              <w:shd w:val="clear" w:color="auto" w:fill="auto"/>
              <w:spacing w:line="230" w:lineRule="exact"/>
              <w:ind w:firstLine="0"/>
              <w:jc w:val="both"/>
              <w:rPr>
                <w:rStyle w:val="Bodytext52"/>
                <w:color w:val="000000"/>
                <w:sz w:val="24"/>
                <w:szCs w:val="24"/>
              </w:rPr>
            </w:pPr>
          </w:p>
        </w:tc>
        <w:tc>
          <w:tcPr>
            <w:tcW w:w="3887" w:type="dxa"/>
            <w:vMerge/>
          </w:tcPr>
          <w:p w:rsidR="00383DE9" w:rsidRPr="005E6343" w:rsidRDefault="00383DE9" w:rsidP="00383DE9">
            <w:pPr>
              <w:pStyle w:val="Bodytext1"/>
              <w:shd w:val="clear" w:color="auto" w:fill="auto"/>
              <w:spacing w:line="250" w:lineRule="exact"/>
              <w:ind w:left="120" w:firstLine="0"/>
              <w:jc w:val="both"/>
              <w:rPr>
                <w:rStyle w:val="Bodytext52"/>
                <w:color w:val="000000"/>
                <w:sz w:val="24"/>
                <w:szCs w:val="24"/>
              </w:rPr>
            </w:pPr>
          </w:p>
        </w:tc>
        <w:tc>
          <w:tcPr>
            <w:tcW w:w="2727" w:type="dxa"/>
            <w:gridSpan w:val="2"/>
          </w:tcPr>
          <w:p w:rsidR="00383DE9" w:rsidRPr="005E6343" w:rsidRDefault="00383DE9" w:rsidP="00533985">
            <w:pPr>
              <w:pStyle w:val="Bodytext1"/>
              <w:shd w:val="clear" w:color="auto" w:fill="auto"/>
              <w:spacing w:line="250" w:lineRule="exact"/>
              <w:ind w:firstLine="0"/>
              <w:jc w:val="center"/>
              <w:rPr>
                <w:rStyle w:val="Bodytext52"/>
                <w:color w:val="000000"/>
                <w:sz w:val="24"/>
                <w:szCs w:val="24"/>
              </w:rPr>
            </w:pPr>
            <w:r w:rsidRPr="005E6343">
              <w:rPr>
                <w:rStyle w:val="Bodytext52"/>
                <w:color w:val="000000"/>
                <w:sz w:val="24"/>
                <w:szCs w:val="24"/>
              </w:rPr>
              <w:t>Pulberi</w:t>
            </w:r>
          </w:p>
        </w:tc>
      </w:tr>
      <w:tr w:rsidR="00383DE9" w:rsidRPr="005E6343" w:rsidTr="00292435">
        <w:trPr>
          <w:trHeight w:val="270"/>
        </w:trPr>
        <w:tc>
          <w:tcPr>
            <w:tcW w:w="3309" w:type="dxa"/>
            <w:vMerge w:val="restart"/>
          </w:tcPr>
          <w:p w:rsidR="00383DE9" w:rsidRPr="00E537E5" w:rsidRDefault="00383DE9" w:rsidP="00050FB8">
            <w:pPr>
              <w:suppressAutoHyphens/>
              <w:autoSpaceDE w:val="0"/>
              <w:autoSpaceDN w:val="0"/>
              <w:adjustRightInd w:val="0"/>
              <w:rPr>
                <w:rFonts w:ascii="Times New Roman" w:eastAsia="TimesNewRoman" w:hAnsi="Times New Roman" w:cs="Times New Roman"/>
                <w:sz w:val="24"/>
                <w:szCs w:val="24"/>
              </w:rPr>
            </w:pPr>
            <w:r w:rsidRPr="00E537E5">
              <w:rPr>
                <w:rFonts w:ascii="Times New Roman" w:eastAsia="TimesNewRoman" w:hAnsi="Times New Roman" w:cs="Times New Roman"/>
                <w:sz w:val="24"/>
                <w:szCs w:val="24"/>
              </w:rPr>
              <w:t>Functionarea central</w:t>
            </w:r>
            <w:r w:rsidR="00412E41" w:rsidRPr="00E537E5">
              <w:rPr>
                <w:rFonts w:ascii="Times New Roman" w:eastAsia="TimesNewRoman" w:hAnsi="Times New Roman" w:cs="Times New Roman"/>
                <w:sz w:val="24"/>
                <w:szCs w:val="24"/>
              </w:rPr>
              <w:t xml:space="preserve">elor </w:t>
            </w:r>
            <w:r w:rsidR="00050FB8" w:rsidRPr="00E537E5">
              <w:rPr>
                <w:rFonts w:ascii="Times New Roman" w:eastAsia="TimesNewRoman" w:hAnsi="Times New Roman" w:cs="Times New Roman"/>
                <w:sz w:val="24"/>
                <w:szCs w:val="24"/>
              </w:rPr>
              <w:t xml:space="preserve"> termice, cu gaze naturale, care asigura agentul termic în hale şi fi</w:t>
            </w:r>
            <w:r w:rsidRPr="00E537E5">
              <w:rPr>
                <w:rFonts w:ascii="Times New Roman" w:eastAsia="TimesNewRoman" w:hAnsi="Times New Roman" w:cs="Times New Roman"/>
                <w:sz w:val="24"/>
                <w:szCs w:val="24"/>
              </w:rPr>
              <w:t>ltru sanitar</w:t>
            </w:r>
          </w:p>
        </w:tc>
        <w:tc>
          <w:tcPr>
            <w:tcW w:w="3887" w:type="dxa"/>
            <w:vMerge w:val="restart"/>
          </w:tcPr>
          <w:p w:rsidR="00383DE9" w:rsidRPr="005E6343" w:rsidRDefault="00383DE9" w:rsidP="00383DE9">
            <w:pPr>
              <w:suppressAutoHyphens/>
              <w:autoSpaceDE w:val="0"/>
              <w:autoSpaceDN w:val="0"/>
              <w:adjustRightInd w:val="0"/>
              <w:jc w:val="center"/>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Sistemul de evacuare a gazelor</w:t>
            </w:r>
          </w:p>
          <w:p w:rsidR="00383DE9" w:rsidRPr="005E6343" w:rsidRDefault="00383DE9" w:rsidP="00745CFF">
            <w:pPr>
              <w:suppressAutoHyphens/>
              <w:jc w:val="center"/>
              <w:rPr>
                <w:rFonts w:ascii="Times New Roman" w:hAnsi="Times New Roman" w:cs="Times New Roman"/>
                <w:sz w:val="24"/>
                <w:szCs w:val="24"/>
              </w:rPr>
            </w:pPr>
            <w:r w:rsidRPr="005E6343">
              <w:rPr>
                <w:rFonts w:ascii="Times New Roman" w:eastAsia="TimesNewRoman" w:hAnsi="Times New Roman" w:cs="Times New Roman"/>
                <w:sz w:val="24"/>
                <w:szCs w:val="24"/>
              </w:rPr>
              <w:t>arse/ Cosu</w:t>
            </w:r>
            <w:r w:rsidR="00745CFF" w:rsidRPr="005E6343">
              <w:rPr>
                <w:rFonts w:ascii="Times New Roman" w:eastAsia="TimesNewRoman" w:hAnsi="Times New Roman" w:cs="Times New Roman"/>
                <w:sz w:val="24"/>
                <w:szCs w:val="24"/>
              </w:rPr>
              <w:t>ri cu tiraj forţat</w:t>
            </w:r>
          </w:p>
        </w:tc>
        <w:tc>
          <w:tcPr>
            <w:tcW w:w="2727" w:type="dxa"/>
            <w:gridSpan w:val="2"/>
          </w:tcPr>
          <w:p w:rsidR="00383DE9" w:rsidRPr="005E6343" w:rsidRDefault="00383DE9" w:rsidP="00533985">
            <w:pPr>
              <w:suppressAutoHyphens/>
              <w:jc w:val="center"/>
              <w:rPr>
                <w:rFonts w:ascii="Times New Roman" w:hAnsi="Times New Roman" w:cs="Times New Roman"/>
                <w:sz w:val="24"/>
                <w:szCs w:val="24"/>
              </w:rPr>
            </w:pPr>
            <w:r w:rsidRPr="005E6343">
              <w:rPr>
                <w:rFonts w:ascii="Times New Roman" w:hAnsi="Times New Roman" w:cs="Times New Roman"/>
                <w:sz w:val="24"/>
                <w:szCs w:val="24"/>
              </w:rPr>
              <w:t>Pulberi</w:t>
            </w:r>
          </w:p>
        </w:tc>
      </w:tr>
      <w:tr w:rsidR="00383DE9" w:rsidRPr="005E6343" w:rsidTr="00292435">
        <w:trPr>
          <w:trHeight w:val="270"/>
        </w:trPr>
        <w:tc>
          <w:tcPr>
            <w:tcW w:w="3309" w:type="dxa"/>
            <w:vMerge/>
          </w:tcPr>
          <w:p w:rsidR="00383DE9" w:rsidRPr="005E6343" w:rsidRDefault="00383DE9" w:rsidP="00383DE9">
            <w:pPr>
              <w:suppressAutoHyphens/>
              <w:jc w:val="center"/>
              <w:rPr>
                <w:rFonts w:ascii="Times New Roman" w:hAnsi="Times New Roman" w:cs="Times New Roman"/>
                <w:sz w:val="24"/>
                <w:szCs w:val="24"/>
              </w:rPr>
            </w:pPr>
          </w:p>
        </w:tc>
        <w:tc>
          <w:tcPr>
            <w:tcW w:w="3887" w:type="dxa"/>
            <w:vMerge/>
          </w:tcPr>
          <w:p w:rsidR="00383DE9" w:rsidRPr="005E6343" w:rsidRDefault="00383DE9" w:rsidP="00383DE9">
            <w:pPr>
              <w:suppressAutoHyphens/>
              <w:jc w:val="center"/>
              <w:rPr>
                <w:rFonts w:ascii="Times New Roman" w:hAnsi="Times New Roman" w:cs="Times New Roman"/>
                <w:sz w:val="24"/>
                <w:szCs w:val="24"/>
              </w:rPr>
            </w:pPr>
          </w:p>
        </w:tc>
        <w:tc>
          <w:tcPr>
            <w:tcW w:w="2727" w:type="dxa"/>
            <w:gridSpan w:val="2"/>
          </w:tcPr>
          <w:p w:rsidR="00383DE9" w:rsidRPr="005E6343" w:rsidRDefault="00383DE9" w:rsidP="00533985">
            <w:pPr>
              <w:suppressAutoHyphens/>
              <w:jc w:val="center"/>
              <w:rPr>
                <w:rFonts w:ascii="Times New Roman" w:hAnsi="Times New Roman" w:cs="Times New Roman"/>
                <w:sz w:val="24"/>
                <w:szCs w:val="24"/>
              </w:rPr>
            </w:pPr>
            <w:r w:rsidRPr="005E6343">
              <w:rPr>
                <w:rFonts w:ascii="Times New Roman" w:hAnsi="Times New Roman" w:cs="Times New Roman"/>
                <w:sz w:val="24"/>
                <w:szCs w:val="24"/>
              </w:rPr>
              <w:t>CO</w:t>
            </w:r>
          </w:p>
        </w:tc>
      </w:tr>
      <w:tr w:rsidR="00383DE9" w:rsidRPr="005E6343" w:rsidTr="00292435">
        <w:trPr>
          <w:trHeight w:val="270"/>
        </w:trPr>
        <w:tc>
          <w:tcPr>
            <w:tcW w:w="3309" w:type="dxa"/>
            <w:vMerge/>
          </w:tcPr>
          <w:p w:rsidR="00383DE9" w:rsidRPr="005E6343" w:rsidRDefault="00383DE9" w:rsidP="00383DE9">
            <w:pPr>
              <w:suppressAutoHyphens/>
              <w:jc w:val="center"/>
              <w:rPr>
                <w:rFonts w:ascii="Times New Roman" w:hAnsi="Times New Roman" w:cs="Times New Roman"/>
                <w:sz w:val="24"/>
                <w:szCs w:val="24"/>
              </w:rPr>
            </w:pPr>
          </w:p>
        </w:tc>
        <w:tc>
          <w:tcPr>
            <w:tcW w:w="3887" w:type="dxa"/>
            <w:vMerge/>
          </w:tcPr>
          <w:p w:rsidR="00383DE9" w:rsidRPr="005E6343" w:rsidRDefault="00383DE9" w:rsidP="00383DE9">
            <w:pPr>
              <w:suppressAutoHyphens/>
              <w:jc w:val="center"/>
              <w:rPr>
                <w:rFonts w:ascii="Times New Roman" w:hAnsi="Times New Roman" w:cs="Times New Roman"/>
                <w:sz w:val="24"/>
                <w:szCs w:val="24"/>
              </w:rPr>
            </w:pPr>
          </w:p>
        </w:tc>
        <w:tc>
          <w:tcPr>
            <w:tcW w:w="2727" w:type="dxa"/>
            <w:gridSpan w:val="2"/>
          </w:tcPr>
          <w:p w:rsidR="00383DE9" w:rsidRPr="005E6343" w:rsidRDefault="00383DE9" w:rsidP="00533985">
            <w:pPr>
              <w:suppressAutoHyphens/>
              <w:jc w:val="center"/>
              <w:rPr>
                <w:rFonts w:ascii="Times New Roman" w:hAnsi="Times New Roman" w:cs="Times New Roman"/>
                <w:sz w:val="24"/>
                <w:szCs w:val="24"/>
              </w:rPr>
            </w:pPr>
            <w:r w:rsidRPr="005E6343">
              <w:rPr>
                <w:rFonts w:ascii="Times New Roman" w:hAnsi="Times New Roman" w:cs="Times New Roman"/>
                <w:sz w:val="24"/>
                <w:szCs w:val="24"/>
              </w:rPr>
              <w:t>NO</w:t>
            </w:r>
            <w:r w:rsidRPr="005E6343">
              <w:rPr>
                <w:rFonts w:ascii="Times New Roman" w:hAnsi="Times New Roman" w:cs="Times New Roman"/>
                <w:sz w:val="24"/>
                <w:szCs w:val="24"/>
                <w:vertAlign w:val="subscript"/>
              </w:rPr>
              <w:t>2</w:t>
            </w:r>
          </w:p>
        </w:tc>
      </w:tr>
      <w:tr w:rsidR="00383DE9" w:rsidRPr="005E6343" w:rsidTr="00292435">
        <w:trPr>
          <w:trHeight w:val="270"/>
        </w:trPr>
        <w:tc>
          <w:tcPr>
            <w:tcW w:w="3309" w:type="dxa"/>
            <w:vMerge/>
          </w:tcPr>
          <w:p w:rsidR="00383DE9" w:rsidRPr="005E6343" w:rsidRDefault="00383DE9" w:rsidP="00383DE9">
            <w:pPr>
              <w:suppressAutoHyphens/>
              <w:jc w:val="center"/>
              <w:rPr>
                <w:rFonts w:ascii="Times New Roman" w:hAnsi="Times New Roman" w:cs="Times New Roman"/>
                <w:sz w:val="24"/>
                <w:szCs w:val="24"/>
              </w:rPr>
            </w:pPr>
          </w:p>
        </w:tc>
        <w:tc>
          <w:tcPr>
            <w:tcW w:w="3887" w:type="dxa"/>
            <w:vMerge/>
          </w:tcPr>
          <w:p w:rsidR="00383DE9" w:rsidRPr="005E6343" w:rsidRDefault="00383DE9" w:rsidP="00383DE9">
            <w:pPr>
              <w:suppressAutoHyphens/>
              <w:jc w:val="center"/>
              <w:rPr>
                <w:rFonts w:ascii="Times New Roman" w:hAnsi="Times New Roman" w:cs="Times New Roman"/>
                <w:sz w:val="24"/>
                <w:szCs w:val="24"/>
              </w:rPr>
            </w:pPr>
          </w:p>
        </w:tc>
        <w:tc>
          <w:tcPr>
            <w:tcW w:w="2727" w:type="dxa"/>
            <w:gridSpan w:val="2"/>
          </w:tcPr>
          <w:p w:rsidR="00383DE9" w:rsidRPr="005E6343" w:rsidRDefault="00383DE9" w:rsidP="00533985">
            <w:pPr>
              <w:suppressAutoHyphens/>
              <w:jc w:val="center"/>
              <w:rPr>
                <w:rFonts w:ascii="Times New Roman" w:hAnsi="Times New Roman" w:cs="Times New Roman"/>
                <w:sz w:val="24"/>
                <w:szCs w:val="24"/>
              </w:rPr>
            </w:pPr>
            <w:r w:rsidRPr="005E6343">
              <w:rPr>
                <w:rFonts w:ascii="Times New Roman" w:hAnsi="Times New Roman" w:cs="Times New Roman"/>
                <w:sz w:val="24"/>
                <w:szCs w:val="24"/>
              </w:rPr>
              <w:t>SO</w:t>
            </w:r>
            <w:r w:rsidRPr="005E6343">
              <w:rPr>
                <w:rFonts w:ascii="Times New Roman" w:hAnsi="Times New Roman" w:cs="Times New Roman"/>
                <w:sz w:val="24"/>
                <w:szCs w:val="24"/>
                <w:vertAlign w:val="subscript"/>
              </w:rPr>
              <w:t>2</w:t>
            </w:r>
          </w:p>
        </w:tc>
      </w:tr>
      <w:tr w:rsidR="00383DE9" w:rsidRPr="005E6343" w:rsidTr="00292435">
        <w:trPr>
          <w:trHeight w:val="69"/>
        </w:trPr>
        <w:tc>
          <w:tcPr>
            <w:tcW w:w="3309" w:type="dxa"/>
            <w:vMerge w:val="restart"/>
          </w:tcPr>
          <w:p w:rsidR="00383DE9" w:rsidRPr="005E6343" w:rsidRDefault="00383DE9" w:rsidP="00383DE9">
            <w:pPr>
              <w:suppressAutoHyphens/>
              <w:autoSpaceDE w:val="0"/>
              <w:autoSpaceDN w:val="0"/>
              <w:adjustRightInd w:val="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Activitatea de depozitare temporara a dejectiilor si</w:t>
            </w:r>
          </w:p>
          <w:p w:rsidR="00383DE9" w:rsidRPr="005E6343" w:rsidRDefault="00383DE9" w:rsidP="00050FB8">
            <w:pPr>
              <w:suppressAutoHyphens/>
              <w:autoSpaceDE w:val="0"/>
              <w:autoSpaceDN w:val="0"/>
              <w:adjustRightInd w:val="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 xml:space="preserve">nămoluri de la </w:t>
            </w:r>
            <w:r w:rsidR="00050FB8" w:rsidRPr="005E6343">
              <w:rPr>
                <w:rFonts w:ascii="Times New Roman" w:eastAsia="TimesNewRoman" w:hAnsi="Times New Roman" w:cs="Times New Roman"/>
                <w:sz w:val="24"/>
                <w:szCs w:val="24"/>
              </w:rPr>
              <w:t xml:space="preserve">separatorelor de nisip </w:t>
            </w:r>
          </w:p>
        </w:tc>
        <w:tc>
          <w:tcPr>
            <w:tcW w:w="3887" w:type="dxa"/>
            <w:vMerge w:val="restart"/>
          </w:tcPr>
          <w:p w:rsidR="00383DE9" w:rsidRPr="005E6343" w:rsidRDefault="00050FB8" w:rsidP="00764F5F">
            <w:pPr>
              <w:autoSpaceDE w:val="0"/>
              <w:autoSpaceDN w:val="0"/>
              <w:adjustRightInd w:val="0"/>
              <w:ind w:right="0"/>
              <w:jc w:val="left"/>
              <w:rPr>
                <w:rFonts w:ascii="Times New Roman" w:hAnsi="Times New Roman" w:cs="Times New Roman"/>
                <w:sz w:val="24"/>
                <w:szCs w:val="24"/>
              </w:rPr>
            </w:pPr>
            <w:r w:rsidRPr="005E6343">
              <w:rPr>
                <w:rFonts w:ascii="Times New Roman" w:hAnsi="Times New Roman" w:cs="Times New Roman"/>
                <w:sz w:val="24"/>
                <w:szCs w:val="24"/>
              </w:rPr>
              <w:t>B</w:t>
            </w:r>
            <w:r w:rsidR="00383DE9" w:rsidRPr="005E6343">
              <w:rPr>
                <w:rFonts w:ascii="Times New Roman" w:hAnsi="Times New Roman" w:cs="Times New Roman"/>
                <w:sz w:val="24"/>
                <w:szCs w:val="24"/>
              </w:rPr>
              <w:t>atal</w:t>
            </w:r>
            <w:r w:rsidR="00B47695">
              <w:rPr>
                <w:rFonts w:ascii="Times New Roman" w:hAnsi="Times New Roman" w:cs="Times New Roman"/>
                <w:sz w:val="24"/>
                <w:szCs w:val="24"/>
              </w:rPr>
              <w:t xml:space="preserve"> </w:t>
            </w:r>
            <w:r w:rsidR="00383DE9" w:rsidRPr="005E6343">
              <w:rPr>
                <w:rFonts w:ascii="Times New Roman" w:hAnsi="Times New Roman" w:cs="Times New Roman"/>
                <w:sz w:val="24"/>
                <w:szCs w:val="24"/>
              </w:rPr>
              <w:t>pentru depozitarea</w:t>
            </w:r>
            <w:r w:rsidR="00B47695">
              <w:rPr>
                <w:rFonts w:ascii="Times New Roman" w:hAnsi="Times New Roman" w:cs="Times New Roman"/>
                <w:sz w:val="24"/>
                <w:szCs w:val="24"/>
              </w:rPr>
              <w:t xml:space="preserve"> </w:t>
            </w:r>
            <w:r w:rsidR="00383DE9" w:rsidRPr="005E6343">
              <w:rPr>
                <w:rFonts w:ascii="Times New Roman" w:hAnsi="Times New Roman" w:cs="Times New Roman"/>
                <w:sz w:val="24"/>
                <w:szCs w:val="24"/>
              </w:rPr>
              <w:t>dejecţiilor</w:t>
            </w:r>
            <w:r w:rsidR="00764F5F" w:rsidRPr="005E6343">
              <w:rPr>
                <w:rFonts w:ascii="Times New Roman" w:eastAsia="TimesNewRoman" w:hAnsi="Times New Roman" w:cs="Times New Roman"/>
                <w:sz w:val="24"/>
                <w:szCs w:val="24"/>
              </w:rPr>
              <w:t>( care aparţine SC VIS AGRI SRL</w:t>
            </w:r>
            <w:r w:rsidR="00C34DED" w:rsidRPr="005E6343">
              <w:rPr>
                <w:rFonts w:ascii="Times New Roman" w:eastAsia="TimesNewRoman" w:hAnsi="Times New Roman" w:cs="Times New Roman"/>
                <w:sz w:val="24"/>
                <w:szCs w:val="24"/>
              </w:rPr>
              <w:t>)</w:t>
            </w:r>
          </w:p>
        </w:tc>
        <w:tc>
          <w:tcPr>
            <w:tcW w:w="2727" w:type="dxa"/>
            <w:gridSpan w:val="2"/>
          </w:tcPr>
          <w:p w:rsidR="00383DE9" w:rsidRPr="005E6343" w:rsidRDefault="00383DE9" w:rsidP="00533985">
            <w:pPr>
              <w:suppressAutoHyphens/>
              <w:jc w:val="center"/>
              <w:rPr>
                <w:rFonts w:ascii="Times New Roman" w:hAnsi="Times New Roman" w:cs="Times New Roman"/>
                <w:sz w:val="24"/>
                <w:szCs w:val="24"/>
              </w:rPr>
            </w:pPr>
            <w:r w:rsidRPr="005E6343">
              <w:rPr>
                <w:rFonts w:ascii="Times New Roman" w:eastAsia="TimesNewRoman" w:hAnsi="Times New Roman" w:cs="Times New Roman"/>
                <w:sz w:val="24"/>
                <w:szCs w:val="24"/>
              </w:rPr>
              <w:t>NH3</w:t>
            </w:r>
          </w:p>
        </w:tc>
      </w:tr>
      <w:tr w:rsidR="00383DE9" w:rsidRPr="005E6343" w:rsidTr="00292435">
        <w:trPr>
          <w:trHeight w:val="67"/>
        </w:trPr>
        <w:tc>
          <w:tcPr>
            <w:tcW w:w="3309" w:type="dxa"/>
            <w:vMerge/>
          </w:tcPr>
          <w:p w:rsidR="00383DE9" w:rsidRPr="005E6343" w:rsidRDefault="00383DE9" w:rsidP="00383DE9">
            <w:pPr>
              <w:suppressAutoHyphens/>
              <w:jc w:val="center"/>
              <w:rPr>
                <w:rFonts w:ascii="Times New Roman" w:hAnsi="Times New Roman" w:cs="Times New Roman"/>
                <w:sz w:val="24"/>
                <w:szCs w:val="24"/>
              </w:rPr>
            </w:pPr>
          </w:p>
        </w:tc>
        <w:tc>
          <w:tcPr>
            <w:tcW w:w="3887" w:type="dxa"/>
            <w:vMerge/>
          </w:tcPr>
          <w:p w:rsidR="00383DE9" w:rsidRPr="005E6343" w:rsidRDefault="00383DE9" w:rsidP="00383DE9">
            <w:pPr>
              <w:suppressAutoHyphens/>
              <w:jc w:val="center"/>
              <w:rPr>
                <w:rFonts w:ascii="Times New Roman" w:hAnsi="Times New Roman" w:cs="Times New Roman"/>
                <w:sz w:val="24"/>
                <w:szCs w:val="24"/>
              </w:rPr>
            </w:pPr>
          </w:p>
        </w:tc>
        <w:tc>
          <w:tcPr>
            <w:tcW w:w="2727" w:type="dxa"/>
            <w:gridSpan w:val="2"/>
          </w:tcPr>
          <w:p w:rsidR="00383DE9" w:rsidRPr="005E6343" w:rsidRDefault="00383DE9" w:rsidP="00533985">
            <w:pPr>
              <w:suppressAutoHyphens/>
              <w:jc w:val="center"/>
              <w:rPr>
                <w:rFonts w:ascii="Times New Roman" w:hAnsi="Times New Roman" w:cs="Times New Roman"/>
                <w:sz w:val="24"/>
                <w:szCs w:val="24"/>
              </w:rPr>
            </w:pPr>
            <w:r w:rsidRPr="005E6343">
              <w:rPr>
                <w:rFonts w:ascii="Times New Roman" w:eastAsia="TimesNewRoman" w:hAnsi="Times New Roman" w:cs="Times New Roman"/>
                <w:sz w:val="24"/>
                <w:szCs w:val="24"/>
              </w:rPr>
              <w:t>CH4</w:t>
            </w:r>
          </w:p>
        </w:tc>
      </w:tr>
      <w:tr w:rsidR="00383DE9" w:rsidRPr="005E6343" w:rsidTr="00292435">
        <w:trPr>
          <w:trHeight w:val="67"/>
        </w:trPr>
        <w:tc>
          <w:tcPr>
            <w:tcW w:w="3309" w:type="dxa"/>
            <w:vMerge/>
          </w:tcPr>
          <w:p w:rsidR="00383DE9" w:rsidRPr="005E6343" w:rsidRDefault="00383DE9" w:rsidP="00383DE9">
            <w:pPr>
              <w:suppressAutoHyphens/>
              <w:jc w:val="center"/>
              <w:rPr>
                <w:rFonts w:ascii="Times New Roman" w:hAnsi="Times New Roman" w:cs="Times New Roman"/>
                <w:sz w:val="24"/>
                <w:szCs w:val="24"/>
              </w:rPr>
            </w:pPr>
          </w:p>
        </w:tc>
        <w:tc>
          <w:tcPr>
            <w:tcW w:w="3887" w:type="dxa"/>
            <w:vMerge/>
          </w:tcPr>
          <w:p w:rsidR="00383DE9" w:rsidRPr="005E6343" w:rsidRDefault="00383DE9" w:rsidP="00383DE9">
            <w:pPr>
              <w:suppressAutoHyphens/>
              <w:jc w:val="center"/>
              <w:rPr>
                <w:rFonts w:ascii="Times New Roman" w:hAnsi="Times New Roman" w:cs="Times New Roman"/>
                <w:sz w:val="24"/>
                <w:szCs w:val="24"/>
              </w:rPr>
            </w:pPr>
          </w:p>
        </w:tc>
        <w:tc>
          <w:tcPr>
            <w:tcW w:w="2727" w:type="dxa"/>
            <w:gridSpan w:val="2"/>
          </w:tcPr>
          <w:p w:rsidR="00383DE9" w:rsidRPr="005E6343" w:rsidRDefault="00383DE9" w:rsidP="00533985">
            <w:pPr>
              <w:suppressAutoHyphens/>
              <w:jc w:val="center"/>
              <w:rPr>
                <w:rFonts w:ascii="Times New Roman" w:hAnsi="Times New Roman" w:cs="Times New Roman"/>
                <w:sz w:val="24"/>
                <w:szCs w:val="24"/>
                <w:u w:val="single"/>
              </w:rPr>
            </w:pPr>
            <w:r w:rsidRPr="005E6343">
              <w:rPr>
                <w:rFonts w:ascii="Times New Roman" w:eastAsia="TimesNewRoman" w:hAnsi="Times New Roman" w:cs="Times New Roman"/>
                <w:sz w:val="24"/>
                <w:szCs w:val="24"/>
              </w:rPr>
              <w:t>H2S</w:t>
            </w:r>
          </w:p>
        </w:tc>
      </w:tr>
      <w:tr w:rsidR="00383DE9" w:rsidRPr="005E6343" w:rsidTr="00046CF6">
        <w:trPr>
          <w:trHeight w:val="295"/>
        </w:trPr>
        <w:tc>
          <w:tcPr>
            <w:tcW w:w="3309" w:type="dxa"/>
            <w:vMerge/>
          </w:tcPr>
          <w:p w:rsidR="00383DE9" w:rsidRPr="005E6343" w:rsidRDefault="00383DE9" w:rsidP="00383DE9">
            <w:pPr>
              <w:suppressAutoHyphens/>
              <w:jc w:val="center"/>
              <w:rPr>
                <w:rFonts w:ascii="Times New Roman" w:hAnsi="Times New Roman" w:cs="Times New Roman"/>
                <w:sz w:val="24"/>
                <w:szCs w:val="24"/>
              </w:rPr>
            </w:pPr>
          </w:p>
        </w:tc>
        <w:tc>
          <w:tcPr>
            <w:tcW w:w="3887" w:type="dxa"/>
            <w:vMerge/>
          </w:tcPr>
          <w:p w:rsidR="00383DE9" w:rsidRPr="005E6343" w:rsidRDefault="00383DE9" w:rsidP="00383DE9">
            <w:pPr>
              <w:suppressAutoHyphens/>
              <w:jc w:val="center"/>
              <w:rPr>
                <w:rFonts w:ascii="Times New Roman" w:hAnsi="Times New Roman" w:cs="Times New Roman"/>
                <w:sz w:val="24"/>
                <w:szCs w:val="24"/>
              </w:rPr>
            </w:pPr>
          </w:p>
        </w:tc>
        <w:tc>
          <w:tcPr>
            <w:tcW w:w="2727" w:type="dxa"/>
            <w:gridSpan w:val="2"/>
          </w:tcPr>
          <w:p w:rsidR="00383DE9" w:rsidRPr="005E6343" w:rsidRDefault="00383DE9" w:rsidP="00533985">
            <w:pPr>
              <w:suppressAutoHyphens/>
              <w:jc w:val="center"/>
              <w:rPr>
                <w:rFonts w:ascii="Times New Roman" w:hAnsi="Times New Roman" w:cs="Times New Roman"/>
                <w:sz w:val="24"/>
                <w:szCs w:val="24"/>
              </w:rPr>
            </w:pPr>
            <w:r w:rsidRPr="005E6343">
              <w:rPr>
                <w:rFonts w:ascii="Times New Roman" w:eastAsia="TimesNewRoman" w:hAnsi="Times New Roman" w:cs="Times New Roman"/>
                <w:sz w:val="24"/>
                <w:szCs w:val="24"/>
              </w:rPr>
              <w:t>Mirosuri</w:t>
            </w:r>
          </w:p>
        </w:tc>
      </w:tr>
      <w:tr w:rsidR="00807D5D" w:rsidRPr="005E6343" w:rsidTr="00046CF6">
        <w:trPr>
          <w:trHeight w:val="295"/>
        </w:trPr>
        <w:tc>
          <w:tcPr>
            <w:tcW w:w="3309" w:type="dxa"/>
            <w:vMerge w:val="restart"/>
          </w:tcPr>
          <w:p w:rsidR="00807D5D" w:rsidRPr="005E6343" w:rsidRDefault="00807D5D" w:rsidP="00EC6D19">
            <w:pPr>
              <w:suppressAutoHyphens/>
              <w:autoSpaceDE w:val="0"/>
              <w:autoSpaceDN w:val="0"/>
              <w:adjustRightInd w:val="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Functionarea centra</w:t>
            </w:r>
            <w:r>
              <w:rPr>
                <w:rFonts w:ascii="Times New Roman" w:eastAsia="TimesNewRoman" w:hAnsi="Times New Roman" w:cs="Times New Roman"/>
                <w:sz w:val="24"/>
                <w:szCs w:val="24"/>
              </w:rPr>
              <w:t>lei</w:t>
            </w:r>
            <w:r w:rsidRPr="005E6343">
              <w:rPr>
                <w:rFonts w:ascii="Times New Roman" w:eastAsia="TimesNewRoman" w:hAnsi="Times New Roman" w:cs="Times New Roman"/>
                <w:sz w:val="24"/>
                <w:szCs w:val="24"/>
              </w:rPr>
              <w:t xml:space="preserve">  termice, cu </w:t>
            </w:r>
            <w:r>
              <w:rPr>
                <w:rFonts w:ascii="Times New Roman" w:eastAsia="TimesNewRoman" w:hAnsi="Times New Roman" w:cs="Times New Roman"/>
                <w:sz w:val="24"/>
                <w:szCs w:val="24"/>
              </w:rPr>
              <w:t>peleti sau resturi vegetale</w:t>
            </w:r>
            <w:r w:rsidRPr="005E6343">
              <w:rPr>
                <w:rFonts w:ascii="Times New Roman" w:eastAsia="TimesNewRoman" w:hAnsi="Times New Roman" w:cs="Times New Roman"/>
                <w:sz w:val="24"/>
                <w:szCs w:val="24"/>
              </w:rPr>
              <w:t>, care asigura agentul termic în hale şi filtru sanitar</w:t>
            </w:r>
          </w:p>
        </w:tc>
        <w:tc>
          <w:tcPr>
            <w:tcW w:w="3887" w:type="dxa"/>
            <w:vMerge w:val="restart"/>
          </w:tcPr>
          <w:p w:rsidR="00807D5D" w:rsidRPr="005E6343" w:rsidRDefault="00807D5D" w:rsidP="00EC6D19">
            <w:pPr>
              <w:suppressAutoHyphens/>
              <w:autoSpaceDE w:val="0"/>
              <w:autoSpaceDN w:val="0"/>
              <w:adjustRightInd w:val="0"/>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Cos </w:t>
            </w:r>
            <w:r w:rsidRPr="005E6343">
              <w:rPr>
                <w:rFonts w:ascii="Times New Roman" w:eastAsia="TimesNewRoman" w:hAnsi="Times New Roman" w:cs="Times New Roman"/>
                <w:sz w:val="24"/>
                <w:szCs w:val="24"/>
              </w:rPr>
              <w:t>de evacuare a gazelor</w:t>
            </w:r>
          </w:p>
          <w:p w:rsidR="00807D5D" w:rsidRPr="005E6343" w:rsidRDefault="00807D5D" w:rsidP="00807D5D">
            <w:pPr>
              <w:suppressAutoHyphens/>
              <w:jc w:val="center"/>
              <w:rPr>
                <w:rFonts w:ascii="Times New Roman" w:hAnsi="Times New Roman" w:cs="Times New Roman"/>
                <w:sz w:val="24"/>
                <w:szCs w:val="24"/>
              </w:rPr>
            </w:pPr>
            <w:r w:rsidRPr="005E6343">
              <w:rPr>
                <w:rFonts w:ascii="Times New Roman" w:eastAsia="TimesNewRoman" w:hAnsi="Times New Roman" w:cs="Times New Roman"/>
                <w:sz w:val="24"/>
                <w:szCs w:val="24"/>
              </w:rPr>
              <w:t>arse</w:t>
            </w:r>
          </w:p>
        </w:tc>
        <w:tc>
          <w:tcPr>
            <w:tcW w:w="2727" w:type="dxa"/>
            <w:gridSpan w:val="2"/>
          </w:tcPr>
          <w:p w:rsidR="00807D5D" w:rsidRPr="005E6343" w:rsidRDefault="00807D5D" w:rsidP="00EC6D1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Pulberi</w:t>
            </w:r>
          </w:p>
        </w:tc>
      </w:tr>
      <w:tr w:rsidR="00807D5D" w:rsidRPr="005E6343" w:rsidTr="00046CF6">
        <w:trPr>
          <w:trHeight w:val="295"/>
        </w:trPr>
        <w:tc>
          <w:tcPr>
            <w:tcW w:w="3309" w:type="dxa"/>
            <w:vMerge/>
          </w:tcPr>
          <w:p w:rsidR="00807D5D" w:rsidRPr="005E6343" w:rsidRDefault="00807D5D" w:rsidP="00EC6D19">
            <w:pPr>
              <w:suppressAutoHyphens/>
              <w:jc w:val="center"/>
              <w:rPr>
                <w:rFonts w:ascii="Times New Roman" w:hAnsi="Times New Roman" w:cs="Times New Roman"/>
                <w:sz w:val="24"/>
                <w:szCs w:val="24"/>
              </w:rPr>
            </w:pPr>
          </w:p>
        </w:tc>
        <w:tc>
          <w:tcPr>
            <w:tcW w:w="3887" w:type="dxa"/>
            <w:vMerge/>
          </w:tcPr>
          <w:p w:rsidR="00807D5D" w:rsidRPr="005E6343" w:rsidRDefault="00807D5D" w:rsidP="00EC6D19">
            <w:pPr>
              <w:suppressAutoHyphens/>
              <w:jc w:val="center"/>
              <w:rPr>
                <w:rFonts w:ascii="Times New Roman" w:hAnsi="Times New Roman" w:cs="Times New Roman"/>
                <w:sz w:val="24"/>
                <w:szCs w:val="24"/>
              </w:rPr>
            </w:pPr>
          </w:p>
        </w:tc>
        <w:tc>
          <w:tcPr>
            <w:tcW w:w="2727" w:type="dxa"/>
            <w:gridSpan w:val="2"/>
          </w:tcPr>
          <w:p w:rsidR="00807D5D" w:rsidRPr="005E6343" w:rsidRDefault="00807D5D" w:rsidP="00EC6D1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CO</w:t>
            </w:r>
          </w:p>
        </w:tc>
      </w:tr>
      <w:tr w:rsidR="00807D5D" w:rsidRPr="005E6343" w:rsidTr="00046CF6">
        <w:trPr>
          <w:trHeight w:val="295"/>
        </w:trPr>
        <w:tc>
          <w:tcPr>
            <w:tcW w:w="3309" w:type="dxa"/>
            <w:vMerge/>
          </w:tcPr>
          <w:p w:rsidR="00807D5D" w:rsidRPr="005E6343" w:rsidRDefault="00807D5D" w:rsidP="00EC6D19">
            <w:pPr>
              <w:suppressAutoHyphens/>
              <w:jc w:val="center"/>
              <w:rPr>
                <w:rFonts w:ascii="Times New Roman" w:hAnsi="Times New Roman" w:cs="Times New Roman"/>
                <w:sz w:val="24"/>
                <w:szCs w:val="24"/>
              </w:rPr>
            </w:pPr>
          </w:p>
        </w:tc>
        <w:tc>
          <w:tcPr>
            <w:tcW w:w="3887" w:type="dxa"/>
            <w:vMerge/>
          </w:tcPr>
          <w:p w:rsidR="00807D5D" w:rsidRPr="005E6343" w:rsidRDefault="00807D5D" w:rsidP="00EC6D19">
            <w:pPr>
              <w:suppressAutoHyphens/>
              <w:jc w:val="center"/>
              <w:rPr>
                <w:rFonts w:ascii="Times New Roman" w:hAnsi="Times New Roman" w:cs="Times New Roman"/>
                <w:sz w:val="24"/>
                <w:szCs w:val="24"/>
              </w:rPr>
            </w:pPr>
          </w:p>
        </w:tc>
        <w:tc>
          <w:tcPr>
            <w:tcW w:w="2727" w:type="dxa"/>
            <w:gridSpan w:val="2"/>
          </w:tcPr>
          <w:p w:rsidR="00807D5D" w:rsidRPr="005E6343" w:rsidRDefault="00807D5D" w:rsidP="00EC6D1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NO</w:t>
            </w:r>
            <w:r w:rsidRPr="005E6343">
              <w:rPr>
                <w:rFonts w:ascii="Times New Roman" w:hAnsi="Times New Roman" w:cs="Times New Roman"/>
                <w:sz w:val="24"/>
                <w:szCs w:val="24"/>
                <w:vertAlign w:val="subscript"/>
              </w:rPr>
              <w:t>2</w:t>
            </w:r>
          </w:p>
        </w:tc>
      </w:tr>
      <w:tr w:rsidR="00807D5D" w:rsidRPr="005E6343" w:rsidTr="00046CF6">
        <w:trPr>
          <w:trHeight w:val="295"/>
        </w:trPr>
        <w:tc>
          <w:tcPr>
            <w:tcW w:w="3309" w:type="dxa"/>
            <w:vMerge/>
          </w:tcPr>
          <w:p w:rsidR="00807D5D" w:rsidRPr="005E6343" w:rsidRDefault="00807D5D" w:rsidP="00EC6D19">
            <w:pPr>
              <w:suppressAutoHyphens/>
              <w:jc w:val="center"/>
              <w:rPr>
                <w:rFonts w:ascii="Times New Roman" w:hAnsi="Times New Roman" w:cs="Times New Roman"/>
                <w:sz w:val="24"/>
                <w:szCs w:val="24"/>
              </w:rPr>
            </w:pPr>
          </w:p>
        </w:tc>
        <w:tc>
          <w:tcPr>
            <w:tcW w:w="3887" w:type="dxa"/>
            <w:vMerge/>
          </w:tcPr>
          <w:p w:rsidR="00807D5D" w:rsidRPr="005E6343" w:rsidRDefault="00807D5D" w:rsidP="00EC6D19">
            <w:pPr>
              <w:suppressAutoHyphens/>
              <w:jc w:val="center"/>
              <w:rPr>
                <w:rFonts w:ascii="Times New Roman" w:hAnsi="Times New Roman" w:cs="Times New Roman"/>
                <w:sz w:val="24"/>
                <w:szCs w:val="24"/>
              </w:rPr>
            </w:pPr>
          </w:p>
        </w:tc>
        <w:tc>
          <w:tcPr>
            <w:tcW w:w="2727" w:type="dxa"/>
            <w:gridSpan w:val="2"/>
          </w:tcPr>
          <w:p w:rsidR="00807D5D" w:rsidRPr="005E6343" w:rsidRDefault="00807D5D" w:rsidP="00EC6D1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SO</w:t>
            </w:r>
            <w:r w:rsidRPr="005E6343">
              <w:rPr>
                <w:rFonts w:ascii="Times New Roman" w:hAnsi="Times New Roman" w:cs="Times New Roman"/>
                <w:sz w:val="24"/>
                <w:szCs w:val="24"/>
                <w:vertAlign w:val="subscript"/>
              </w:rPr>
              <w:t>2</w:t>
            </w:r>
          </w:p>
        </w:tc>
      </w:tr>
      <w:tr w:rsidR="00AE0493" w:rsidRPr="005E6343" w:rsidTr="00AA5BE6">
        <w:trPr>
          <w:trHeight w:val="295"/>
        </w:trPr>
        <w:tc>
          <w:tcPr>
            <w:tcW w:w="3309" w:type="dxa"/>
            <w:vMerge w:val="restart"/>
          </w:tcPr>
          <w:p w:rsidR="00AE0493" w:rsidRPr="005E6343" w:rsidRDefault="00AE0493" w:rsidP="00EC6D19">
            <w:pPr>
              <w:suppressAutoHyphens/>
              <w:jc w:val="center"/>
              <w:rPr>
                <w:rFonts w:ascii="Times New Roman" w:hAnsi="Times New Roman" w:cs="Times New Roman"/>
                <w:sz w:val="24"/>
                <w:szCs w:val="24"/>
              </w:rPr>
            </w:pPr>
            <w:r w:rsidRPr="00B42407">
              <w:rPr>
                <w:rStyle w:val="Bodytext52"/>
                <w:sz w:val="24"/>
                <w:szCs w:val="24"/>
              </w:rPr>
              <w:t>Activitatea de incinerare a cadavrelor de pui</w:t>
            </w:r>
          </w:p>
        </w:tc>
        <w:tc>
          <w:tcPr>
            <w:tcW w:w="3887" w:type="dxa"/>
            <w:vMerge w:val="restart"/>
          </w:tcPr>
          <w:p w:rsidR="00AE0493" w:rsidRPr="005E6343" w:rsidRDefault="00AE0493" w:rsidP="00EC6D19">
            <w:pPr>
              <w:suppressAutoHyphens/>
              <w:jc w:val="center"/>
              <w:rPr>
                <w:rFonts w:ascii="Times New Roman" w:hAnsi="Times New Roman" w:cs="Times New Roman"/>
                <w:sz w:val="24"/>
                <w:szCs w:val="24"/>
              </w:rPr>
            </w:pPr>
            <w:r w:rsidRPr="00B42407">
              <w:rPr>
                <w:rStyle w:val="Bodytext52"/>
                <w:sz w:val="24"/>
                <w:szCs w:val="24"/>
              </w:rPr>
              <w:t>Sistemul de evacuare a gazelor arse - coşul de fum a incineratorului</w:t>
            </w:r>
          </w:p>
        </w:tc>
        <w:tc>
          <w:tcPr>
            <w:tcW w:w="2727" w:type="dxa"/>
            <w:gridSpan w:val="2"/>
          </w:tcPr>
          <w:p w:rsidR="00AE0493" w:rsidRPr="007469D2" w:rsidRDefault="00AE0493" w:rsidP="00AA5BE6">
            <w:pPr>
              <w:ind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Pulberi</w:t>
            </w:r>
            <w:r>
              <w:rPr>
                <w:rFonts w:ascii="Times New Roman" w:hAnsi="Times New Roman" w:cs="Times New Roman"/>
                <w:sz w:val="24"/>
                <w:szCs w:val="24"/>
                <w:lang w:val="fr-FR"/>
              </w:rPr>
              <w:t xml:space="preserve"> totale </w:t>
            </w:r>
          </w:p>
          <w:p w:rsidR="00AE0493" w:rsidRPr="007469D2" w:rsidRDefault="00AE0493" w:rsidP="00AA5BE6">
            <w:pPr>
              <w:autoSpaceDE w:val="0"/>
              <w:autoSpaceDN w:val="0"/>
              <w:adjustRightInd w:val="0"/>
              <w:jc w:val="center"/>
              <w:rPr>
                <w:rFonts w:ascii="Times New Roman" w:hAnsi="Times New Roman" w:cs="Times New Roman"/>
                <w:sz w:val="24"/>
                <w:szCs w:val="24"/>
              </w:rPr>
            </w:pPr>
          </w:p>
        </w:tc>
      </w:tr>
      <w:tr w:rsidR="00AE0493" w:rsidRPr="005E6343" w:rsidTr="00AA5BE6">
        <w:trPr>
          <w:trHeight w:val="295"/>
        </w:trPr>
        <w:tc>
          <w:tcPr>
            <w:tcW w:w="3309" w:type="dxa"/>
            <w:vMerge/>
          </w:tcPr>
          <w:p w:rsidR="00AE0493" w:rsidRPr="005E6343" w:rsidRDefault="00AE0493" w:rsidP="00EC6D19">
            <w:pPr>
              <w:suppressAutoHyphens/>
              <w:jc w:val="center"/>
              <w:rPr>
                <w:rFonts w:ascii="Times New Roman" w:hAnsi="Times New Roman" w:cs="Times New Roman"/>
                <w:sz w:val="24"/>
                <w:szCs w:val="24"/>
              </w:rPr>
            </w:pPr>
          </w:p>
        </w:tc>
        <w:tc>
          <w:tcPr>
            <w:tcW w:w="3887" w:type="dxa"/>
            <w:vMerge/>
          </w:tcPr>
          <w:p w:rsidR="00AE0493" w:rsidRPr="005E6343" w:rsidRDefault="00AE0493" w:rsidP="00EC6D19">
            <w:pPr>
              <w:suppressAutoHyphens/>
              <w:jc w:val="center"/>
              <w:rPr>
                <w:rFonts w:ascii="Times New Roman" w:hAnsi="Times New Roman" w:cs="Times New Roman"/>
                <w:sz w:val="24"/>
                <w:szCs w:val="24"/>
              </w:rPr>
            </w:pPr>
          </w:p>
        </w:tc>
        <w:tc>
          <w:tcPr>
            <w:tcW w:w="2727" w:type="dxa"/>
            <w:gridSpan w:val="2"/>
          </w:tcPr>
          <w:p w:rsidR="00AE0493" w:rsidRPr="007469D2" w:rsidRDefault="00AE0493" w:rsidP="00AA5BE6">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carbon organic total ( exprimat în C)</w:t>
            </w:r>
          </w:p>
        </w:tc>
      </w:tr>
      <w:tr w:rsidR="00AE0493" w:rsidRPr="005E6343" w:rsidTr="00AA5BE6">
        <w:trPr>
          <w:trHeight w:val="295"/>
        </w:trPr>
        <w:tc>
          <w:tcPr>
            <w:tcW w:w="3309" w:type="dxa"/>
            <w:vMerge/>
          </w:tcPr>
          <w:p w:rsidR="00AE0493" w:rsidRPr="005E6343" w:rsidRDefault="00AE0493" w:rsidP="00EC6D19">
            <w:pPr>
              <w:suppressAutoHyphens/>
              <w:jc w:val="center"/>
              <w:rPr>
                <w:rFonts w:ascii="Times New Roman" w:hAnsi="Times New Roman" w:cs="Times New Roman"/>
                <w:sz w:val="24"/>
                <w:szCs w:val="24"/>
              </w:rPr>
            </w:pPr>
          </w:p>
        </w:tc>
        <w:tc>
          <w:tcPr>
            <w:tcW w:w="3887" w:type="dxa"/>
            <w:vMerge/>
          </w:tcPr>
          <w:p w:rsidR="00AE0493" w:rsidRPr="005E6343" w:rsidRDefault="00AE0493" w:rsidP="00EC6D19">
            <w:pPr>
              <w:suppressAutoHyphens/>
              <w:jc w:val="center"/>
              <w:rPr>
                <w:rFonts w:ascii="Times New Roman" w:hAnsi="Times New Roman" w:cs="Times New Roman"/>
                <w:sz w:val="24"/>
                <w:szCs w:val="24"/>
              </w:rPr>
            </w:pPr>
          </w:p>
        </w:tc>
        <w:tc>
          <w:tcPr>
            <w:tcW w:w="2727" w:type="dxa"/>
            <w:gridSpan w:val="2"/>
          </w:tcPr>
          <w:p w:rsidR="00AE0493" w:rsidRPr="007469D2" w:rsidRDefault="00AE0493" w:rsidP="00AA5BE6">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acid  clorhidric ( HCl) ( exprimat în Cl</w:t>
            </w:r>
            <w:r w:rsidRPr="007469D2">
              <w:rPr>
                <w:rFonts w:ascii="Times New Roman" w:hAnsi="Times New Roman" w:cs="Times New Roman"/>
                <w:sz w:val="24"/>
                <w:szCs w:val="24"/>
                <w:vertAlign w:val="superscript"/>
                <w:lang w:val="fr-FR"/>
              </w:rPr>
              <w:t>-</w:t>
            </w:r>
            <w:r w:rsidRPr="007469D2">
              <w:rPr>
                <w:rFonts w:ascii="Times New Roman" w:hAnsi="Times New Roman" w:cs="Times New Roman"/>
                <w:sz w:val="24"/>
                <w:szCs w:val="24"/>
                <w:lang w:val="fr-FR"/>
              </w:rPr>
              <w:t>)</w:t>
            </w:r>
          </w:p>
        </w:tc>
      </w:tr>
      <w:tr w:rsidR="00AE0493" w:rsidRPr="005E6343" w:rsidTr="00AA5BE6">
        <w:trPr>
          <w:trHeight w:val="295"/>
        </w:trPr>
        <w:tc>
          <w:tcPr>
            <w:tcW w:w="3309" w:type="dxa"/>
            <w:vMerge/>
          </w:tcPr>
          <w:p w:rsidR="00AE0493" w:rsidRPr="005E6343" w:rsidRDefault="00AE0493" w:rsidP="00EC6D19">
            <w:pPr>
              <w:suppressAutoHyphens/>
              <w:jc w:val="center"/>
              <w:rPr>
                <w:rFonts w:ascii="Times New Roman" w:hAnsi="Times New Roman" w:cs="Times New Roman"/>
                <w:sz w:val="24"/>
                <w:szCs w:val="24"/>
              </w:rPr>
            </w:pPr>
          </w:p>
        </w:tc>
        <w:tc>
          <w:tcPr>
            <w:tcW w:w="3887" w:type="dxa"/>
            <w:vMerge/>
          </w:tcPr>
          <w:p w:rsidR="00AE0493" w:rsidRPr="005E6343" w:rsidRDefault="00AE0493" w:rsidP="00EC6D19">
            <w:pPr>
              <w:suppressAutoHyphens/>
              <w:jc w:val="center"/>
              <w:rPr>
                <w:rFonts w:ascii="Times New Roman" w:hAnsi="Times New Roman" w:cs="Times New Roman"/>
                <w:sz w:val="24"/>
                <w:szCs w:val="24"/>
              </w:rPr>
            </w:pPr>
          </w:p>
        </w:tc>
        <w:tc>
          <w:tcPr>
            <w:tcW w:w="2727" w:type="dxa"/>
            <w:gridSpan w:val="2"/>
          </w:tcPr>
          <w:p w:rsidR="00AE0493" w:rsidRPr="007469D2" w:rsidRDefault="00AE0493" w:rsidP="00AA5BE6">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acid fluorhidric ( HF) ( exprimat în F</w:t>
            </w:r>
            <w:r w:rsidRPr="007469D2">
              <w:rPr>
                <w:rFonts w:ascii="Times New Roman" w:hAnsi="Times New Roman" w:cs="Times New Roman"/>
                <w:sz w:val="24"/>
                <w:szCs w:val="24"/>
                <w:vertAlign w:val="superscript"/>
                <w:lang w:val="fr-FR"/>
              </w:rPr>
              <w:t>-</w:t>
            </w:r>
            <w:r w:rsidRPr="007469D2">
              <w:rPr>
                <w:rFonts w:ascii="Times New Roman" w:hAnsi="Times New Roman" w:cs="Times New Roman"/>
                <w:sz w:val="24"/>
                <w:szCs w:val="24"/>
                <w:lang w:val="fr-FR"/>
              </w:rPr>
              <w:t>)</w:t>
            </w:r>
          </w:p>
        </w:tc>
      </w:tr>
      <w:tr w:rsidR="00AE0493" w:rsidRPr="005E6343" w:rsidTr="00AA5BE6">
        <w:trPr>
          <w:trHeight w:val="295"/>
        </w:trPr>
        <w:tc>
          <w:tcPr>
            <w:tcW w:w="3309" w:type="dxa"/>
            <w:vMerge/>
          </w:tcPr>
          <w:p w:rsidR="00AE0493" w:rsidRPr="005E6343" w:rsidRDefault="00AE0493" w:rsidP="00EC6D19">
            <w:pPr>
              <w:suppressAutoHyphens/>
              <w:jc w:val="center"/>
              <w:rPr>
                <w:rFonts w:ascii="Times New Roman" w:hAnsi="Times New Roman" w:cs="Times New Roman"/>
                <w:sz w:val="24"/>
                <w:szCs w:val="24"/>
              </w:rPr>
            </w:pPr>
          </w:p>
        </w:tc>
        <w:tc>
          <w:tcPr>
            <w:tcW w:w="3887" w:type="dxa"/>
            <w:vMerge/>
          </w:tcPr>
          <w:p w:rsidR="00AE0493" w:rsidRPr="005E6343" w:rsidRDefault="00AE0493" w:rsidP="00EC6D19">
            <w:pPr>
              <w:suppressAutoHyphens/>
              <w:jc w:val="center"/>
              <w:rPr>
                <w:rFonts w:ascii="Times New Roman" w:hAnsi="Times New Roman" w:cs="Times New Roman"/>
                <w:sz w:val="24"/>
                <w:szCs w:val="24"/>
              </w:rPr>
            </w:pPr>
          </w:p>
        </w:tc>
        <w:tc>
          <w:tcPr>
            <w:tcW w:w="2727" w:type="dxa"/>
            <w:gridSpan w:val="2"/>
          </w:tcPr>
          <w:p w:rsidR="00AE0493" w:rsidRPr="007469D2" w:rsidRDefault="00AE0493" w:rsidP="00AA5BE6">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oxizi de azot ( NO</w:t>
            </w:r>
            <w:r w:rsidRPr="007469D2">
              <w:rPr>
                <w:rFonts w:ascii="Times New Roman" w:hAnsi="Times New Roman" w:cs="Times New Roman"/>
                <w:sz w:val="24"/>
                <w:szCs w:val="24"/>
                <w:vertAlign w:val="subscript"/>
                <w:lang w:val="fr-FR"/>
              </w:rPr>
              <w:t>X</w:t>
            </w:r>
            <w:r w:rsidRPr="007469D2">
              <w:rPr>
                <w:rFonts w:ascii="Times New Roman" w:hAnsi="Times New Roman" w:cs="Times New Roman"/>
                <w:sz w:val="24"/>
                <w:szCs w:val="24"/>
                <w:lang w:val="fr-FR"/>
              </w:rPr>
              <w:t xml:space="preserve">)  </w:t>
            </w:r>
            <w:r w:rsidRPr="007469D2">
              <w:rPr>
                <w:rFonts w:ascii="Times New Roman" w:hAnsi="Times New Roman" w:cs="Times New Roman"/>
                <w:sz w:val="24"/>
                <w:szCs w:val="24"/>
              </w:rPr>
              <w:t>( exprimaţi în NO</w:t>
            </w:r>
            <w:r w:rsidRPr="007469D2">
              <w:rPr>
                <w:rFonts w:ascii="Times New Roman" w:hAnsi="Times New Roman" w:cs="Times New Roman"/>
                <w:sz w:val="24"/>
                <w:szCs w:val="24"/>
                <w:vertAlign w:val="subscript"/>
              </w:rPr>
              <w:t xml:space="preserve">2 </w:t>
            </w:r>
            <w:r w:rsidRPr="007469D2">
              <w:rPr>
                <w:rFonts w:ascii="Times New Roman" w:hAnsi="Times New Roman" w:cs="Times New Roman"/>
                <w:sz w:val="24"/>
                <w:szCs w:val="24"/>
              </w:rPr>
              <w:t>)</w:t>
            </w:r>
          </w:p>
        </w:tc>
      </w:tr>
      <w:tr w:rsidR="00AE0493" w:rsidRPr="005E6343" w:rsidTr="00AA5BE6">
        <w:trPr>
          <w:trHeight w:val="295"/>
        </w:trPr>
        <w:tc>
          <w:tcPr>
            <w:tcW w:w="3309" w:type="dxa"/>
            <w:vMerge/>
          </w:tcPr>
          <w:p w:rsidR="00AE0493" w:rsidRPr="005E6343" w:rsidRDefault="00AE0493" w:rsidP="00EC6D19">
            <w:pPr>
              <w:suppressAutoHyphens/>
              <w:jc w:val="center"/>
              <w:rPr>
                <w:rFonts w:ascii="Times New Roman" w:hAnsi="Times New Roman" w:cs="Times New Roman"/>
                <w:sz w:val="24"/>
                <w:szCs w:val="24"/>
              </w:rPr>
            </w:pPr>
          </w:p>
        </w:tc>
        <w:tc>
          <w:tcPr>
            <w:tcW w:w="3887" w:type="dxa"/>
            <w:vMerge/>
          </w:tcPr>
          <w:p w:rsidR="00AE0493" w:rsidRPr="005E6343" w:rsidRDefault="00AE0493" w:rsidP="00EC6D19">
            <w:pPr>
              <w:suppressAutoHyphens/>
              <w:jc w:val="center"/>
              <w:rPr>
                <w:rFonts w:ascii="Times New Roman" w:hAnsi="Times New Roman" w:cs="Times New Roman"/>
                <w:sz w:val="24"/>
                <w:szCs w:val="24"/>
              </w:rPr>
            </w:pPr>
          </w:p>
        </w:tc>
        <w:tc>
          <w:tcPr>
            <w:tcW w:w="2727" w:type="dxa"/>
            <w:gridSpan w:val="2"/>
          </w:tcPr>
          <w:p w:rsidR="00AE0493" w:rsidRPr="007469D2" w:rsidRDefault="00AE0493" w:rsidP="00AA5BE6">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 xml:space="preserve">oxizi de sulf </w:t>
            </w:r>
            <w:r w:rsidRPr="007469D2">
              <w:rPr>
                <w:rFonts w:ascii="Times New Roman" w:hAnsi="Times New Roman" w:cs="Times New Roman"/>
                <w:sz w:val="24"/>
                <w:szCs w:val="24"/>
              </w:rPr>
              <w:t>( SOx) ( exprimaţi în SO</w:t>
            </w:r>
            <w:r w:rsidRPr="007469D2">
              <w:rPr>
                <w:rFonts w:ascii="Times New Roman" w:hAnsi="Times New Roman" w:cs="Times New Roman"/>
                <w:sz w:val="24"/>
                <w:szCs w:val="24"/>
                <w:vertAlign w:val="subscript"/>
              </w:rPr>
              <w:t>2</w:t>
            </w:r>
            <w:r w:rsidRPr="007469D2">
              <w:rPr>
                <w:rFonts w:ascii="Times New Roman" w:hAnsi="Times New Roman" w:cs="Times New Roman"/>
                <w:sz w:val="24"/>
                <w:szCs w:val="24"/>
              </w:rPr>
              <w:t>)</w:t>
            </w:r>
          </w:p>
        </w:tc>
      </w:tr>
      <w:tr w:rsidR="00AE0493" w:rsidRPr="005E6343" w:rsidTr="00AA5BE6">
        <w:trPr>
          <w:trHeight w:val="295"/>
        </w:trPr>
        <w:tc>
          <w:tcPr>
            <w:tcW w:w="3309" w:type="dxa"/>
            <w:vMerge/>
          </w:tcPr>
          <w:p w:rsidR="00AE0493" w:rsidRPr="005E6343" w:rsidRDefault="00AE0493" w:rsidP="00EC6D19">
            <w:pPr>
              <w:suppressAutoHyphens/>
              <w:jc w:val="center"/>
              <w:rPr>
                <w:rFonts w:ascii="Times New Roman" w:hAnsi="Times New Roman" w:cs="Times New Roman"/>
                <w:sz w:val="24"/>
                <w:szCs w:val="24"/>
              </w:rPr>
            </w:pPr>
          </w:p>
        </w:tc>
        <w:tc>
          <w:tcPr>
            <w:tcW w:w="3887" w:type="dxa"/>
            <w:vMerge/>
          </w:tcPr>
          <w:p w:rsidR="00AE0493" w:rsidRPr="005E6343" w:rsidRDefault="00AE0493" w:rsidP="00EC6D19">
            <w:pPr>
              <w:suppressAutoHyphens/>
              <w:jc w:val="center"/>
              <w:rPr>
                <w:rFonts w:ascii="Times New Roman" w:hAnsi="Times New Roman" w:cs="Times New Roman"/>
                <w:sz w:val="24"/>
                <w:szCs w:val="24"/>
              </w:rPr>
            </w:pPr>
          </w:p>
        </w:tc>
        <w:tc>
          <w:tcPr>
            <w:tcW w:w="2727" w:type="dxa"/>
            <w:gridSpan w:val="2"/>
          </w:tcPr>
          <w:p w:rsidR="00AE0493" w:rsidRPr="007469D2" w:rsidRDefault="00AE0493" w:rsidP="00AA5BE6">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monoxid de carbon</w:t>
            </w:r>
          </w:p>
        </w:tc>
      </w:tr>
      <w:tr w:rsidR="00AE0493" w:rsidRPr="005E6343" w:rsidTr="00AA5BE6">
        <w:trPr>
          <w:trHeight w:val="295"/>
        </w:trPr>
        <w:tc>
          <w:tcPr>
            <w:tcW w:w="3309" w:type="dxa"/>
            <w:vMerge/>
          </w:tcPr>
          <w:p w:rsidR="00AE0493" w:rsidRPr="005E6343" w:rsidRDefault="00AE0493" w:rsidP="00EC6D19">
            <w:pPr>
              <w:suppressAutoHyphens/>
              <w:jc w:val="center"/>
              <w:rPr>
                <w:rFonts w:ascii="Times New Roman" w:hAnsi="Times New Roman" w:cs="Times New Roman"/>
                <w:sz w:val="24"/>
                <w:szCs w:val="24"/>
              </w:rPr>
            </w:pPr>
          </w:p>
        </w:tc>
        <w:tc>
          <w:tcPr>
            <w:tcW w:w="3887" w:type="dxa"/>
            <w:vMerge/>
          </w:tcPr>
          <w:p w:rsidR="00AE0493" w:rsidRPr="005E6343" w:rsidRDefault="00AE0493" w:rsidP="00EC6D19">
            <w:pPr>
              <w:suppressAutoHyphens/>
              <w:jc w:val="center"/>
              <w:rPr>
                <w:rFonts w:ascii="Times New Roman" w:hAnsi="Times New Roman" w:cs="Times New Roman"/>
                <w:sz w:val="24"/>
                <w:szCs w:val="24"/>
              </w:rPr>
            </w:pPr>
          </w:p>
        </w:tc>
        <w:tc>
          <w:tcPr>
            <w:tcW w:w="992" w:type="dxa"/>
            <w:vMerge w:val="restart"/>
          </w:tcPr>
          <w:p w:rsidR="00AE0493" w:rsidRPr="007469D2" w:rsidRDefault="00AE0493" w:rsidP="00AA5BE6">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metale grele :</w:t>
            </w:r>
          </w:p>
        </w:tc>
        <w:tc>
          <w:tcPr>
            <w:tcW w:w="1735" w:type="dxa"/>
          </w:tcPr>
          <w:p w:rsidR="00AE0493" w:rsidRPr="007469D2" w:rsidRDefault="00AE0493" w:rsidP="00AA5BE6">
            <w:pPr>
              <w:pStyle w:val="Bodytext1"/>
              <w:spacing w:line="250" w:lineRule="exact"/>
              <w:jc w:val="right"/>
              <w:rPr>
                <w:rStyle w:val="Bodytext52"/>
                <w:sz w:val="24"/>
                <w:szCs w:val="24"/>
              </w:rPr>
            </w:pPr>
            <w:r w:rsidRPr="007469D2">
              <w:rPr>
                <w:sz w:val="24"/>
                <w:szCs w:val="24"/>
                <w:lang w:val="fr-FR"/>
              </w:rPr>
              <w:t>mercur ( Hg)</w:t>
            </w:r>
          </w:p>
        </w:tc>
      </w:tr>
      <w:tr w:rsidR="00AE0493" w:rsidRPr="005E6343" w:rsidTr="00AA5BE6">
        <w:trPr>
          <w:trHeight w:val="295"/>
        </w:trPr>
        <w:tc>
          <w:tcPr>
            <w:tcW w:w="3309" w:type="dxa"/>
            <w:vMerge/>
          </w:tcPr>
          <w:p w:rsidR="00AE0493" w:rsidRPr="005E6343" w:rsidRDefault="00AE0493" w:rsidP="00EC6D19">
            <w:pPr>
              <w:suppressAutoHyphens/>
              <w:jc w:val="center"/>
              <w:rPr>
                <w:rFonts w:ascii="Times New Roman" w:hAnsi="Times New Roman" w:cs="Times New Roman"/>
                <w:sz w:val="24"/>
                <w:szCs w:val="24"/>
              </w:rPr>
            </w:pPr>
          </w:p>
        </w:tc>
        <w:tc>
          <w:tcPr>
            <w:tcW w:w="3887" w:type="dxa"/>
            <w:vMerge/>
          </w:tcPr>
          <w:p w:rsidR="00AE0493" w:rsidRPr="005E6343" w:rsidRDefault="00AE0493" w:rsidP="00EC6D19">
            <w:pPr>
              <w:suppressAutoHyphens/>
              <w:jc w:val="center"/>
              <w:rPr>
                <w:rFonts w:ascii="Times New Roman" w:hAnsi="Times New Roman" w:cs="Times New Roman"/>
                <w:sz w:val="24"/>
                <w:szCs w:val="24"/>
              </w:rPr>
            </w:pPr>
          </w:p>
        </w:tc>
        <w:tc>
          <w:tcPr>
            <w:tcW w:w="992" w:type="dxa"/>
            <w:vMerge/>
          </w:tcPr>
          <w:p w:rsidR="00AE0493" w:rsidRPr="00D7344F" w:rsidRDefault="00AE0493" w:rsidP="00AA5BE6">
            <w:pPr>
              <w:rPr>
                <w:rStyle w:val="Bodytext52"/>
                <w:color w:val="FF0000"/>
                <w:sz w:val="24"/>
                <w:szCs w:val="24"/>
              </w:rPr>
            </w:pPr>
          </w:p>
        </w:tc>
        <w:tc>
          <w:tcPr>
            <w:tcW w:w="1735" w:type="dxa"/>
          </w:tcPr>
          <w:p w:rsidR="00AE0493" w:rsidRDefault="00AE0493" w:rsidP="00835764">
            <w:pPr>
              <w:pStyle w:val="Bodytext1"/>
              <w:spacing w:line="250" w:lineRule="exact"/>
              <w:jc w:val="right"/>
              <w:rPr>
                <w:sz w:val="24"/>
                <w:szCs w:val="24"/>
                <w:lang w:val="fr-FR"/>
              </w:rPr>
            </w:pPr>
            <w:r w:rsidRPr="007469D2">
              <w:rPr>
                <w:sz w:val="24"/>
                <w:szCs w:val="24"/>
                <w:lang w:val="fr-FR"/>
              </w:rPr>
              <w:t xml:space="preserve">cadmiu ( Cd) </w:t>
            </w:r>
          </w:p>
          <w:p w:rsidR="00AE0493" w:rsidRPr="00D7344F" w:rsidRDefault="00AE0493" w:rsidP="00974B6C">
            <w:pPr>
              <w:pStyle w:val="Bodytext1"/>
              <w:shd w:val="clear" w:color="auto" w:fill="auto"/>
              <w:spacing w:line="250" w:lineRule="exact"/>
              <w:ind w:firstLine="0"/>
              <w:rPr>
                <w:rStyle w:val="Bodytext52"/>
                <w:color w:val="FF0000"/>
                <w:sz w:val="24"/>
                <w:szCs w:val="24"/>
              </w:rPr>
            </w:pPr>
            <w:r w:rsidRPr="007469D2">
              <w:rPr>
                <w:sz w:val="24"/>
                <w:szCs w:val="24"/>
                <w:lang w:val="fr-FR"/>
              </w:rPr>
              <w:t>+ titan ( Ti)</w:t>
            </w:r>
          </w:p>
        </w:tc>
      </w:tr>
      <w:tr w:rsidR="00AE0493" w:rsidRPr="005E6343" w:rsidTr="00AA5BE6">
        <w:trPr>
          <w:trHeight w:val="295"/>
        </w:trPr>
        <w:tc>
          <w:tcPr>
            <w:tcW w:w="3309" w:type="dxa"/>
            <w:vMerge/>
          </w:tcPr>
          <w:p w:rsidR="00AE0493" w:rsidRPr="005E6343" w:rsidRDefault="00AE0493" w:rsidP="00EC6D19">
            <w:pPr>
              <w:suppressAutoHyphens/>
              <w:jc w:val="center"/>
              <w:rPr>
                <w:rFonts w:ascii="Times New Roman" w:hAnsi="Times New Roman" w:cs="Times New Roman"/>
                <w:sz w:val="24"/>
                <w:szCs w:val="24"/>
              </w:rPr>
            </w:pPr>
          </w:p>
        </w:tc>
        <w:tc>
          <w:tcPr>
            <w:tcW w:w="3887" w:type="dxa"/>
            <w:vMerge/>
          </w:tcPr>
          <w:p w:rsidR="00AE0493" w:rsidRPr="005E6343" w:rsidRDefault="00AE0493" w:rsidP="00EC6D19">
            <w:pPr>
              <w:suppressAutoHyphens/>
              <w:jc w:val="center"/>
              <w:rPr>
                <w:rFonts w:ascii="Times New Roman" w:hAnsi="Times New Roman" w:cs="Times New Roman"/>
                <w:sz w:val="24"/>
                <w:szCs w:val="24"/>
              </w:rPr>
            </w:pPr>
          </w:p>
        </w:tc>
        <w:tc>
          <w:tcPr>
            <w:tcW w:w="2727" w:type="dxa"/>
            <w:gridSpan w:val="2"/>
          </w:tcPr>
          <w:p w:rsidR="00AE0493" w:rsidRPr="007469D2" w:rsidRDefault="00AE0493" w:rsidP="00AA5BE6">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alte metale grele :</w:t>
            </w:r>
          </w:p>
          <w:p w:rsidR="00AE0493" w:rsidRPr="007469D2" w:rsidRDefault="00AE0493" w:rsidP="00AA5BE6">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Sb+As+Pb+Cr+Co+Cu+Mn+Ni +Sn+V</w:t>
            </w:r>
          </w:p>
        </w:tc>
      </w:tr>
      <w:tr w:rsidR="00AE0493" w:rsidRPr="005E6343" w:rsidTr="00AA5BE6">
        <w:trPr>
          <w:trHeight w:val="295"/>
        </w:trPr>
        <w:tc>
          <w:tcPr>
            <w:tcW w:w="3309" w:type="dxa"/>
            <w:vMerge/>
          </w:tcPr>
          <w:p w:rsidR="00AE0493" w:rsidRPr="005E6343" w:rsidRDefault="00AE0493" w:rsidP="00EC6D19">
            <w:pPr>
              <w:suppressAutoHyphens/>
              <w:jc w:val="center"/>
              <w:rPr>
                <w:rFonts w:ascii="Times New Roman" w:hAnsi="Times New Roman" w:cs="Times New Roman"/>
                <w:sz w:val="24"/>
                <w:szCs w:val="24"/>
              </w:rPr>
            </w:pPr>
          </w:p>
        </w:tc>
        <w:tc>
          <w:tcPr>
            <w:tcW w:w="3887" w:type="dxa"/>
            <w:vMerge/>
          </w:tcPr>
          <w:p w:rsidR="00AE0493" w:rsidRPr="005E6343" w:rsidRDefault="00AE0493" w:rsidP="00EC6D19">
            <w:pPr>
              <w:suppressAutoHyphens/>
              <w:jc w:val="center"/>
              <w:rPr>
                <w:rFonts w:ascii="Times New Roman" w:hAnsi="Times New Roman" w:cs="Times New Roman"/>
                <w:sz w:val="24"/>
                <w:szCs w:val="24"/>
              </w:rPr>
            </w:pPr>
          </w:p>
        </w:tc>
        <w:tc>
          <w:tcPr>
            <w:tcW w:w="2727" w:type="dxa"/>
            <w:gridSpan w:val="2"/>
          </w:tcPr>
          <w:p w:rsidR="00AE0493" w:rsidRPr="007469D2" w:rsidRDefault="00AE0493" w:rsidP="00AA5BE6">
            <w:pPr>
              <w:pStyle w:val="Bodytext1"/>
              <w:shd w:val="clear" w:color="auto" w:fill="auto"/>
              <w:spacing w:line="254" w:lineRule="exact"/>
              <w:ind w:right="540" w:firstLine="0"/>
              <w:jc w:val="center"/>
              <w:rPr>
                <w:rStyle w:val="Bodytext52"/>
              </w:rPr>
            </w:pPr>
            <w:r w:rsidRPr="007469D2">
              <w:rPr>
                <w:sz w:val="24"/>
                <w:szCs w:val="24"/>
                <w:lang w:val="fr-FR"/>
              </w:rPr>
              <w:t>dioxină şi furani</w:t>
            </w:r>
          </w:p>
          <w:p w:rsidR="00AE0493" w:rsidRPr="007469D2" w:rsidRDefault="00AE0493" w:rsidP="00AA5BE6">
            <w:pPr>
              <w:ind w:left="900" w:right="0"/>
              <w:jc w:val="center"/>
              <w:rPr>
                <w:rFonts w:ascii="Times New Roman" w:hAnsi="Times New Roman" w:cs="Times New Roman"/>
                <w:sz w:val="24"/>
                <w:szCs w:val="24"/>
                <w:lang w:val="fr-FR"/>
              </w:rPr>
            </w:pPr>
          </w:p>
        </w:tc>
      </w:tr>
    </w:tbl>
    <w:p w:rsidR="00383DE9" w:rsidRPr="005E6343" w:rsidRDefault="00383DE9" w:rsidP="00046CF6">
      <w:pPr>
        <w:pStyle w:val="Bodytext1"/>
        <w:shd w:val="clear" w:color="auto" w:fill="auto"/>
        <w:spacing w:line="274" w:lineRule="exact"/>
        <w:ind w:left="120" w:firstLine="0"/>
        <w:jc w:val="both"/>
        <w:rPr>
          <w:rStyle w:val="Bodytext"/>
          <w:color w:val="000000"/>
          <w:sz w:val="24"/>
          <w:szCs w:val="24"/>
        </w:rPr>
      </w:pPr>
      <w:r w:rsidRPr="005E6343">
        <w:rPr>
          <w:rStyle w:val="Bodytext"/>
          <w:color w:val="000000"/>
          <w:sz w:val="24"/>
          <w:szCs w:val="24"/>
        </w:rPr>
        <w:lastRenderedPageBreak/>
        <w:t>Pentru reducerea</w:t>
      </w:r>
      <w:r w:rsidR="00292435" w:rsidRPr="005E6343">
        <w:rPr>
          <w:rStyle w:val="Bodytext"/>
          <w:color w:val="000000"/>
          <w:sz w:val="24"/>
          <w:szCs w:val="24"/>
        </w:rPr>
        <w:t xml:space="preserve"> emisiilor în aer şi</w:t>
      </w:r>
      <w:r w:rsidR="00046CF6" w:rsidRPr="005E6343">
        <w:rPr>
          <w:rStyle w:val="Bodytext"/>
          <w:color w:val="000000"/>
          <w:sz w:val="24"/>
          <w:szCs w:val="24"/>
        </w:rPr>
        <w:t xml:space="preserve"> diminuarea</w:t>
      </w:r>
      <w:r w:rsidR="00292435" w:rsidRPr="005E6343">
        <w:rPr>
          <w:rStyle w:val="Bodytext"/>
          <w:color w:val="000000"/>
          <w:sz w:val="24"/>
          <w:szCs w:val="24"/>
        </w:rPr>
        <w:t xml:space="preserve"> mirosurilor se </w:t>
      </w:r>
      <w:r w:rsidRPr="005E6343">
        <w:rPr>
          <w:rStyle w:val="Bodytext"/>
          <w:color w:val="000000"/>
          <w:sz w:val="24"/>
          <w:szCs w:val="24"/>
        </w:rPr>
        <w:t>aplică:</w:t>
      </w:r>
    </w:p>
    <w:p w:rsidR="00383DE9" w:rsidRPr="005E6343" w:rsidRDefault="00383DE9" w:rsidP="00383DE9">
      <w:pPr>
        <w:pStyle w:val="Bodytext1"/>
        <w:numPr>
          <w:ilvl w:val="0"/>
          <w:numId w:val="4"/>
        </w:numPr>
        <w:shd w:val="clear" w:color="auto" w:fill="auto"/>
        <w:tabs>
          <w:tab w:val="left" w:pos="264"/>
        </w:tabs>
        <w:spacing w:line="274" w:lineRule="exact"/>
        <w:ind w:left="120" w:firstLine="0"/>
        <w:jc w:val="both"/>
        <w:rPr>
          <w:sz w:val="24"/>
          <w:szCs w:val="24"/>
        </w:rPr>
      </w:pPr>
      <w:r w:rsidRPr="005E6343">
        <w:rPr>
          <w:rStyle w:val="Bodytext"/>
          <w:color w:val="000000"/>
          <w:sz w:val="24"/>
          <w:szCs w:val="24"/>
        </w:rPr>
        <w:t>Tehnici de furajare pe faze, hrana echilibrată ce permite rata de conversie optimă;</w:t>
      </w:r>
    </w:p>
    <w:p w:rsidR="00383DE9" w:rsidRPr="005E6343" w:rsidRDefault="00383DE9" w:rsidP="00383DE9">
      <w:pPr>
        <w:pStyle w:val="Bodytext1"/>
        <w:numPr>
          <w:ilvl w:val="0"/>
          <w:numId w:val="4"/>
        </w:numPr>
        <w:shd w:val="clear" w:color="auto" w:fill="auto"/>
        <w:tabs>
          <w:tab w:val="left" w:pos="259"/>
        </w:tabs>
        <w:spacing w:line="274" w:lineRule="exact"/>
        <w:ind w:left="120" w:firstLine="0"/>
        <w:jc w:val="both"/>
        <w:rPr>
          <w:sz w:val="24"/>
          <w:szCs w:val="24"/>
        </w:rPr>
      </w:pPr>
      <w:r w:rsidRPr="005E6343">
        <w:rPr>
          <w:rStyle w:val="Bodytext"/>
          <w:color w:val="000000"/>
          <w:sz w:val="24"/>
          <w:szCs w:val="24"/>
        </w:rPr>
        <w:t>Întreţinerea corespunzătoare a sistemelor de climatizare a halelor;</w:t>
      </w:r>
    </w:p>
    <w:p w:rsidR="00383DE9" w:rsidRPr="005E6343" w:rsidRDefault="00383DE9" w:rsidP="00383DE9">
      <w:pPr>
        <w:pStyle w:val="Bodytext1"/>
        <w:numPr>
          <w:ilvl w:val="0"/>
          <w:numId w:val="4"/>
        </w:numPr>
        <w:shd w:val="clear" w:color="auto" w:fill="auto"/>
        <w:tabs>
          <w:tab w:val="left" w:pos="254"/>
        </w:tabs>
        <w:spacing w:line="274" w:lineRule="exact"/>
        <w:ind w:left="120" w:firstLine="0"/>
        <w:jc w:val="both"/>
        <w:rPr>
          <w:sz w:val="24"/>
          <w:szCs w:val="24"/>
        </w:rPr>
      </w:pPr>
      <w:r w:rsidRPr="005E6343">
        <w:rPr>
          <w:rStyle w:val="Bodytext"/>
          <w:color w:val="000000"/>
          <w:sz w:val="24"/>
          <w:szCs w:val="24"/>
        </w:rPr>
        <w:t>Reducerea suprafeţelor de stocare dejecţii;</w:t>
      </w:r>
    </w:p>
    <w:p w:rsidR="00383DE9" w:rsidRPr="005E6343" w:rsidRDefault="00383DE9" w:rsidP="00383DE9">
      <w:pPr>
        <w:pStyle w:val="Bodytext1"/>
        <w:numPr>
          <w:ilvl w:val="0"/>
          <w:numId w:val="4"/>
        </w:numPr>
        <w:shd w:val="clear" w:color="auto" w:fill="auto"/>
        <w:tabs>
          <w:tab w:val="left" w:pos="254"/>
        </w:tabs>
        <w:spacing w:line="240" w:lineRule="auto"/>
        <w:ind w:firstLine="0"/>
        <w:jc w:val="both"/>
        <w:rPr>
          <w:rStyle w:val="Bodytext"/>
          <w:sz w:val="24"/>
          <w:szCs w:val="24"/>
          <w:shd w:val="clear" w:color="auto" w:fill="auto"/>
        </w:rPr>
      </w:pPr>
      <w:r w:rsidRPr="005E6343">
        <w:rPr>
          <w:rStyle w:val="Bodytext"/>
          <w:color w:val="000000"/>
          <w:sz w:val="24"/>
          <w:szCs w:val="24"/>
        </w:rPr>
        <w:t>Respectarea celor mai bune practici agricole la împrăştierea dejecţiilor pe terenurile agricole.</w:t>
      </w:r>
    </w:p>
    <w:p w:rsidR="00C34DED" w:rsidRPr="005E6343" w:rsidRDefault="00C34DED" w:rsidP="00383DE9">
      <w:pPr>
        <w:pStyle w:val="Bodytext1"/>
        <w:shd w:val="clear" w:color="auto" w:fill="auto"/>
        <w:tabs>
          <w:tab w:val="left" w:pos="254"/>
        </w:tabs>
        <w:spacing w:line="240" w:lineRule="auto"/>
        <w:ind w:firstLine="0"/>
        <w:jc w:val="both"/>
        <w:rPr>
          <w:b/>
          <w:bCs/>
          <w:iCs/>
          <w:sz w:val="24"/>
          <w:szCs w:val="24"/>
        </w:rPr>
      </w:pPr>
    </w:p>
    <w:p w:rsidR="00383DE9" w:rsidRPr="005E6343" w:rsidRDefault="00383DE9" w:rsidP="00383DE9">
      <w:pPr>
        <w:pStyle w:val="Bodytext1"/>
        <w:shd w:val="clear" w:color="auto" w:fill="auto"/>
        <w:tabs>
          <w:tab w:val="left" w:pos="254"/>
        </w:tabs>
        <w:spacing w:line="240" w:lineRule="auto"/>
        <w:ind w:firstLine="0"/>
        <w:jc w:val="both"/>
        <w:rPr>
          <w:sz w:val="24"/>
          <w:szCs w:val="24"/>
        </w:rPr>
      </w:pPr>
      <w:r w:rsidRPr="005E6343">
        <w:rPr>
          <w:b/>
          <w:bCs/>
          <w:iCs/>
          <w:sz w:val="24"/>
          <w:szCs w:val="24"/>
        </w:rPr>
        <w:t>10.1.1.2.Valori limita de emisie</w:t>
      </w:r>
    </w:p>
    <w:p w:rsidR="00383DE9" w:rsidRPr="005E6343" w:rsidRDefault="00383DE9" w:rsidP="00383DE9">
      <w:pPr>
        <w:autoSpaceDE w:val="0"/>
        <w:autoSpaceDN w:val="0"/>
        <w:adjustRightInd w:val="0"/>
        <w:rPr>
          <w:rFonts w:ascii="Times New Roman" w:hAnsi="Times New Roman" w:cs="Times New Roman"/>
          <w:b/>
          <w:bCs/>
          <w:iCs/>
          <w:sz w:val="24"/>
          <w:szCs w:val="24"/>
        </w:rPr>
      </w:pPr>
      <w:r w:rsidRPr="005E6343">
        <w:rPr>
          <w:rFonts w:ascii="Times New Roman" w:hAnsi="Times New Roman" w:cs="Times New Roman"/>
          <w:b/>
          <w:bCs/>
          <w:iCs/>
          <w:sz w:val="24"/>
          <w:szCs w:val="24"/>
        </w:rPr>
        <w:t>a) Emisii punctiforme</w:t>
      </w:r>
    </w:p>
    <w:p w:rsidR="00383DE9" w:rsidRPr="005E6343" w:rsidRDefault="00383DE9" w:rsidP="00383DE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Emisiile de poluanţi in atmosfera, rezultate din desfăşurarea activităţii, se vor încadra in valorile limita de emisie prevăzute in tabelul 10.1.1. 2.</w:t>
      </w:r>
    </w:p>
    <w:p w:rsidR="009216F9" w:rsidRPr="005E6343" w:rsidRDefault="009216F9" w:rsidP="00383DE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Tabel 10.1.1.2</w:t>
      </w:r>
    </w:p>
    <w:tbl>
      <w:tblPr>
        <w:tblStyle w:val="TableGrid"/>
        <w:tblW w:w="9606" w:type="dxa"/>
        <w:tblLayout w:type="fixed"/>
        <w:tblLook w:val="04A0"/>
      </w:tblPr>
      <w:tblGrid>
        <w:gridCol w:w="1957"/>
        <w:gridCol w:w="2196"/>
        <w:gridCol w:w="917"/>
        <w:gridCol w:w="2268"/>
        <w:gridCol w:w="2268"/>
      </w:tblGrid>
      <w:tr w:rsidR="00B853A6" w:rsidRPr="005E6343" w:rsidTr="004B1482">
        <w:trPr>
          <w:trHeight w:val="917"/>
        </w:trPr>
        <w:tc>
          <w:tcPr>
            <w:tcW w:w="1957" w:type="dxa"/>
          </w:tcPr>
          <w:p w:rsidR="00B853A6" w:rsidRPr="005E6343" w:rsidRDefault="00B853A6" w:rsidP="00383DE9">
            <w:pPr>
              <w:autoSpaceDE w:val="0"/>
              <w:autoSpaceDN w:val="0"/>
              <w:adjustRightInd w:val="0"/>
              <w:rPr>
                <w:rFonts w:ascii="Times New Roman" w:hAnsi="Times New Roman" w:cs="Times New Roman"/>
                <w:sz w:val="24"/>
                <w:szCs w:val="24"/>
              </w:rPr>
            </w:pPr>
            <w:r w:rsidRPr="005E6343">
              <w:rPr>
                <w:rFonts w:ascii="Times New Roman" w:hAnsi="Times New Roman" w:cs="Times New Roman"/>
                <w:i/>
                <w:sz w:val="24"/>
                <w:szCs w:val="24"/>
              </w:rPr>
              <w:t>Sursa generatoare</w:t>
            </w:r>
          </w:p>
        </w:tc>
        <w:tc>
          <w:tcPr>
            <w:tcW w:w="2196" w:type="dxa"/>
          </w:tcPr>
          <w:p w:rsidR="00B853A6" w:rsidRPr="005E6343" w:rsidRDefault="00DE1D71" w:rsidP="00383DE9">
            <w:pPr>
              <w:autoSpaceDE w:val="0"/>
              <w:autoSpaceDN w:val="0"/>
              <w:adjustRightInd w:val="0"/>
              <w:rPr>
                <w:rFonts w:ascii="Times New Roman" w:hAnsi="Times New Roman" w:cs="Times New Roman"/>
                <w:sz w:val="24"/>
                <w:szCs w:val="24"/>
              </w:rPr>
            </w:pPr>
            <w:r w:rsidRPr="005E6343">
              <w:rPr>
                <w:rStyle w:val="Bodytext52"/>
                <w:i/>
                <w:color w:val="000000"/>
                <w:sz w:val="24"/>
                <w:szCs w:val="24"/>
              </w:rPr>
              <w:t>Puncte de emisie</w:t>
            </w:r>
          </w:p>
        </w:tc>
        <w:tc>
          <w:tcPr>
            <w:tcW w:w="3185" w:type="dxa"/>
            <w:gridSpan w:val="2"/>
          </w:tcPr>
          <w:p w:rsidR="00B853A6" w:rsidRPr="005E6343" w:rsidRDefault="00DE1D71" w:rsidP="00DE1D71">
            <w:pPr>
              <w:pStyle w:val="Bodytext1"/>
              <w:shd w:val="clear" w:color="auto" w:fill="auto"/>
              <w:spacing w:line="230" w:lineRule="exact"/>
              <w:ind w:right="120" w:firstLine="0"/>
              <w:jc w:val="both"/>
              <w:rPr>
                <w:i/>
                <w:sz w:val="24"/>
                <w:szCs w:val="24"/>
              </w:rPr>
            </w:pPr>
            <w:r w:rsidRPr="005E6343">
              <w:rPr>
                <w:rStyle w:val="Bodytext52"/>
                <w:i/>
                <w:color w:val="000000"/>
                <w:sz w:val="24"/>
                <w:szCs w:val="24"/>
              </w:rPr>
              <w:t>Poluanţiiemişi</w:t>
            </w:r>
          </w:p>
        </w:tc>
        <w:tc>
          <w:tcPr>
            <w:tcW w:w="2268" w:type="dxa"/>
          </w:tcPr>
          <w:p w:rsidR="00B853A6" w:rsidRPr="005E6343" w:rsidRDefault="00DE1D71" w:rsidP="005A7DDE">
            <w:pPr>
              <w:rPr>
                <w:rFonts w:ascii="Times New Roman" w:hAnsi="Times New Roman" w:cs="Times New Roman"/>
                <w:sz w:val="24"/>
                <w:szCs w:val="24"/>
              </w:rPr>
            </w:pPr>
            <w:r w:rsidRPr="005E6343">
              <w:rPr>
                <w:rFonts w:ascii="Times New Roman" w:hAnsi="Times New Roman" w:cs="Times New Roman"/>
                <w:i/>
                <w:sz w:val="24"/>
                <w:szCs w:val="24"/>
              </w:rPr>
              <w:t xml:space="preserve">Limite </w:t>
            </w:r>
            <w:r w:rsidR="005A7DDE" w:rsidRPr="005E6343">
              <w:rPr>
                <w:rFonts w:ascii="Times New Roman" w:hAnsi="Times New Roman" w:cs="Times New Roman"/>
                <w:i/>
                <w:sz w:val="24"/>
                <w:szCs w:val="24"/>
              </w:rPr>
              <w:t>admise conform Ord.  462/1991 [</w:t>
            </w:r>
            <w:r w:rsidRPr="005E6343">
              <w:rPr>
                <w:rFonts w:ascii="Times New Roman" w:hAnsi="Times New Roman" w:cs="Times New Roman"/>
                <w:i/>
                <w:sz w:val="24"/>
                <w:szCs w:val="24"/>
              </w:rPr>
              <w:t>mg/Nm</w:t>
            </w:r>
            <w:r w:rsidRPr="005E6343">
              <w:rPr>
                <w:rFonts w:ascii="Times New Roman" w:hAnsi="Times New Roman" w:cs="Times New Roman"/>
                <w:i/>
                <w:sz w:val="24"/>
                <w:szCs w:val="24"/>
                <w:vertAlign w:val="superscript"/>
              </w:rPr>
              <w:t>3</w:t>
            </w:r>
            <w:r w:rsidR="005A7DDE" w:rsidRPr="005E6343">
              <w:rPr>
                <w:rFonts w:ascii="Times New Roman" w:hAnsi="Times New Roman" w:cs="Times New Roman"/>
                <w:sz w:val="24"/>
                <w:szCs w:val="24"/>
              </w:rPr>
              <w:t>]</w:t>
            </w:r>
          </w:p>
        </w:tc>
      </w:tr>
      <w:tr w:rsidR="00DE1D71" w:rsidRPr="005E6343" w:rsidTr="004B1482">
        <w:tc>
          <w:tcPr>
            <w:tcW w:w="1957" w:type="dxa"/>
          </w:tcPr>
          <w:p w:rsidR="00DE1D71" w:rsidRPr="005E6343" w:rsidRDefault="00DE1D71" w:rsidP="00050FB8">
            <w:pPr>
              <w:rPr>
                <w:rFonts w:ascii="Times New Roman" w:hAnsi="Times New Roman" w:cs="Times New Roman"/>
                <w:sz w:val="24"/>
                <w:szCs w:val="24"/>
              </w:rPr>
            </w:pPr>
            <w:r w:rsidRPr="005E6343">
              <w:rPr>
                <w:rFonts w:ascii="Times New Roman" w:hAnsi="Times New Roman" w:cs="Times New Roman"/>
                <w:sz w:val="24"/>
                <w:szCs w:val="24"/>
              </w:rPr>
              <w:t>Central</w:t>
            </w:r>
            <w:r w:rsidR="00050FB8" w:rsidRPr="005E6343">
              <w:rPr>
                <w:rFonts w:ascii="Times New Roman" w:hAnsi="Times New Roman" w:cs="Times New Roman"/>
                <w:sz w:val="24"/>
                <w:szCs w:val="24"/>
              </w:rPr>
              <w:t xml:space="preserve">ele </w:t>
            </w:r>
            <w:r w:rsidRPr="005E6343">
              <w:rPr>
                <w:rFonts w:ascii="Times New Roman" w:hAnsi="Times New Roman" w:cs="Times New Roman"/>
                <w:sz w:val="24"/>
                <w:szCs w:val="24"/>
              </w:rPr>
              <w:t>termic</w:t>
            </w:r>
            <w:r w:rsidR="00050FB8" w:rsidRPr="005E6343">
              <w:rPr>
                <w:rFonts w:ascii="Times New Roman" w:hAnsi="Times New Roman" w:cs="Times New Roman"/>
                <w:sz w:val="24"/>
                <w:szCs w:val="24"/>
              </w:rPr>
              <w:t xml:space="preserve">e murale </w:t>
            </w:r>
            <w:r w:rsidRPr="005E6343">
              <w:rPr>
                <w:rFonts w:ascii="Times New Roman" w:hAnsi="Times New Roman" w:cs="Times New Roman"/>
                <w:sz w:val="24"/>
                <w:szCs w:val="24"/>
              </w:rPr>
              <w:t>cu gaze naturale</w:t>
            </w:r>
          </w:p>
        </w:tc>
        <w:tc>
          <w:tcPr>
            <w:tcW w:w="2196" w:type="dxa"/>
          </w:tcPr>
          <w:p w:rsidR="00DE1D71" w:rsidRPr="005E6343" w:rsidRDefault="00DE1D71" w:rsidP="00764F5F">
            <w:pPr>
              <w:rPr>
                <w:rFonts w:ascii="Times New Roman" w:hAnsi="Times New Roman" w:cs="Times New Roman"/>
                <w:sz w:val="24"/>
                <w:szCs w:val="24"/>
              </w:rPr>
            </w:pPr>
            <w:r w:rsidRPr="005E6343">
              <w:rPr>
                <w:rStyle w:val="Bodytext52"/>
                <w:color w:val="000000"/>
                <w:sz w:val="24"/>
                <w:szCs w:val="24"/>
              </w:rPr>
              <w:t xml:space="preserve">Sistemul de evacuare a gazelor arse - coş </w:t>
            </w:r>
            <w:r w:rsidR="00764F5F" w:rsidRPr="005E6343">
              <w:rPr>
                <w:rStyle w:val="Bodytext52"/>
                <w:color w:val="000000"/>
                <w:sz w:val="24"/>
                <w:szCs w:val="24"/>
              </w:rPr>
              <w:t>de evacuare specific tipului de centrală</w:t>
            </w:r>
          </w:p>
        </w:tc>
        <w:tc>
          <w:tcPr>
            <w:tcW w:w="3185" w:type="dxa"/>
            <w:gridSpan w:val="2"/>
          </w:tcPr>
          <w:p w:rsidR="00DE1D71" w:rsidRPr="005E6343" w:rsidRDefault="00DE1D71" w:rsidP="00DE1D71">
            <w:pPr>
              <w:pStyle w:val="Bodytext1"/>
              <w:shd w:val="clear" w:color="auto" w:fill="auto"/>
              <w:spacing w:line="254" w:lineRule="exact"/>
              <w:ind w:right="540" w:firstLine="0"/>
              <w:jc w:val="both"/>
              <w:rPr>
                <w:sz w:val="24"/>
                <w:szCs w:val="24"/>
              </w:rPr>
            </w:pPr>
            <w:r w:rsidRPr="005E6343">
              <w:rPr>
                <w:rStyle w:val="Bodytext52"/>
                <w:color w:val="000000"/>
                <w:sz w:val="24"/>
                <w:szCs w:val="24"/>
              </w:rPr>
              <w:t>CO</w:t>
            </w:r>
          </w:p>
          <w:p w:rsidR="00DE1D71" w:rsidRPr="005E6343" w:rsidRDefault="00DE1D71" w:rsidP="00DE1D71">
            <w:pPr>
              <w:pStyle w:val="Bodytext1"/>
              <w:shd w:val="clear" w:color="auto" w:fill="auto"/>
              <w:spacing w:line="254" w:lineRule="exact"/>
              <w:ind w:right="540" w:firstLine="0"/>
              <w:jc w:val="both"/>
              <w:rPr>
                <w:sz w:val="24"/>
                <w:szCs w:val="24"/>
              </w:rPr>
            </w:pPr>
            <w:r w:rsidRPr="005E6343">
              <w:rPr>
                <w:rStyle w:val="Bodytext52"/>
                <w:color w:val="000000"/>
                <w:sz w:val="24"/>
                <w:szCs w:val="24"/>
              </w:rPr>
              <w:t>SO</w:t>
            </w:r>
            <w:r w:rsidRPr="005E6343">
              <w:rPr>
                <w:rStyle w:val="Bodytext6pt"/>
                <w:color w:val="000000"/>
                <w:sz w:val="24"/>
                <w:szCs w:val="24"/>
              </w:rPr>
              <w:t>2</w:t>
            </w:r>
          </w:p>
          <w:p w:rsidR="00DE1D71" w:rsidRPr="005E6343" w:rsidRDefault="00DE1D71" w:rsidP="00DE1D71">
            <w:pPr>
              <w:pStyle w:val="Bodytext1"/>
              <w:shd w:val="clear" w:color="auto" w:fill="auto"/>
              <w:spacing w:line="254" w:lineRule="exact"/>
              <w:ind w:right="540" w:firstLine="0"/>
              <w:jc w:val="both"/>
              <w:rPr>
                <w:sz w:val="24"/>
                <w:szCs w:val="24"/>
              </w:rPr>
            </w:pPr>
            <w:r w:rsidRPr="005E6343">
              <w:rPr>
                <w:rStyle w:val="Bodytext52"/>
                <w:color w:val="000000"/>
                <w:sz w:val="24"/>
                <w:szCs w:val="24"/>
              </w:rPr>
              <w:t>NOx</w:t>
            </w:r>
          </w:p>
          <w:p w:rsidR="00DE1D71" w:rsidRPr="005E6343" w:rsidRDefault="00DE1D71" w:rsidP="00DE1D71">
            <w:pPr>
              <w:autoSpaceDE w:val="0"/>
              <w:autoSpaceDN w:val="0"/>
              <w:adjustRightInd w:val="0"/>
              <w:rPr>
                <w:rFonts w:ascii="Times New Roman" w:hAnsi="Times New Roman" w:cs="Times New Roman"/>
                <w:sz w:val="24"/>
                <w:szCs w:val="24"/>
              </w:rPr>
            </w:pPr>
            <w:r w:rsidRPr="005E6343">
              <w:rPr>
                <w:rStyle w:val="Bodytext52"/>
                <w:color w:val="000000"/>
                <w:sz w:val="24"/>
                <w:szCs w:val="24"/>
              </w:rPr>
              <w:t>Pulberi</w:t>
            </w:r>
          </w:p>
        </w:tc>
        <w:tc>
          <w:tcPr>
            <w:tcW w:w="2268" w:type="dxa"/>
          </w:tcPr>
          <w:p w:rsidR="00DE1D71" w:rsidRPr="005E6343" w:rsidRDefault="00DE1D71" w:rsidP="00DE1D71">
            <w:pPr>
              <w:pStyle w:val="Bodytext1"/>
              <w:shd w:val="clear" w:color="auto" w:fill="auto"/>
              <w:spacing w:line="250" w:lineRule="exact"/>
              <w:ind w:left="1120" w:firstLine="0"/>
              <w:jc w:val="both"/>
              <w:rPr>
                <w:sz w:val="24"/>
                <w:szCs w:val="24"/>
              </w:rPr>
            </w:pPr>
            <w:r w:rsidRPr="005E6343">
              <w:rPr>
                <w:rStyle w:val="Bodytext6pt"/>
                <w:color w:val="000000"/>
                <w:sz w:val="24"/>
                <w:szCs w:val="24"/>
              </w:rPr>
              <w:t>100</w:t>
            </w:r>
          </w:p>
          <w:p w:rsidR="00DE1D71" w:rsidRPr="005E6343" w:rsidRDefault="00DE1D71" w:rsidP="00DE1D71">
            <w:pPr>
              <w:pStyle w:val="Bodytext1"/>
              <w:shd w:val="clear" w:color="auto" w:fill="auto"/>
              <w:spacing w:line="250" w:lineRule="exact"/>
              <w:ind w:left="1120" w:firstLine="0"/>
              <w:jc w:val="both"/>
              <w:rPr>
                <w:sz w:val="24"/>
                <w:szCs w:val="24"/>
              </w:rPr>
            </w:pPr>
            <w:r w:rsidRPr="005E6343">
              <w:rPr>
                <w:rStyle w:val="Bodytext52"/>
                <w:color w:val="000000"/>
                <w:sz w:val="24"/>
                <w:szCs w:val="24"/>
              </w:rPr>
              <w:t>35</w:t>
            </w:r>
          </w:p>
          <w:p w:rsidR="00DE1D71" w:rsidRPr="005E6343" w:rsidRDefault="00DE1D71" w:rsidP="00DE1D71">
            <w:pPr>
              <w:pStyle w:val="Bodytext1"/>
              <w:shd w:val="clear" w:color="auto" w:fill="auto"/>
              <w:spacing w:line="250" w:lineRule="exact"/>
              <w:ind w:left="1120" w:firstLine="0"/>
              <w:jc w:val="both"/>
              <w:rPr>
                <w:sz w:val="24"/>
                <w:szCs w:val="24"/>
              </w:rPr>
            </w:pPr>
            <w:r w:rsidRPr="005E6343">
              <w:rPr>
                <w:rStyle w:val="Bodytext52"/>
                <w:color w:val="000000"/>
                <w:sz w:val="24"/>
                <w:szCs w:val="24"/>
              </w:rPr>
              <w:t>350</w:t>
            </w:r>
            <w:r w:rsidR="00695339">
              <w:rPr>
                <w:rStyle w:val="Bodytext52"/>
                <w:color w:val="000000"/>
                <w:sz w:val="24"/>
                <w:szCs w:val="24"/>
              </w:rPr>
              <w:t xml:space="preserve">                                      </w:t>
            </w:r>
            <w:r w:rsidRPr="005E6343">
              <w:rPr>
                <w:rStyle w:val="Bodytext52"/>
                <w:color w:val="000000"/>
                <w:sz w:val="24"/>
                <w:szCs w:val="24"/>
              </w:rPr>
              <w:t>5</w:t>
            </w:r>
          </w:p>
        </w:tc>
      </w:tr>
      <w:tr w:rsidR="002C2A45" w:rsidRPr="005E6343" w:rsidTr="004B1482">
        <w:tc>
          <w:tcPr>
            <w:tcW w:w="1957" w:type="dxa"/>
          </w:tcPr>
          <w:p w:rsidR="002C2A45" w:rsidRPr="005E6343" w:rsidRDefault="002C2A45" w:rsidP="00807D5D">
            <w:pPr>
              <w:rPr>
                <w:rFonts w:ascii="Times New Roman" w:hAnsi="Times New Roman" w:cs="Times New Roman"/>
                <w:sz w:val="24"/>
                <w:szCs w:val="24"/>
              </w:rPr>
            </w:pPr>
            <w:r w:rsidRPr="005E6343">
              <w:rPr>
                <w:rFonts w:ascii="Times New Roman" w:hAnsi="Times New Roman" w:cs="Times New Roman"/>
                <w:sz w:val="24"/>
                <w:szCs w:val="24"/>
              </w:rPr>
              <w:t>Central</w:t>
            </w:r>
            <w:r>
              <w:rPr>
                <w:rFonts w:ascii="Times New Roman" w:hAnsi="Times New Roman" w:cs="Times New Roman"/>
                <w:sz w:val="24"/>
                <w:szCs w:val="24"/>
              </w:rPr>
              <w:t xml:space="preserve">a </w:t>
            </w:r>
            <w:r w:rsidRPr="005E6343">
              <w:rPr>
                <w:rFonts w:ascii="Times New Roman" w:hAnsi="Times New Roman" w:cs="Times New Roman"/>
                <w:sz w:val="24"/>
                <w:szCs w:val="24"/>
              </w:rPr>
              <w:t>termic</w:t>
            </w:r>
            <w:r>
              <w:rPr>
                <w:rFonts w:ascii="Times New Roman" w:hAnsi="Times New Roman" w:cs="Times New Roman"/>
                <w:sz w:val="24"/>
                <w:szCs w:val="24"/>
              </w:rPr>
              <w:t>a</w:t>
            </w:r>
            <w:r w:rsidRPr="005E6343">
              <w:rPr>
                <w:rFonts w:ascii="Times New Roman" w:hAnsi="Times New Roman" w:cs="Times New Roman"/>
                <w:sz w:val="24"/>
                <w:szCs w:val="24"/>
              </w:rPr>
              <w:t xml:space="preserve"> </w:t>
            </w:r>
            <w:r>
              <w:rPr>
                <w:rFonts w:ascii="Times New Roman" w:hAnsi="Times New Roman" w:cs="Times New Roman"/>
                <w:sz w:val="24"/>
                <w:szCs w:val="24"/>
              </w:rPr>
              <w:t>cu functionare pe peleti sau resturi vegetale</w:t>
            </w:r>
          </w:p>
        </w:tc>
        <w:tc>
          <w:tcPr>
            <w:tcW w:w="2196" w:type="dxa"/>
          </w:tcPr>
          <w:p w:rsidR="002C2A45" w:rsidRPr="005E6343" w:rsidRDefault="002C2A45" w:rsidP="00807D5D">
            <w:pPr>
              <w:rPr>
                <w:rFonts w:ascii="Times New Roman" w:hAnsi="Times New Roman" w:cs="Times New Roman"/>
                <w:sz w:val="24"/>
                <w:szCs w:val="24"/>
              </w:rPr>
            </w:pPr>
            <w:r w:rsidRPr="005E6343">
              <w:rPr>
                <w:rStyle w:val="Bodytext52"/>
                <w:color w:val="000000"/>
                <w:sz w:val="24"/>
                <w:szCs w:val="24"/>
              </w:rPr>
              <w:t xml:space="preserve">Sistemul de evacuare a gazelor arse - coş de evacuare </w:t>
            </w:r>
            <w:r>
              <w:rPr>
                <w:rStyle w:val="Bodytext52"/>
                <w:color w:val="000000"/>
                <w:sz w:val="24"/>
                <w:szCs w:val="24"/>
              </w:rPr>
              <w:t>gaze arse</w:t>
            </w:r>
          </w:p>
        </w:tc>
        <w:tc>
          <w:tcPr>
            <w:tcW w:w="3185" w:type="dxa"/>
            <w:gridSpan w:val="2"/>
          </w:tcPr>
          <w:p w:rsidR="002C2A45" w:rsidRPr="00B42407" w:rsidRDefault="002C2A45" w:rsidP="00974B6C">
            <w:pPr>
              <w:pStyle w:val="Bodytext1"/>
              <w:shd w:val="clear" w:color="auto" w:fill="auto"/>
              <w:spacing w:line="254" w:lineRule="exact"/>
              <w:ind w:right="540" w:firstLine="0"/>
              <w:jc w:val="center"/>
              <w:rPr>
                <w:sz w:val="24"/>
                <w:szCs w:val="24"/>
              </w:rPr>
            </w:pPr>
            <w:r w:rsidRPr="00B42407">
              <w:rPr>
                <w:rStyle w:val="Bodytext52"/>
                <w:sz w:val="24"/>
                <w:szCs w:val="24"/>
              </w:rPr>
              <w:t>CO</w:t>
            </w:r>
          </w:p>
          <w:p w:rsidR="002C2A45" w:rsidRPr="00B42407" w:rsidRDefault="002C2A45" w:rsidP="00974B6C">
            <w:pPr>
              <w:pStyle w:val="Bodytext1"/>
              <w:shd w:val="clear" w:color="auto" w:fill="auto"/>
              <w:spacing w:line="254" w:lineRule="exact"/>
              <w:ind w:right="540" w:firstLine="0"/>
              <w:jc w:val="center"/>
              <w:rPr>
                <w:sz w:val="24"/>
                <w:szCs w:val="24"/>
              </w:rPr>
            </w:pPr>
            <w:r w:rsidRPr="00B42407">
              <w:rPr>
                <w:rStyle w:val="Bodytext52"/>
                <w:sz w:val="24"/>
                <w:szCs w:val="24"/>
              </w:rPr>
              <w:t>SO</w:t>
            </w:r>
            <w:r w:rsidRPr="00B42407">
              <w:rPr>
                <w:rStyle w:val="Bodytext6pt"/>
                <w:sz w:val="24"/>
                <w:szCs w:val="24"/>
              </w:rPr>
              <w:t>2</w:t>
            </w:r>
          </w:p>
          <w:p w:rsidR="002C2A45" w:rsidRPr="00B42407" w:rsidRDefault="002C2A45" w:rsidP="00974B6C">
            <w:pPr>
              <w:pStyle w:val="Bodytext1"/>
              <w:shd w:val="clear" w:color="auto" w:fill="auto"/>
              <w:spacing w:line="254" w:lineRule="exact"/>
              <w:ind w:right="540" w:firstLine="0"/>
              <w:jc w:val="center"/>
              <w:rPr>
                <w:sz w:val="24"/>
                <w:szCs w:val="24"/>
              </w:rPr>
            </w:pPr>
            <w:r w:rsidRPr="00B42407">
              <w:rPr>
                <w:rStyle w:val="Bodytext52"/>
                <w:sz w:val="24"/>
                <w:szCs w:val="24"/>
              </w:rPr>
              <w:t>NOx</w:t>
            </w:r>
          </w:p>
          <w:p w:rsidR="002C2A45" w:rsidRPr="00B42407" w:rsidRDefault="002C2A45" w:rsidP="00974B6C">
            <w:pPr>
              <w:pStyle w:val="Bodytext1"/>
              <w:shd w:val="clear" w:color="auto" w:fill="auto"/>
              <w:spacing w:line="254" w:lineRule="exact"/>
              <w:ind w:right="540" w:firstLine="0"/>
              <w:jc w:val="center"/>
              <w:rPr>
                <w:rStyle w:val="Bodytext52"/>
                <w:sz w:val="24"/>
                <w:szCs w:val="24"/>
              </w:rPr>
            </w:pPr>
            <w:r w:rsidRPr="00B42407">
              <w:rPr>
                <w:rStyle w:val="Bodytext52"/>
                <w:sz w:val="24"/>
                <w:szCs w:val="24"/>
              </w:rPr>
              <w:t>Pulberi</w:t>
            </w:r>
            <w:r>
              <w:rPr>
                <w:rStyle w:val="Bodytext52"/>
                <w:sz w:val="24"/>
                <w:szCs w:val="24"/>
              </w:rPr>
              <w:t xml:space="preserve">                  Substanța organică exprimată în carbon total(C)</w:t>
            </w:r>
          </w:p>
        </w:tc>
        <w:tc>
          <w:tcPr>
            <w:tcW w:w="2268" w:type="dxa"/>
          </w:tcPr>
          <w:p w:rsidR="002C2A45" w:rsidRPr="00950AC9" w:rsidRDefault="002C2A45" w:rsidP="00974B6C">
            <w:pPr>
              <w:pStyle w:val="Bodytext1"/>
              <w:shd w:val="clear" w:color="auto" w:fill="auto"/>
              <w:spacing w:line="250" w:lineRule="exact"/>
              <w:ind w:left="1120" w:firstLine="0"/>
              <w:jc w:val="both"/>
              <w:rPr>
                <w:rStyle w:val="Bodytext6pt"/>
                <w:color w:val="000000"/>
                <w:sz w:val="24"/>
                <w:szCs w:val="24"/>
              </w:rPr>
            </w:pPr>
            <w:r>
              <w:rPr>
                <w:rStyle w:val="Bodytext6pt"/>
                <w:color w:val="000000"/>
                <w:sz w:val="24"/>
                <w:szCs w:val="24"/>
              </w:rPr>
              <w:t>250                                  2000                     500                   100                                                         50</w:t>
            </w:r>
          </w:p>
        </w:tc>
      </w:tr>
      <w:tr w:rsidR="00285998" w:rsidRPr="005E6343" w:rsidTr="004B1482">
        <w:tc>
          <w:tcPr>
            <w:tcW w:w="1957" w:type="dxa"/>
            <w:vMerge w:val="restart"/>
          </w:tcPr>
          <w:p w:rsidR="00285998" w:rsidRPr="0005197A" w:rsidRDefault="00285998" w:rsidP="00974B6C">
            <w:pPr>
              <w:pStyle w:val="Bodytext1"/>
              <w:shd w:val="clear" w:color="auto" w:fill="auto"/>
              <w:spacing w:line="250" w:lineRule="exact"/>
              <w:ind w:firstLine="0"/>
              <w:jc w:val="both"/>
              <w:rPr>
                <w:sz w:val="24"/>
                <w:szCs w:val="24"/>
              </w:rPr>
            </w:pPr>
            <w:r w:rsidRPr="0005197A">
              <w:rPr>
                <w:rStyle w:val="Bodytext52"/>
                <w:sz w:val="24"/>
                <w:szCs w:val="24"/>
              </w:rPr>
              <w:t>Incinerare a cadavrelor de pui</w:t>
            </w:r>
          </w:p>
        </w:tc>
        <w:tc>
          <w:tcPr>
            <w:tcW w:w="2196" w:type="dxa"/>
            <w:vMerge w:val="restart"/>
          </w:tcPr>
          <w:p w:rsidR="00285998" w:rsidRPr="0005197A" w:rsidRDefault="00285998" w:rsidP="00974B6C">
            <w:pPr>
              <w:autoSpaceDE w:val="0"/>
              <w:autoSpaceDN w:val="0"/>
              <w:adjustRightInd w:val="0"/>
              <w:rPr>
                <w:rFonts w:ascii="Times New Roman" w:hAnsi="Times New Roman" w:cs="Times New Roman"/>
                <w:sz w:val="24"/>
                <w:szCs w:val="24"/>
              </w:rPr>
            </w:pPr>
            <w:r w:rsidRPr="0005197A">
              <w:rPr>
                <w:rStyle w:val="Bodytext52"/>
                <w:sz w:val="24"/>
                <w:szCs w:val="24"/>
              </w:rPr>
              <w:t>Sistemul de evacuare a gazelor arse - Coşul incineratorului</w:t>
            </w:r>
          </w:p>
        </w:tc>
        <w:tc>
          <w:tcPr>
            <w:tcW w:w="3185" w:type="dxa"/>
            <w:gridSpan w:val="2"/>
          </w:tcPr>
          <w:p w:rsidR="00285998" w:rsidRPr="007469D2" w:rsidRDefault="00285998" w:rsidP="00974B6C">
            <w:pPr>
              <w:ind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Pulberi</w:t>
            </w:r>
            <w:r>
              <w:rPr>
                <w:rFonts w:ascii="Times New Roman" w:hAnsi="Times New Roman" w:cs="Times New Roman"/>
                <w:sz w:val="24"/>
                <w:szCs w:val="24"/>
                <w:lang w:val="fr-FR"/>
              </w:rPr>
              <w:t xml:space="preserve"> totale </w:t>
            </w:r>
          </w:p>
          <w:p w:rsidR="00285998" w:rsidRPr="007469D2" w:rsidRDefault="00285998" w:rsidP="00974B6C">
            <w:pPr>
              <w:autoSpaceDE w:val="0"/>
              <w:autoSpaceDN w:val="0"/>
              <w:adjustRightInd w:val="0"/>
              <w:jc w:val="center"/>
              <w:rPr>
                <w:rFonts w:ascii="Times New Roman" w:hAnsi="Times New Roman" w:cs="Times New Roman"/>
                <w:sz w:val="24"/>
                <w:szCs w:val="24"/>
              </w:rPr>
            </w:pPr>
          </w:p>
        </w:tc>
        <w:tc>
          <w:tcPr>
            <w:tcW w:w="2268" w:type="dxa"/>
          </w:tcPr>
          <w:p w:rsidR="00285998" w:rsidRPr="007469D2" w:rsidRDefault="00285998" w:rsidP="00285998">
            <w:pPr>
              <w:jc w:val="center"/>
              <w:rPr>
                <w:rFonts w:ascii="Times New Roman" w:hAnsi="Times New Roman" w:cs="Times New Roman"/>
              </w:rPr>
            </w:pPr>
            <w:r w:rsidRPr="007469D2">
              <w:rPr>
                <w:rFonts w:ascii="Times New Roman" w:hAnsi="Times New Roman" w:cs="Times New Roman"/>
                <w:sz w:val="24"/>
                <w:szCs w:val="24"/>
                <w:lang w:val="fr-FR"/>
              </w:rPr>
              <w:t>5 mg/Nmc</w:t>
            </w:r>
          </w:p>
        </w:tc>
      </w:tr>
      <w:tr w:rsidR="00285998" w:rsidRPr="005E6343" w:rsidTr="004B1482">
        <w:tc>
          <w:tcPr>
            <w:tcW w:w="1957" w:type="dxa"/>
            <w:vMerge/>
          </w:tcPr>
          <w:p w:rsidR="00285998" w:rsidRPr="002C2A45" w:rsidRDefault="00285998" w:rsidP="002C2A45">
            <w:pPr>
              <w:jc w:val="center"/>
              <w:rPr>
                <w:rFonts w:ascii="Times New Roman" w:hAnsi="Times New Roman" w:cs="Times New Roman"/>
              </w:rPr>
            </w:pPr>
          </w:p>
        </w:tc>
        <w:tc>
          <w:tcPr>
            <w:tcW w:w="2196" w:type="dxa"/>
            <w:vMerge/>
          </w:tcPr>
          <w:p w:rsidR="00285998" w:rsidRPr="002C2A45" w:rsidRDefault="00285998" w:rsidP="002C2A45">
            <w:pPr>
              <w:jc w:val="center"/>
              <w:rPr>
                <w:rFonts w:ascii="Times New Roman" w:hAnsi="Times New Roman" w:cs="Times New Roman"/>
              </w:rPr>
            </w:pPr>
          </w:p>
        </w:tc>
        <w:tc>
          <w:tcPr>
            <w:tcW w:w="3185" w:type="dxa"/>
            <w:gridSpan w:val="2"/>
          </w:tcPr>
          <w:p w:rsidR="00285998" w:rsidRPr="007469D2" w:rsidRDefault="00285998" w:rsidP="002C2A45">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carbon organic total ( exprimat în C)</w:t>
            </w:r>
          </w:p>
        </w:tc>
        <w:tc>
          <w:tcPr>
            <w:tcW w:w="2268" w:type="dxa"/>
          </w:tcPr>
          <w:p w:rsidR="00285998" w:rsidRPr="007469D2" w:rsidRDefault="00285998" w:rsidP="00285998">
            <w:pPr>
              <w:pStyle w:val="Bodytext1"/>
              <w:spacing w:line="250" w:lineRule="exact"/>
              <w:jc w:val="center"/>
              <w:rPr>
                <w:rStyle w:val="Bodytext52"/>
                <w:sz w:val="24"/>
                <w:szCs w:val="24"/>
              </w:rPr>
            </w:pPr>
            <w:r w:rsidRPr="007469D2">
              <w:rPr>
                <w:sz w:val="24"/>
                <w:szCs w:val="24"/>
                <w:lang w:val="fr-FR"/>
              </w:rPr>
              <w:t>5 mg/Nmc</w:t>
            </w:r>
          </w:p>
        </w:tc>
      </w:tr>
      <w:tr w:rsidR="00285998" w:rsidRPr="005E6343" w:rsidTr="004B1482">
        <w:tc>
          <w:tcPr>
            <w:tcW w:w="1957" w:type="dxa"/>
            <w:vMerge/>
          </w:tcPr>
          <w:p w:rsidR="00285998" w:rsidRPr="002C2A45" w:rsidRDefault="00285998" w:rsidP="002C2A45">
            <w:pPr>
              <w:jc w:val="center"/>
              <w:rPr>
                <w:rFonts w:ascii="Times New Roman" w:hAnsi="Times New Roman" w:cs="Times New Roman"/>
              </w:rPr>
            </w:pPr>
          </w:p>
        </w:tc>
        <w:tc>
          <w:tcPr>
            <w:tcW w:w="2196" w:type="dxa"/>
            <w:vMerge/>
          </w:tcPr>
          <w:p w:rsidR="00285998" w:rsidRPr="002C2A45" w:rsidRDefault="00285998" w:rsidP="002C2A45">
            <w:pPr>
              <w:jc w:val="center"/>
              <w:rPr>
                <w:rFonts w:ascii="Times New Roman" w:hAnsi="Times New Roman" w:cs="Times New Roman"/>
              </w:rPr>
            </w:pPr>
          </w:p>
        </w:tc>
        <w:tc>
          <w:tcPr>
            <w:tcW w:w="3185" w:type="dxa"/>
            <w:gridSpan w:val="2"/>
          </w:tcPr>
          <w:p w:rsidR="00285998" w:rsidRPr="007469D2" w:rsidRDefault="00285998" w:rsidP="002C2A45">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acid  clorhidric ( HCl) ( exprimat în Cl</w:t>
            </w:r>
            <w:r w:rsidRPr="007469D2">
              <w:rPr>
                <w:rFonts w:ascii="Times New Roman" w:hAnsi="Times New Roman" w:cs="Times New Roman"/>
                <w:sz w:val="24"/>
                <w:szCs w:val="24"/>
                <w:vertAlign w:val="superscript"/>
                <w:lang w:val="fr-FR"/>
              </w:rPr>
              <w:t>-</w:t>
            </w:r>
            <w:r w:rsidRPr="007469D2">
              <w:rPr>
                <w:rFonts w:ascii="Times New Roman" w:hAnsi="Times New Roman" w:cs="Times New Roman"/>
                <w:sz w:val="24"/>
                <w:szCs w:val="24"/>
                <w:lang w:val="fr-FR"/>
              </w:rPr>
              <w:t>)</w:t>
            </w:r>
          </w:p>
        </w:tc>
        <w:tc>
          <w:tcPr>
            <w:tcW w:w="2268" w:type="dxa"/>
          </w:tcPr>
          <w:p w:rsidR="00285998" w:rsidRPr="007469D2" w:rsidRDefault="00285998" w:rsidP="00285998">
            <w:pPr>
              <w:pStyle w:val="Bodytext1"/>
              <w:spacing w:line="250" w:lineRule="exact"/>
              <w:jc w:val="center"/>
              <w:rPr>
                <w:rStyle w:val="Bodytext52"/>
                <w:sz w:val="24"/>
                <w:szCs w:val="24"/>
              </w:rPr>
            </w:pPr>
            <w:r w:rsidRPr="007469D2">
              <w:rPr>
                <w:sz w:val="24"/>
                <w:szCs w:val="24"/>
                <w:lang w:val="fr-FR"/>
              </w:rPr>
              <w:t>5 mg/Nmc</w:t>
            </w:r>
          </w:p>
        </w:tc>
      </w:tr>
      <w:tr w:rsidR="00285998" w:rsidRPr="005E6343" w:rsidTr="004B1482">
        <w:tc>
          <w:tcPr>
            <w:tcW w:w="1957" w:type="dxa"/>
            <w:vMerge/>
          </w:tcPr>
          <w:p w:rsidR="00285998" w:rsidRPr="002C2A45" w:rsidRDefault="00285998" w:rsidP="002C2A45">
            <w:pPr>
              <w:jc w:val="center"/>
              <w:rPr>
                <w:rFonts w:ascii="Times New Roman" w:hAnsi="Times New Roman" w:cs="Times New Roman"/>
              </w:rPr>
            </w:pPr>
          </w:p>
        </w:tc>
        <w:tc>
          <w:tcPr>
            <w:tcW w:w="2196" w:type="dxa"/>
            <w:vMerge/>
          </w:tcPr>
          <w:p w:rsidR="00285998" w:rsidRPr="002C2A45" w:rsidRDefault="00285998" w:rsidP="002C2A45">
            <w:pPr>
              <w:jc w:val="center"/>
              <w:rPr>
                <w:rFonts w:ascii="Times New Roman" w:hAnsi="Times New Roman" w:cs="Times New Roman"/>
              </w:rPr>
            </w:pPr>
          </w:p>
        </w:tc>
        <w:tc>
          <w:tcPr>
            <w:tcW w:w="3185" w:type="dxa"/>
            <w:gridSpan w:val="2"/>
          </w:tcPr>
          <w:p w:rsidR="00285998" w:rsidRPr="007469D2" w:rsidRDefault="00285998" w:rsidP="002C2A45">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acid fluorhidric ( HF) ( exprimat în F</w:t>
            </w:r>
            <w:r w:rsidRPr="007469D2">
              <w:rPr>
                <w:rFonts w:ascii="Times New Roman" w:hAnsi="Times New Roman" w:cs="Times New Roman"/>
                <w:sz w:val="24"/>
                <w:szCs w:val="24"/>
                <w:vertAlign w:val="superscript"/>
                <w:lang w:val="fr-FR"/>
              </w:rPr>
              <w:t>-</w:t>
            </w:r>
            <w:r w:rsidRPr="007469D2">
              <w:rPr>
                <w:rFonts w:ascii="Times New Roman" w:hAnsi="Times New Roman" w:cs="Times New Roman"/>
                <w:sz w:val="24"/>
                <w:szCs w:val="24"/>
                <w:lang w:val="fr-FR"/>
              </w:rPr>
              <w:t>)</w:t>
            </w:r>
          </w:p>
        </w:tc>
        <w:tc>
          <w:tcPr>
            <w:tcW w:w="2268" w:type="dxa"/>
          </w:tcPr>
          <w:p w:rsidR="00285998" w:rsidRPr="007469D2" w:rsidRDefault="00285998" w:rsidP="00285998">
            <w:pPr>
              <w:pStyle w:val="Bodytext1"/>
              <w:spacing w:line="250" w:lineRule="exact"/>
              <w:jc w:val="center"/>
              <w:rPr>
                <w:rStyle w:val="Bodytext52"/>
                <w:sz w:val="24"/>
                <w:szCs w:val="24"/>
              </w:rPr>
            </w:pPr>
            <w:r w:rsidRPr="007469D2">
              <w:rPr>
                <w:sz w:val="24"/>
                <w:szCs w:val="24"/>
                <w:lang w:val="fr-FR"/>
              </w:rPr>
              <w:t>1 mg/Nmc</w:t>
            </w:r>
          </w:p>
        </w:tc>
      </w:tr>
      <w:tr w:rsidR="00285998" w:rsidRPr="005E6343" w:rsidTr="004B1482">
        <w:tc>
          <w:tcPr>
            <w:tcW w:w="1957" w:type="dxa"/>
            <w:vMerge/>
          </w:tcPr>
          <w:p w:rsidR="00285998" w:rsidRPr="002C2A45" w:rsidRDefault="00285998" w:rsidP="002C2A45">
            <w:pPr>
              <w:jc w:val="center"/>
              <w:rPr>
                <w:rFonts w:ascii="Times New Roman" w:hAnsi="Times New Roman" w:cs="Times New Roman"/>
              </w:rPr>
            </w:pPr>
          </w:p>
        </w:tc>
        <w:tc>
          <w:tcPr>
            <w:tcW w:w="2196" w:type="dxa"/>
            <w:vMerge/>
          </w:tcPr>
          <w:p w:rsidR="00285998" w:rsidRPr="002C2A45" w:rsidRDefault="00285998" w:rsidP="002C2A45">
            <w:pPr>
              <w:jc w:val="center"/>
              <w:rPr>
                <w:rFonts w:ascii="Times New Roman" w:hAnsi="Times New Roman" w:cs="Times New Roman"/>
              </w:rPr>
            </w:pPr>
          </w:p>
        </w:tc>
        <w:tc>
          <w:tcPr>
            <w:tcW w:w="3185" w:type="dxa"/>
            <w:gridSpan w:val="2"/>
          </w:tcPr>
          <w:p w:rsidR="00285998" w:rsidRPr="007469D2" w:rsidRDefault="00285998" w:rsidP="002C2A45">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oxizi de azot ( NO</w:t>
            </w:r>
            <w:r w:rsidRPr="007469D2">
              <w:rPr>
                <w:rFonts w:ascii="Times New Roman" w:hAnsi="Times New Roman" w:cs="Times New Roman"/>
                <w:sz w:val="24"/>
                <w:szCs w:val="24"/>
                <w:vertAlign w:val="subscript"/>
                <w:lang w:val="fr-FR"/>
              </w:rPr>
              <w:t>X</w:t>
            </w:r>
            <w:r w:rsidRPr="007469D2">
              <w:rPr>
                <w:rFonts w:ascii="Times New Roman" w:hAnsi="Times New Roman" w:cs="Times New Roman"/>
                <w:sz w:val="24"/>
                <w:szCs w:val="24"/>
                <w:lang w:val="fr-FR"/>
              </w:rPr>
              <w:t xml:space="preserve">)  </w:t>
            </w:r>
            <w:r w:rsidRPr="007469D2">
              <w:rPr>
                <w:rFonts w:ascii="Times New Roman" w:hAnsi="Times New Roman" w:cs="Times New Roman"/>
                <w:sz w:val="24"/>
                <w:szCs w:val="24"/>
              </w:rPr>
              <w:t>( exprimaţi în NO</w:t>
            </w:r>
            <w:r w:rsidRPr="007469D2">
              <w:rPr>
                <w:rFonts w:ascii="Times New Roman" w:hAnsi="Times New Roman" w:cs="Times New Roman"/>
                <w:sz w:val="24"/>
                <w:szCs w:val="24"/>
                <w:vertAlign w:val="subscript"/>
              </w:rPr>
              <w:t xml:space="preserve">2 </w:t>
            </w:r>
            <w:r w:rsidRPr="007469D2">
              <w:rPr>
                <w:rFonts w:ascii="Times New Roman" w:hAnsi="Times New Roman" w:cs="Times New Roman"/>
                <w:sz w:val="24"/>
                <w:szCs w:val="24"/>
              </w:rPr>
              <w:t>)</w:t>
            </w:r>
          </w:p>
        </w:tc>
        <w:tc>
          <w:tcPr>
            <w:tcW w:w="2268" w:type="dxa"/>
          </w:tcPr>
          <w:p w:rsidR="00285998" w:rsidRPr="007469D2" w:rsidRDefault="00285998" w:rsidP="00285998">
            <w:pPr>
              <w:pStyle w:val="Bodytext1"/>
              <w:spacing w:line="250" w:lineRule="exact"/>
              <w:jc w:val="center"/>
              <w:rPr>
                <w:rStyle w:val="Bodytext52"/>
                <w:sz w:val="24"/>
                <w:szCs w:val="24"/>
              </w:rPr>
            </w:pPr>
            <w:r w:rsidRPr="007469D2">
              <w:rPr>
                <w:sz w:val="24"/>
                <w:szCs w:val="24"/>
                <w:lang w:val="fr-FR"/>
              </w:rPr>
              <w:t>300 mg/Nmc</w:t>
            </w:r>
          </w:p>
        </w:tc>
      </w:tr>
      <w:tr w:rsidR="00285998" w:rsidRPr="005E6343" w:rsidTr="004B1482">
        <w:tc>
          <w:tcPr>
            <w:tcW w:w="1957" w:type="dxa"/>
            <w:vMerge/>
          </w:tcPr>
          <w:p w:rsidR="00285998" w:rsidRPr="002C2A45" w:rsidRDefault="00285998" w:rsidP="002C2A45">
            <w:pPr>
              <w:jc w:val="center"/>
              <w:rPr>
                <w:rFonts w:ascii="Times New Roman" w:hAnsi="Times New Roman" w:cs="Times New Roman"/>
              </w:rPr>
            </w:pPr>
          </w:p>
        </w:tc>
        <w:tc>
          <w:tcPr>
            <w:tcW w:w="2196" w:type="dxa"/>
            <w:vMerge/>
          </w:tcPr>
          <w:p w:rsidR="00285998" w:rsidRPr="002C2A45" w:rsidRDefault="00285998" w:rsidP="002C2A45">
            <w:pPr>
              <w:jc w:val="center"/>
              <w:rPr>
                <w:rFonts w:ascii="Times New Roman" w:hAnsi="Times New Roman" w:cs="Times New Roman"/>
              </w:rPr>
            </w:pPr>
          </w:p>
        </w:tc>
        <w:tc>
          <w:tcPr>
            <w:tcW w:w="3185" w:type="dxa"/>
            <w:gridSpan w:val="2"/>
          </w:tcPr>
          <w:p w:rsidR="00285998" w:rsidRPr="007469D2" w:rsidRDefault="00285998" w:rsidP="002C2A45">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 xml:space="preserve">oxizi de sulf </w:t>
            </w:r>
            <w:r w:rsidRPr="007469D2">
              <w:rPr>
                <w:rFonts w:ascii="Times New Roman" w:hAnsi="Times New Roman" w:cs="Times New Roman"/>
                <w:sz w:val="24"/>
                <w:szCs w:val="24"/>
              </w:rPr>
              <w:t>( SOx) ( exprimaţi în SO</w:t>
            </w:r>
            <w:r w:rsidRPr="007469D2">
              <w:rPr>
                <w:rFonts w:ascii="Times New Roman" w:hAnsi="Times New Roman" w:cs="Times New Roman"/>
                <w:sz w:val="24"/>
                <w:szCs w:val="24"/>
                <w:vertAlign w:val="subscript"/>
              </w:rPr>
              <w:t>2</w:t>
            </w:r>
            <w:r w:rsidRPr="007469D2">
              <w:rPr>
                <w:rFonts w:ascii="Times New Roman" w:hAnsi="Times New Roman" w:cs="Times New Roman"/>
                <w:sz w:val="24"/>
                <w:szCs w:val="24"/>
              </w:rPr>
              <w:t>)</w:t>
            </w:r>
          </w:p>
        </w:tc>
        <w:tc>
          <w:tcPr>
            <w:tcW w:w="2268" w:type="dxa"/>
          </w:tcPr>
          <w:p w:rsidR="00285998" w:rsidRPr="007469D2" w:rsidRDefault="00285998" w:rsidP="00285998">
            <w:pPr>
              <w:pStyle w:val="Bodytext1"/>
              <w:spacing w:line="250" w:lineRule="exact"/>
              <w:jc w:val="center"/>
              <w:rPr>
                <w:rStyle w:val="Bodytext52"/>
                <w:sz w:val="24"/>
                <w:szCs w:val="24"/>
              </w:rPr>
            </w:pPr>
            <w:r w:rsidRPr="007469D2">
              <w:rPr>
                <w:sz w:val="24"/>
                <w:szCs w:val="24"/>
                <w:lang w:val="fr-FR"/>
              </w:rPr>
              <w:t>25 mg/Nmc</w:t>
            </w:r>
          </w:p>
        </w:tc>
      </w:tr>
      <w:tr w:rsidR="00285998" w:rsidRPr="005E6343" w:rsidTr="004B1482">
        <w:tc>
          <w:tcPr>
            <w:tcW w:w="1957" w:type="dxa"/>
            <w:vMerge/>
          </w:tcPr>
          <w:p w:rsidR="00285998" w:rsidRPr="002C2A45" w:rsidRDefault="00285998" w:rsidP="002C2A45">
            <w:pPr>
              <w:jc w:val="center"/>
              <w:rPr>
                <w:rFonts w:ascii="Times New Roman" w:hAnsi="Times New Roman" w:cs="Times New Roman"/>
              </w:rPr>
            </w:pPr>
          </w:p>
        </w:tc>
        <w:tc>
          <w:tcPr>
            <w:tcW w:w="2196" w:type="dxa"/>
            <w:vMerge/>
          </w:tcPr>
          <w:p w:rsidR="00285998" w:rsidRPr="002C2A45" w:rsidRDefault="00285998" w:rsidP="002C2A45">
            <w:pPr>
              <w:jc w:val="center"/>
              <w:rPr>
                <w:rFonts w:ascii="Times New Roman" w:hAnsi="Times New Roman" w:cs="Times New Roman"/>
              </w:rPr>
            </w:pPr>
          </w:p>
        </w:tc>
        <w:tc>
          <w:tcPr>
            <w:tcW w:w="3185" w:type="dxa"/>
            <w:gridSpan w:val="2"/>
          </w:tcPr>
          <w:p w:rsidR="00285998" w:rsidRPr="007469D2" w:rsidRDefault="00285998" w:rsidP="002C2A45">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monoxid de carbon</w:t>
            </w:r>
          </w:p>
        </w:tc>
        <w:tc>
          <w:tcPr>
            <w:tcW w:w="2268" w:type="dxa"/>
          </w:tcPr>
          <w:p w:rsidR="00285998" w:rsidRPr="007469D2" w:rsidRDefault="00285998" w:rsidP="00285998">
            <w:pPr>
              <w:pStyle w:val="Bodytext1"/>
              <w:spacing w:line="250" w:lineRule="exact"/>
              <w:jc w:val="center"/>
              <w:rPr>
                <w:rStyle w:val="Bodytext52"/>
                <w:sz w:val="24"/>
                <w:szCs w:val="24"/>
              </w:rPr>
            </w:pPr>
            <w:r w:rsidRPr="007469D2">
              <w:rPr>
                <w:sz w:val="24"/>
                <w:szCs w:val="24"/>
                <w:lang w:val="fr-FR"/>
              </w:rPr>
              <w:t>50 mg/Nmc</w:t>
            </w:r>
          </w:p>
        </w:tc>
      </w:tr>
      <w:tr w:rsidR="00285998" w:rsidRPr="005E6343" w:rsidTr="004B1482">
        <w:tc>
          <w:tcPr>
            <w:tcW w:w="1957" w:type="dxa"/>
            <w:vMerge/>
          </w:tcPr>
          <w:p w:rsidR="00285998" w:rsidRPr="002C2A45" w:rsidRDefault="00285998" w:rsidP="002C2A45">
            <w:pPr>
              <w:jc w:val="center"/>
              <w:rPr>
                <w:rFonts w:ascii="Times New Roman" w:hAnsi="Times New Roman" w:cs="Times New Roman"/>
              </w:rPr>
            </w:pPr>
          </w:p>
        </w:tc>
        <w:tc>
          <w:tcPr>
            <w:tcW w:w="2196" w:type="dxa"/>
            <w:vMerge/>
          </w:tcPr>
          <w:p w:rsidR="00285998" w:rsidRPr="002C2A45" w:rsidRDefault="00285998" w:rsidP="002C2A45">
            <w:pPr>
              <w:jc w:val="center"/>
              <w:rPr>
                <w:rFonts w:ascii="Times New Roman" w:hAnsi="Times New Roman" w:cs="Times New Roman"/>
              </w:rPr>
            </w:pPr>
          </w:p>
        </w:tc>
        <w:tc>
          <w:tcPr>
            <w:tcW w:w="917" w:type="dxa"/>
            <w:vMerge w:val="restart"/>
          </w:tcPr>
          <w:p w:rsidR="00285998" w:rsidRPr="007469D2" w:rsidRDefault="00285998" w:rsidP="002C2A45">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metale grele :</w:t>
            </w:r>
          </w:p>
        </w:tc>
        <w:tc>
          <w:tcPr>
            <w:tcW w:w="2268" w:type="dxa"/>
          </w:tcPr>
          <w:p w:rsidR="00285998" w:rsidRPr="007469D2" w:rsidRDefault="004B1482" w:rsidP="004B1482">
            <w:pPr>
              <w:pStyle w:val="Bodytext1"/>
              <w:spacing w:line="250" w:lineRule="exact"/>
              <w:jc w:val="right"/>
              <w:rPr>
                <w:rStyle w:val="Bodytext52"/>
                <w:sz w:val="24"/>
                <w:szCs w:val="24"/>
              </w:rPr>
            </w:pPr>
            <w:r w:rsidRPr="007469D2">
              <w:rPr>
                <w:sz w:val="24"/>
                <w:szCs w:val="24"/>
                <w:lang w:val="fr-FR"/>
              </w:rPr>
              <w:t>mercur ( Hg)</w:t>
            </w:r>
          </w:p>
        </w:tc>
        <w:tc>
          <w:tcPr>
            <w:tcW w:w="2268" w:type="dxa"/>
          </w:tcPr>
          <w:p w:rsidR="00285998" w:rsidRPr="004B1482" w:rsidRDefault="004B1482" w:rsidP="00285998">
            <w:pPr>
              <w:jc w:val="center"/>
              <w:rPr>
                <w:rFonts w:ascii="Times New Roman" w:hAnsi="Times New Roman" w:cs="Times New Roman"/>
              </w:rPr>
            </w:pPr>
            <w:r>
              <w:rPr>
                <w:rFonts w:ascii="Times New Roman" w:hAnsi="Times New Roman" w:cs="Times New Roman"/>
                <w:sz w:val="24"/>
                <w:szCs w:val="24"/>
                <w:lang w:val="fr-FR"/>
              </w:rPr>
              <w:t xml:space="preserve">   </w:t>
            </w:r>
            <w:r w:rsidRPr="004B1482">
              <w:rPr>
                <w:rFonts w:ascii="Times New Roman" w:hAnsi="Times New Roman" w:cs="Times New Roman"/>
                <w:sz w:val="24"/>
                <w:szCs w:val="24"/>
                <w:lang w:val="fr-FR"/>
              </w:rPr>
              <w:t>0,05 mg/Nmc</w:t>
            </w:r>
          </w:p>
        </w:tc>
      </w:tr>
      <w:tr w:rsidR="00285998" w:rsidRPr="005E6343" w:rsidTr="004B1482">
        <w:tc>
          <w:tcPr>
            <w:tcW w:w="1957" w:type="dxa"/>
            <w:vMerge/>
          </w:tcPr>
          <w:p w:rsidR="00285998" w:rsidRPr="002C2A45" w:rsidRDefault="00285998" w:rsidP="002C2A45">
            <w:pPr>
              <w:jc w:val="center"/>
              <w:rPr>
                <w:rFonts w:ascii="Times New Roman" w:hAnsi="Times New Roman" w:cs="Times New Roman"/>
              </w:rPr>
            </w:pPr>
          </w:p>
        </w:tc>
        <w:tc>
          <w:tcPr>
            <w:tcW w:w="2196" w:type="dxa"/>
            <w:vMerge/>
          </w:tcPr>
          <w:p w:rsidR="00285998" w:rsidRPr="002C2A45" w:rsidRDefault="00285998" w:rsidP="002C2A45">
            <w:pPr>
              <w:jc w:val="center"/>
              <w:rPr>
                <w:rFonts w:ascii="Times New Roman" w:hAnsi="Times New Roman" w:cs="Times New Roman"/>
              </w:rPr>
            </w:pPr>
          </w:p>
        </w:tc>
        <w:tc>
          <w:tcPr>
            <w:tcW w:w="917" w:type="dxa"/>
            <w:vMerge/>
          </w:tcPr>
          <w:p w:rsidR="00285998" w:rsidRPr="007469D2" w:rsidRDefault="00285998" w:rsidP="00974B6C">
            <w:pPr>
              <w:ind w:left="900" w:right="0"/>
              <w:jc w:val="center"/>
              <w:rPr>
                <w:rFonts w:ascii="Times New Roman" w:hAnsi="Times New Roman" w:cs="Times New Roman"/>
                <w:sz w:val="24"/>
                <w:szCs w:val="24"/>
                <w:lang w:val="fr-FR"/>
              </w:rPr>
            </w:pPr>
          </w:p>
        </w:tc>
        <w:tc>
          <w:tcPr>
            <w:tcW w:w="2268" w:type="dxa"/>
          </w:tcPr>
          <w:p w:rsidR="004B1482" w:rsidRDefault="004B1482" w:rsidP="004B1482">
            <w:pPr>
              <w:pStyle w:val="Bodytext1"/>
              <w:spacing w:line="250" w:lineRule="exact"/>
              <w:jc w:val="center"/>
              <w:rPr>
                <w:sz w:val="24"/>
                <w:szCs w:val="24"/>
                <w:lang w:val="fr-FR"/>
              </w:rPr>
            </w:pPr>
            <w:r w:rsidRPr="007469D2">
              <w:rPr>
                <w:sz w:val="24"/>
                <w:szCs w:val="24"/>
                <w:lang w:val="fr-FR"/>
              </w:rPr>
              <w:t xml:space="preserve">cadmiu ( Cd) </w:t>
            </w:r>
          </w:p>
          <w:p w:rsidR="00285998" w:rsidRPr="007469D2" w:rsidRDefault="004B1482" w:rsidP="004B1482">
            <w:pPr>
              <w:pStyle w:val="Bodytext1"/>
              <w:spacing w:line="250" w:lineRule="exact"/>
              <w:jc w:val="center"/>
              <w:rPr>
                <w:rStyle w:val="Bodytext52"/>
                <w:sz w:val="24"/>
                <w:szCs w:val="24"/>
              </w:rPr>
            </w:pPr>
            <w:r w:rsidRPr="007469D2">
              <w:rPr>
                <w:sz w:val="24"/>
                <w:szCs w:val="24"/>
                <w:lang w:val="fr-FR"/>
              </w:rPr>
              <w:t>+ titan ( Ti)</w:t>
            </w:r>
          </w:p>
        </w:tc>
        <w:tc>
          <w:tcPr>
            <w:tcW w:w="2268" w:type="dxa"/>
          </w:tcPr>
          <w:p w:rsidR="00285998" w:rsidRPr="004B1482" w:rsidRDefault="004B1482" w:rsidP="00285998">
            <w:pPr>
              <w:jc w:val="center"/>
              <w:rPr>
                <w:rFonts w:ascii="Times New Roman" w:hAnsi="Times New Roman" w:cs="Times New Roman"/>
              </w:rPr>
            </w:pPr>
            <w:r>
              <w:rPr>
                <w:rFonts w:ascii="Times New Roman" w:hAnsi="Times New Roman" w:cs="Times New Roman"/>
                <w:sz w:val="24"/>
                <w:szCs w:val="24"/>
                <w:lang w:val="fr-FR"/>
              </w:rPr>
              <w:t xml:space="preserve">   </w:t>
            </w:r>
            <w:r w:rsidRPr="004B1482">
              <w:rPr>
                <w:rFonts w:ascii="Times New Roman" w:hAnsi="Times New Roman" w:cs="Times New Roman"/>
                <w:sz w:val="24"/>
                <w:szCs w:val="24"/>
                <w:lang w:val="fr-FR"/>
              </w:rPr>
              <w:t>0,05 mg/Nmc </w:t>
            </w:r>
          </w:p>
        </w:tc>
      </w:tr>
      <w:tr w:rsidR="00285998" w:rsidRPr="005E6343" w:rsidTr="004B1482">
        <w:tc>
          <w:tcPr>
            <w:tcW w:w="1957" w:type="dxa"/>
            <w:vMerge/>
          </w:tcPr>
          <w:p w:rsidR="00285998" w:rsidRPr="002C2A45" w:rsidRDefault="00285998" w:rsidP="002C2A45">
            <w:pPr>
              <w:jc w:val="center"/>
              <w:rPr>
                <w:rFonts w:ascii="Times New Roman" w:hAnsi="Times New Roman" w:cs="Times New Roman"/>
              </w:rPr>
            </w:pPr>
          </w:p>
        </w:tc>
        <w:tc>
          <w:tcPr>
            <w:tcW w:w="2196" w:type="dxa"/>
            <w:vMerge/>
          </w:tcPr>
          <w:p w:rsidR="00285998" w:rsidRPr="002C2A45" w:rsidRDefault="00285998" w:rsidP="002C2A45">
            <w:pPr>
              <w:jc w:val="center"/>
              <w:rPr>
                <w:rFonts w:ascii="Times New Roman" w:hAnsi="Times New Roman" w:cs="Times New Roman"/>
              </w:rPr>
            </w:pPr>
          </w:p>
        </w:tc>
        <w:tc>
          <w:tcPr>
            <w:tcW w:w="3185" w:type="dxa"/>
            <w:gridSpan w:val="2"/>
          </w:tcPr>
          <w:p w:rsidR="00285998" w:rsidRPr="007469D2" w:rsidRDefault="00285998" w:rsidP="00285998">
            <w:pPr>
              <w:ind w:right="0"/>
              <w:rPr>
                <w:rFonts w:ascii="Times New Roman" w:hAnsi="Times New Roman" w:cs="Times New Roman"/>
                <w:sz w:val="24"/>
                <w:szCs w:val="24"/>
                <w:lang w:val="fr-FR"/>
              </w:rPr>
            </w:pPr>
            <w:r w:rsidRPr="007469D2">
              <w:rPr>
                <w:rFonts w:ascii="Times New Roman" w:hAnsi="Times New Roman" w:cs="Times New Roman"/>
                <w:sz w:val="24"/>
                <w:szCs w:val="24"/>
                <w:lang w:val="fr-FR"/>
              </w:rPr>
              <w:t>alte metale grele :</w:t>
            </w:r>
          </w:p>
          <w:p w:rsidR="00285998" w:rsidRPr="007469D2" w:rsidRDefault="00285998" w:rsidP="00974B6C">
            <w:pPr>
              <w:ind w:left="900" w:right="0"/>
              <w:jc w:val="center"/>
              <w:rPr>
                <w:rFonts w:ascii="Times New Roman" w:hAnsi="Times New Roman" w:cs="Times New Roman"/>
                <w:sz w:val="24"/>
                <w:szCs w:val="24"/>
                <w:lang w:val="fr-FR"/>
              </w:rPr>
            </w:pPr>
            <w:r w:rsidRPr="007469D2">
              <w:rPr>
                <w:rFonts w:ascii="Times New Roman" w:hAnsi="Times New Roman" w:cs="Times New Roman"/>
                <w:sz w:val="24"/>
                <w:szCs w:val="24"/>
                <w:lang w:val="fr-FR"/>
              </w:rPr>
              <w:t>Sb+As+Pb+Cr+Co+Cu+Mn+Ni +Sn+V</w:t>
            </w:r>
          </w:p>
        </w:tc>
        <w:tc>
          <w:tcPr>
            <w:tcW w:w="2268" w:type="dxa"/>
          </w:tcPr>
          <w:p w:rsidR="00285998" w:rsidRPr="007469D2" w:rsidRDefault="00285998" w:rsidP="00285998">
            <w:pPr>
              <w:pStyle w:val="Bodytext1"/>
              <w:spacing w:line="250" w:lineRule="exact"/>
              <w:jc w:val="center"/>
              <w:rPr>
                <w:rStyle w:val="Bodytext52"/>
                <w:sz w:val="24"/>
                <w:szCs w:val="24"/>
              </w:rPr>
            </w:pPr>
            <w:r w:rsidRPr="007469D2">
              <w:rPr>
                <w:sz w:val="24"/>
                <w:szCs w:val="24"/>
                <w:lang w:val="fr-FR"/>
              </w:rPr>
              <w:t>0,5 mg/Nmc</w:t>
            </w:r>
          </w:p>
        </w:tc>
      </w:tr>
      <w:tr w:rsidR="00285998" w:rsidRPr="005E6343" w:rsidTr="004B1482">
        <w:tc>
          <w:tcPr>
            <w:tcW w:w="1957" w:type="dxa"/>
            <w:vMerge/>
          </w:tcPr>
          <w:p w:rsidR="00285998" w:rsidRPr="002C2A45" w:rsidRDefault="00285998" w:rsidP="002C2A45">
            <w:pPr>
              <w:jc w:val="center"/>
              <w:rPr>
                <w:rFonts w:ascii="Times New Roman" w:hAnsi="Times New Roman" w:cs="Times New Roman"/>
              </w:rPr>
            </w:pPr>
          </w:p>
        </w:tc>
        <w:tc>
          <w:tcPr>
            <w:tcW w:w="2196" w:type="dxa"/>
            <w:vMerge/>
          </w:tcPr>
          <w:p w:rsidR="00285998" w:rsidRPr="002C2A45" w:rsidRDefault="00285998" w:rsidP="002C2A45">
            <w:pPr>
              <w:jc w:val="center"/>
              <w:rPr>
                <w:rFonts w:ascii="Times New Roman" w:hAnsi="Times New Roman" w:cs="Times New Roman"/>
              </w:rPr>
            </w:pPr>
          </w:p>
        </w:tc>
        <w:tc>
          <w:tcPr>
            <w:tcW w:w="3185" w:type="dxa"/>
            <w:gridSpan w:val="2"/>
          </w:tcPr>
          <w:p w:rsidR="00285998" w:rsidRPr="007469D2" w:rsidRDefault="00285998" w:rsidP="00974B6C">
            <w:pPr>
              <w:pStyle w:val="Bodytext1"/>
              <w:shd w:val="clear" w:color="auto" w:fill="auto"/>
              <w:spacing w:line="254" w:lineRule="exact"/>
              <w:ind w:right="540" w:firstLine="0"/>
              <w:jc w:val="center"/>
              <w:rPr>
                <w:rStyle w:val="Bodytext52"/>
              </w:rPr>
            </w:pPr>
            <w:r w:rsidRPr="007469D2">
              <w:rPr>
                <w:sz w:val="24"/>
                <w:szCs w:val="24"/>
                <w:lang w:val="fr-FR"/>
              </w:rPr>
              <w:t>dioxină şi furani</w:t>
            </w:r>
          </w:p>
          <w:p w:rsidR="00285998" w:rsidRPr="007469D2" w:rsidRDefault="00285998" w:rsidP="00974B6C">
            <w:pPr>
              <w:ind w:left="900" w:right="0"/>
              <w:jc w:val="center"/>
              <w:rPr>
                <w:rFonts w:ascii="Times New Roman" w:hAnsi="Times New Roman" w:cs="Times New Roman"/>
                <w:sz w:val="24"/>
                <w:szCs w:val="24"/>
                <w:lang w:val="fr-FR"/>
              </w:rPr>
            </w:pPr>
          </w:p>
        </w:tc>
        <w:tc>
          <w:tcPr>
            <w:tcW w:w="2268" w:type="dxa"/>
          </w:tcPr>
          <w:p w:rsidR="00285998" w:rsidRPr="007469D2" w:rsidRDefault="00285998" w:rsidP="00285998">
            <w:pPr>
              <w:pStyle w:val="Bodytext1"/>
              <w:spacing w:line="250" w:lineRule="exact"/>
              <w:jc w:val="center"/>
              <w:rPr>
                <w:rStyle w:val="Bodytext52"/>
                <w:sz w:val="24"/>
                <w:szCs w:val="24"/>
              </w:rPr>
            </w:pPr>
            <w:r w:rsidRPr="007469D2">
              <w:rPr>
                <w:sz w:val="24"/>
                <w:szCs w:val="24"/>
                <w:lang w:val="fr-FR"/>
              </w:rPr>
              <w:lastRenderedPageBreak/>
              <w:t>0,1 mg/Nmc</w:t>
            </w:r>
          </w:p>
        </w:tc>
      </w:tr>
    </w:tbl>
    <w:p w:rsidR="00285998" w:rsidRPr="00950AC9" w:rsidRDefault="00285998" w:rsidP="00285998">
      <w:pPr>
        <w:pStyle w:val="Bodytext1"/>
        <w:shd w:val="clear" w:color="auto" w:fill="auto"/>
        <w:spacing w:line="240" w:lineRule="auto"/>
        <w:ind w:firstLine="0"/>
        <w:jc w:val="both"/>
        <w:rPr>
          <w:rStyle w:val="Bodytext"/>
          <w:color w:val="000000"/>
          <w:sz w:val="24"/>
          <w:szCs w:val="24"/>
        </w:rPr>
      </w:pPr>
      <w:r w:rsidRPr="00950AC9">
        <w:rPr>
          <w:rStyle w:val="Bodytext"/>
          <w:color w:val="000000"/>
          <w:sz w:val="24"/>
          <w:szCs w:val="24"/>
        </w:rPr>
        <w:lastRenderedPageBreak/>
        <w:t>NOTĂ:</w:t>
      </w:r>
    </w:p>
    <w:p w:rsidR="00285998" w:rsidRDefault="00285998" w:rsidP="00285998">
      <w:pPr>
        <w:autoSpaceDE w:val="0"/>
        <w:autoSpaceDN w:val="0"/>
        <w:adjustRightInd w:val="0"/>
        <w:rPr>
          <w:rFonts w:ascii="Times New Roman" w:hAnsi="Times New Roman" w:cs="Times New Roman"/>
          <w:sz w:val="24"/>
          <w:szCs w:val="24"/>
          <w:lang w:val="en-US"/>
        </w:rPr>
      </w:pPr>
      <w:r w:rsidRPr="00950AC9">
        <w:rPr>
          <w:rFonts w:ascii="Times New Roman" w:hAnsi="Times New Roman" w:cs="Times New Roman"/>
          <w:sz w:val="24"/>
          <w:szCs w:val="24"/>
          <w:lang w:val="en-US"/>
        </w:rPr>
        <w:t>Valorile limită</w:t>
      </w:r>
      <w:r>
        <w:rPr>
          <w:rFonts w:ascii="Times New Roman" w:hAnsi="Times New Roman" w:cs="Times New Roman"/>
          <w:sz w:val="24"/>
          <w:szCs w:val="24"/>
          <w:lang w:val="en-US"/>
        </w:rPr>
        <w:t xml:space="preserve"> pentru combustibilulul gazos </w:t>
      </w:r>
      <w:r w:rsidRPr="00950AC9">
        <w:rPr>
          <w:rFonts w:ascii="Times New Roman" w:hAnsi="Times New Roman" w:cs="Times New Roman"/>
          <w:sz w:val="24"/>
          <w:szCs w:val="24"/>
          <w:lang w:val="en-US"/>
        </w:rPr>
        <w:t xml:space="preserve"> se  raportează la un conţinut în oxigen al efluenţilor gazoşi de 3% vol;</w:t>
      </w:r>
    </w:p>
    <w:p w:rsidR="00285998" w:rsidRPr="00E503CB" w:rsidRDefault="00285998" w:rsidP="00285998">
      <w:pPr>
        <w:autoSpaceDE w:val="0"/>
        <w:autoSpaceDN w:val="0"/>
        <w:adjustRightInd w:val="0"/>
        <w:rPr>
          <w:rFonts w:ascii="Times New Roman" w:hAnsi="Times New Roman" w:cs="Times New Roman"/>
          <w:sz w:val="24"/>
          <w:szCs w:val="24"/>
          <w:lang w:val="en-US"/>
        </w:rPr>
      </w:pPr>
      <w:r w:rsidRPr="00E503CB">
        <w:rPr>
          <w:rFonts w:ascii="Times New Roman" w:hAnsi="Times New Roman" w:cs="Times New Roman"/>
          <w:sz w:val="24"/>
          <w:szCs w:val="24"/>
          <w:lang w:val="en-US"/>
        </w:rPr>
        <w:t>Valorile limită pentru combustibilulul solid  se  raportează la un conţinut în oxigen al efluenţilor gazoşi de 6% vol;</w:t>
      </w:r>
    </w:p>
    <w:p w:rsidR="00285998" w:rsidRPr="00E503CB" w:rsidRDefault="00285998" w:rsidP="00285998">
      <w:pPr>
        <w:autoSpaceDE w:val="0"/>
        <w:autoSpaceDN w:val="0"/>
        <w:adjustRightInd w:val="0"/>
        <w:rPr>
          <w:rFonts w:ascii="Times New Roman" w:hAnsi="Times New Roman" w:cs="Times New Roman"/>
          <w:sz w:val="24"/>
          <w:szCs w:val="24"/>
          <w:lang w:val="en-US"/>
        </w:rPr>
      </w:pPr>
      <w:r w:rsidRPr="00E503CB">
        <w:rPr>
          <w:rFonts w:ascii="Times New Roman" w:hAnsi="Times New Roman" w:cs="Times New Roman"/>
          <w:sz w:val="24"/>
          <w:szCs w:val="24"/>
          <w:lang w:val="fr-FR"/>
        </w:rPr>
        <w:t>Valorile limită  pentru incinerator se raportează la un conţinut în oxigen al efluenţilor gazoşi de 11 % vol</w:t>
      </w:r>
      <w:r>
        <w:rPr>
          <w:rFonts w:ascii="Times New Roman" w:hAnsi="Times New Roman" w:cs="Times New Roman"/>
          <w:sz w:val="24"/>
          <w:szCs w:val="24"/>
          <w:lang w:val="fr-FR"/>
        </w:rPr>
        <w:t xml:space="preserve">, perioada de referință pentru indicatorii : pulberi, carbon organic total, acid clorhidric, acid flourhidric, oxid de azot, oxid de sulf, monoxid de carbon  este de </w:t>
      </w:r>
      <w:r w:rsidRPr="0005197A">
        <w:rPr>
          <w:rFonts w:ascii="Times New Roman" w:hAnsi="Times New Roman" w:cs="Times New Roman"/>
          <w:sz w:val="24"/>
          <w:szCs w:val="24"/>
          <w:lang w:val="fr-FR"/>
        </w:rPr>
        <w:t>24 h</w:t>
      </w:r>
      <w:r>
        <w:rPr>
          <w:rFonts w:ascii="Times New Roman" w:hAnsi="Times New Roman" w:cs="Times New Roman"/>
          <w:sz w:val="24"/>
          <w:szCs w:val="24"/>
          <w:lang w:val="fr-FR"/>
        </w:rPr>
        <w:t xml:space="preserve">, perioada de referință pentru indicatorii : metale grele este </w:t>
      </w:r>
      <w:r w:rsidRPr="0005197A">
        <w:rPr>
          <w:rFonts w:ascii="Times New Roman" w:hAnsi="Times New Roman" w:cs="Times New Roman"/>
          <w:sz w:val="24"/>
          <w:szCs w:val="24"/>
          <w:lang w:val="fr-FR"/>
        </w:rPr>
        <w:t>de 0,5 – 4 h , dioxine și furani este de 6-16 h;</w:t>
      </w:r>
    </w:p>
    <w:p w:rsidR="00285998" w:rsidRPr="00950AC9" w:rsidRDefault="00D7344F" w:rsidP="00285998">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Nici o emisie în aer n</w:t>
      </w:r>
      <w:r w:rsidR="00285998" w:rsidRPr="00950AC9">
        <w:rPr>
          <w:rFonts w:ascii="Times New Roman" w:hAnsi="Times New Roman" w:cs="Times New Roman"/>
          <w:sz w:val="24"/>
          <w:szCs w:val="24"/>
          <w:lang w:val="en-US"/>
        </w:rPr>
        <w:t>u trebuie să depăşească valoarea limită de emisie stabilită în tabelul 10.1.1.2.;</w:t>
      </w:r>
    </w:p>
    <w:p w:rsidR="00285998" w:rsidRDefault="00285998" w:rsidP="00285998">
      <w:pPr>
        <w:autoSpaceDE w:val="0"/>
        <w:autoSpaceDN w:val="0"/>
        <w:adjustRightInd w:val="0"/>
        <w:rPr>
          <w:rFonts w:ascii="Times New Roman" w:hAnsi="Times New Roman" w:cs="Times New Roman"/>
          <w:sz w:val="24"/>
          <w:szCs w:val="24"/>
          <w:lang w:val="en-US"/>
        </w:rPr>
      </w:pPr>
      <w:r w:rsidRPr="00950AC9">
        <w:rPr>
          <w:rFonts w:ascii="Times New Roman" w:hAnsi="Times New Roman" w:cs="Times New Roman"/>
          <w:sz w:val="24"/>
          <w:szCs w:val="24"/>
          <w:lang w:val="en-US"/>
        </w:rPr>
        <w:t>Din activitate nu trebuie să existe alte emisii în aer semnificative pentru mediu.</w:t>
      </w:r>
    </w:p>
    <w:p w:rsidR="00341CCC" w:rsidRPr="005E6343" w:rsidRDefault="00341CCC" w:rsidP="00341CCC">
      <w:pPr>
        <w:autoSpaceDE w:val="0"/>
        <w:autoSpaceDN w:val="0"/>
        <w:adjustRightInd w:val="0"/>
        <w:rPr>
          <w:rFonts w:ascii="Times New Roman" w:eastAsia="TimesNewRoman" w:hAnsi="Times New Roman" w:cs="Times New Roman"/>
          <w:b/>
          <w:sz w:val="24"/>
          <w:szCs w:val="24"/>
        </w:rPr>
      </w:pPr>
      <w:r w:rsidRPr="005E6343">
        <w:rPr>
          <w:rFonts w:ascii="Times New Roman" w:eastAsia="TimesNewRoman" w:hAnsi="Times New Roman" w:cs="Times New Roman"/>
          <w:b/>
          <w:sz w:val="24"/>
          <w:szCs w:val="24"/>
        </w:rPr>
        <w:t>b) Emisii difuze în aer – mirosuri</w:t>
      </w:r>
    </w:p>
    <w:p w:rsidR="00341CCC" w:rsidRPr="005E6343" w:rsidRDefault="00341CCC" w:rsidP="00341CCC">
      <w:pPr>
        <w:autoSpaceDE w:val="0"/>
        <w:autoSpaceDN w:val="0"/>
        <w:adjustRightInd w:val="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Mirosurile se simt în interiorul fermei cu precădere în sezonul cald (3 luni/an).</w:t>
      </w:r>
    </w:p>
    <w:p w:rsidR="00341CCC" w:rsidRPr="005E6343" w:rsidRDefault="00341CCC" w:rsidP="00341CCC">
      <w:pPr>
        <w:pStyle w:val="Bodytext1"/>
        <w:shd w:val="clear" w:color="auto" w:fill="auto"/>
        <w:spacing w:line="240" w:lineRule="auto"/>
        <w:ind w:firstLine="0"/>
        <w:jc w:val="both"/>
        <w:rPr>
          <w:sz w:val="24"/>
          <w:szCs w:val="24"/>
        </w:rPr>
      </w:pPr>
      <w:r w:rsidRPr="005E6343">
        <w:rPr>
          <w:rFonts w:eastAsia="TimesNewRoman"/>
          <w:sz w:val="24"/>
          <w:szCs w:val="24"/>
        </w:rPr>
        <w:t xml:space="preserve">1. Din punct de vedere al emisiilor difuze şi al mirosurilor se apreciază că impactul produs de activitatea de crestere a pasărilor asupra populaţiei localităţilor este redus, datorita amplasării </w:t>
      </w:r>
      <w:r w:rsidRPr="005E6343">
        <w:rPr>
          <w:rStyle w:val="Bodytext"/>
          <w:color w:val="000000"/>
          <w:sz w:val="24"/>
          <w:szCs w:val="24"/>
        </w:rPr>
        <w:t>fermei la extremitatea localităţii</w:t>
      </w:r>
      <w:r w:rsidR="00B47695">
        <w:rPr>
          <w:rStyle w:val="Bodytext"/>
          <w:color w:val="000000"/>
          <w:sz w:val="24"/>
          <w:szCs w:val="24"/>
        </w:rPr>
        <w:t xml:space="preserve"> </w:t>
      </w:r>
      <w:r w:rsidRPr="005E6343">
        <w:rPr>
          <w:rStyle w:val="Bodytext"/>
          <w:color w:val="000000"/>
          <w:sz w:val="24"/>
          <w:szCs w:val="24"/>
        </w:rPr>
        <w:t>(la cca.</w:t>
      </w:r>
      <w:r w:rsidR="00050FB8" w:rsidRPr="005E6343">
        <w:rPr>
          <w:rStyle w:val="Bodytext"/>
          <w:color w:val="000000"/>
          <w:sz w:val="24"/>
          <w:szCs w:val="24"/>
        </w:rPr>
        <w:t xml:space="preserve">1000 </w:t>
      </w:r>
      <w:r w:rsidRPr="005E6343">
        <w:rPr>
          <w:rStyle w:val="Bodytext"/>
          <w:color w:val="000000"/>
          <w:sz w:val="24"/>
          <w:szCs w:val="24"/>
        </w:rPr>
        <w:t>m de perimetrul locuibil) şi a platformei de depozitare a deşeurilor</w:t>
      </w:r>
      <w:r w:rsidR="00B47695">
        <w:rPr>
          <w:rStyle w:val="Bodytext"/>
          <w:color w:val="000000"/>
          <w:sz w:val="24"/>
          <w:szCs w:val="24"/>
        </w:rPr>
        <w:t xml:space="preserve"> </w:t>
      </w:r>
      <w:r w:rsidRPr="005E6343">
        <w:rPr>
          <w:rStyle w:val="Bodytext"/>
          <w:color w:val="000000"/>
          <w:sz w:val="24"/>
          <w:szCs w:val="24"/>
        </w:rPr>
        <w:t>(dejecţiilor solide</w:t>
      </w:r>
      <w:r w:rsidR="00764F5F" w:rsidRPr="005E6343">
        <w:rPr>
          <w:rStyle w:val="Bodytext"/>
          <w:color w:val="000000"/>
          <w:sz w:val="24"/>
          <w:szCs w:val="24"/>
        </w:rPr>
        <w:t xml:space="preserve">, </w:t>
      </w:r>
      <w:r w:rsidR="00050FB8" w:rsidRPr="005E6343">
        <w:rPr>
          <w:rStyle w:val="Bodytext"/>
          <w:color w:val="000000"/>
          <w:sz w:val="24"/>
          <w:szCs w:val="24"/>
        </w:rPr>
        <w:t xml:space="preserve"> care aparţine SC VIS AGRI SRL </w:t>
      </w:r>
      <w:r w:rsidRPr="005E6343">
        <w:rPr>
          <w:rStyle w:val="Bodytext"/>
          <w:color w:val="000000"/>
          <w:sz w:val="24"/>
          <w:szCs w:val="24"/>
        </w:rPr>
        <w:t>) în afara comunei, în câmp, la cca. 7 km de amplasamentul fermei.</w:t>
      </w:r>
      <w:r w:rsidRPr="005E6343">
        <w:rPr>
          <w:rFonts w:eastAsia="TimesNewRoman"/>
          <w:sz w:val="24"/>
          <w:szCs w:val="24"/>
        </w:rPr>
        <w:t xml:space="preserve"> În vederea reducerii impactului mirosului datorat împrăstierii dejecţiilor pe terenuri agricole, drept fertilizanţi, se vor respecta măsurile impuse de studiul OSPA.</w:t>
      </w:r>
    </w:p>
    <w:p w:rsidR="00341CCC" w:rsidRPr="005E6343" w:rsidRDefault="00341CCC" w:rsidP="00341CCC">
      <w:p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2. Conform STAS 12574/1987 privind condiţiile de calitate a aerului în zone protejate, se consideră că</w:t>
      </w:r>
      <w:r w:rsidR="004D53EC">
        <w:rPr>
          <w:rFonts w:ascii="Times New Roman" w:eastAsia="TimesNewRoman" w:hAnsi="Times New Roman" w:cs="Times New Roman"/>
          <w:sz w:val="24"/>
          <w:szCs w:val="24"/>
        </w:rPr>
        <w:t xml:space="preserve"> </w:t>
      </w:r>
      <w:r w:rsidRPr="005E6343">
        <w:rPr>
          <w:rFonts w:ascii="Times New Roman" w:eastAsia="TimesNewRoman" w:hAnsi="Times New Roman" w:cs="Times New Roman"/>
          <w:sz w:val="24"/>
          <w:szCs w:val="24"/>
        </w:rPr>
        <w:t>emisiile de substanţe puternic mirositoare depăsesc concentraţiile maxime admise atunci când în zona de impact mirosul lor dezagreabil şi persistent este sesizabil olfactiv. Igienizarea halelor, a bazinelor din staţie, a căminelor de canalizare precum si evacuarea ritmica a deseurilor conduce la diminuarea mirosurilor neplăcute.</w:t>
      </w:r>
    </w:p>
    <w:p w:rsidR="00341CCC" w:rsidRPr="005E6343" w:rsidRDefault="00341CCC" w:rsidP="00341CCC">
      <w:pPr>
        <w:autoSpaceDE w:val="0"/>
        <w:autoSpaceDN w:val="0"/>
        <w:adjustRightInd w:val="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 xml:space="preserve">3. Pentru reducerea emisiilor în aer si diminuarea mirosurilor </w:t>
      </w:r>
      <w:r w:rsidR="00800156">
        <w:rPr>
          <w:rFonts w:ascii="Times New Roman" w:eastAsia="TimesNewRoman" w:hAnsi="Times New Roman" w:cs="Times New Roman"/>
          <w:sz w:val="24"/>
          <w:szCs w:val="24"/>
        </w:rPr>
        <w:t xml:space="preserve">trebuie să </w:t>
      </w:r>
      <w:r w:rsidRPr="005E6343">
        <w:rPr>
          <w:rFonts w:ascii="Times New Roman" w:eastAsia="TimesNewRoman" w:hAnsi="Times New Roman" w:cs="Times New Roman"/>
          <w:sz w:val="24"/>
          <w:szCs w:val="24"/>
        </w:rPr>
        <w:t xml:space="preserve"> aplic</w:t>
      </w:r>
      <w:r w:rsidR="00800156">
        <w:rPr>
          <w:rFonts w:ascii="Times New Roman" w:eastAsia="TimesNewRoman" w:hAnsi="Times New Roman" w:cs="Times New Roman"/>
          <w:sz w:val="24"/>
          <w:szCs w:val="24"/>
        </w:rPr>
        <w:t>e</w:t>
      </w:r>
      <w:r w:rsidRPr="005E6343">
        <w:rPr>
          <w:rFonts w:ascii="Times New Roman" w:eastAsia="TimesNewRoman" w:hAnsi="Times New Roman" w:cs="Times New Roman"/>
          <w:sz w:val="24"/>
          <w:szCs w:val="24"/>
        </w:rPr>
        <w:t>:</w:t>
      </w:r>
    </w:p>
    <w:p w:rsidR="00341CCC" w:rsidRPr="005E6343" w:rsidRDefault="00341CCC" w:rsidP="00100843">
      <w:pPr>
        <w:numPr>
          <w:ilvl w:val="0"/>
          <w:numId w:val="19"/>
        </w:num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Tehnici de furajare pe faze, hrana echilibrată ce permite rata de conversie optimă;</w:t>
      </w:r>
    </w:p>
    <w:p w:rsidR="00341CCC" w:rsidRPr="005E6343" w:rsidRDefault="00341CCC" w:rsidP="00100843">
      <w:pPr>
        <w:numPr>
          <w:ilvl w:val="0"/>
          <w:numId w:val="19"/>
        </w:num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 xml:space="preserve"> Întreţinerea corespunzătoare a sistemelor de climatizare a halelor;</w:t>
      </w:r>
    </w:p>
    <w:p w:rsidR="00341CCC" w:rsidRPr="005E6343" w:rsidRDefault="00341CCC" w:rsidP="00100843">
      <w:pPr>
        <w:numPr>
          <w:ilvl w:val="0"/>
          <w:numId w:val="19"/>
        </w:num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Personalul va fi instruit pentru a-şi desfăşura activitatea astfel încât nivelul mirosurilor emise să fie redus;</w:t>
      </w:r>
    </w:p>
    <w:p w:rsidR="00341CCC" w:rsidRPr="005E6343" w:rsidRDefault="00341CCC" w:rsidP="00100843">
      <w:pPr>
        <w:numPr>
          <w:ilvl w:val="0"/>
          <w:numId w:val="19"/>
        </w:num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Planificarea activităţilor din care rezultă mirosuri dezagreabile persistente, sesizabile olfactiv</w:t>
      </w:r>
    </w:p>
    <w:p w:rsidR="00D92CE8" w:rsidRDefault="00341CCC" w:rsidP="00B853A6">
      <w:pPr>
        <w:pStyle w:val="Bodytext1"/>
        <w:shd w:val="clear" w:color="auto" w:fill="auto"/>
        <w:spacing w:line="240" w:lineRule="auto"/>
        <w:ind w:firstLine="0"/>
        <w:jc w:val="both"/>
        <w:rPr>
          <w:rStyle w:val="Bodytext"/>
          <w:color w:val="000000"/>
          <w:sz w:val="24"/>
          <w:szCs w:val="24"/>
        </w:rPr>
      </w:pPr>
      <w:r w:rsidRPr="005E6343">
        <w:rPr>
          <w:rFonts w:eastAsia="TimesNewRoman"/>
          <w:sz w:val="24"/>
          <w:szCs w:val="24"/>
        </w:rPr>
        <w:t>(transportul dejecţiilor, anumite lucrări de întreţinere) cu evitarea perioadelor defavorabile dispersiei pe verticală a poluanţilor (inversiuni termice, timp înnorat)</w:t>
      </w:r>
      <w:r w:rsidR="00D92CE8" w:rsidRPr="005E6343">
        <w:rPr>
          <w:rFonts w:eastAsia="TimesNewRoman"/>
          <w:sz w:val="24"/>
          <w:szCs w:val="24"/>
        </w:rPr>
        <w:t>,</w:t>
      </w:r>
      <w:r w:rsidR="00800156">
        <w:rPr>
          <w:rFonts w:eastAsia="TimesNewRoman"/>
          <w:sz w:val="24"/>
          <w:szCs w:val="24"/>
        </w:rPr>
        <w:t xml:space="preserve"> </w:t>
      </w:r>
      <w:r w:rsidR="00D92CE8" w:rsidRPr="005E6343">
        <w:rPr>
          <w:rStyle w:val="Bodytext"/>
          <w:color w:val="000000"/>
          <w:sz w:val="24"/>
          <w:szCs w:val="24"/>
        </w:rPr>
        <w:t>pentru prevenirea transportului mirosului</w:t>
      </w:r>
      <w:r w:rsidR="00800156">
        <w:rPr>
          <w:rStyle w:val="Bodytext"/>
          <w:color w:val="000000"/>
          <w:sz w:val="24"/>
          <w:szCs w:val="24"/>
        </w:rPr>
        <w:t xml:space="preserve"> </w:t>
      </w:r>
      <w:r w:rsidR="00D92CE8" w:rsidRPr="005E6343">
        <w:rPr>
          <w:rStyle w:val="Bodytext"/>
          <w:color w:val="000000"/>
          <w:sz w:val="24"/>
          <w:szCs w:val="24"/>
        </w:rPr>
        <w:t>la distanţe mari.</w:t>
      </w:r>
    </w:p>
    <w:p w:rsidR="00D115FD" w:rsidRPr="00D115FD" w:rsidRDefault="00341CCC" w:rsidP="00100843">
      <w:pPr>
        <w:pStyle w:val="ListParagraph"/>
        <w:numPr>
          <w:ilvl w:val="0"/>
          <w:numId w:val="37"/>
        </w:numPr>
        <w:autoSpaceDE w:val="0"/>
        <w:autoSpaceDN w:val="0"/>
        <w:adjustRightInd w:val="0"/>
        <w:ind w:left="0" w:right="0" w:firstLine="0"/>
        <w:rPr>
          <w:rFonts w:ascii="Times New Roman" w:eastAsia="TimesNewRoman" w:hAnsi="Times New Roman" w:cs="Times New Roman"/>
          <w:sz w:val="24"/>
          <w:szCs w:val="24"/>
        </w:rPr>
      </w:pPr>
      <w:r w:rsidRPr="00D115FD">
        <w:rPr>
          <w:rFonts w:ascii="Times New Roman" w:eastAsia="TimesNewRoman" w:hAnsi="Times New Roman" w:cs="Times New Roman"/>
          <w:sz w:val="24"/>
          <w:szCs w:val="24"/>
        </w:rPr>
        <w:t>Respectarea celor mai bune practici agricole la împrăstierea dejecţiilor pe terenurile agricole</w:t>
      </w:r>
      <w:r w:rsidR="00D92CE8" w:rsidRPr="00D115FD">
        <w:rPr>
          <w:rFonts w:ascii="Times New Roman" w:eastAsia="TimesNewRoman" w:hAnsi="Times New Roman" w:cs="Times New Roman"/>
          <w:sz w:val="24"/>
          <w:szCs w:val="24"/>
        </w:rPr>
        <w:t xml:space="preserve"> ca de </w:t>
      </w:r>
      <w:r w:rsidRPr="00D115FD">
        <w:rPr>
          <w:rFonts w:ascii="Times New Roman" w:eastAsia="TimesNewRoman" w:hAnsi="Times New Roman" w:cs="Times New Roman"/>
          <w:sz w:val="24"/>
          <w:szCs w:val="24"/>
        </w:rPr>
        <w:t>ex</w:t>
      </w:r>
      <w:r w:rsidR="00D92CE8" w:rsidRPr="00D115FD">
        <w:rPr>
          <w:rFonts w:ascii="Times New Roman" w:eastAsia="TimesNewRoman" w:hAnsi="Times New Roman" w:cs="Times New Roman"/>
          <w:sz w:val="24"/>
          <w:szCs w:val="24"/>
        </w:rPr>
        <w:t>emplu:</w:t>
      </w:r>
      <w:r w:rsidRPr="00D115FD">
        <w:rPr>
          <w:rFonts w:ascii="Times New Roman" w:eastAsia="TimesNewRoman" w:hAnsi="Times New Roman" w:cs="Times New Roman"/>
          <w:sz w:val="24"/>
          <w:szCs w:val="24"/>
        </w:rPr>
        <w:t xml:space="preserve"> </w:t>
      </w:r>
      <w:r w:rsidR="004D53EC">
        <w:rPr>
          <w:rFonts w:ascii="Times New Roman" w:eastAsia="TimesNewRoman" w:hAnsi="Times New Roman" w:cs="Times New Roman"/>
          <w:sz w:val="24"/>
          <w:szCs w:val="24"/>
        </w:rPr>
        <w:t xml:space="preserve">împrăștierea și </w:t>
      </w:r>
      <w:r w:rsidRPr="00D115FD">
        <w:rPr>
          <w:rFonts w:ascii="Times New Roman" w:eastAsia="TimesNewRoman" w:hAnsi="Times New Roman" w:cs="Times New Roman"/>
          <w:sz w:val="24"/>
          <w:szCs w:val="24"/>
        </w:rPr>
        <w:t xml:space="preserve"> incorporarea rapidă a acestora în sol</w:t>
      </w:r>
      <w:r w:rsidR="00D26DF4" w:rsidRPr="00D115FD">
        <w:rPr>
          <w:rFonts w:ascii="Times New Roman" w:eastAsia="TimesNewRoman" w:hAnsi="Times New Roman" w:cs="Times New Roman"/>
          <w:sz w:val="24"/>
          <w:szCs w:val="24"/>
        </w:rPr>
        <w:t>.</w:t>
      </w:r>
    </w:p>
    <w:p w:rsidR="00D115FD" w:rsidRPr="00D115FD" w:rsidRDefault="00D115FD" w:rsidP="00100843">
      <w:pPr>
        <w:numPr>
          <w:ilvl w:val="0"/>
          <w:numId w:val="20"/>
        </w:numPr>
        <w:autoSpaceDE w:val="0"/>
        <w:autoSpaceDN w:val="0"/>
        <w:adjustRightInd w:val="0"/>
        <w:ind w:left="0" w:right="0" w:firstLine="0"/>
        <w:rPr>
          <w:rFonts w:ascii="Times New Roman" w:eastAsia="TimesNewRoman" w:hAnsi="Times New Roman" w:cs="Times New Roman"/>
          <w:sz w:val="24"/>
          <w:szCs w:val="24"/>
        </w:rPr>
      </w:pPr>
      <w:r w:rsidRPr="00D115FD">
        <w:rPr>
          <w:rFonts w:ascii="Times New Roman" w:hAnsi="Times New Roman"/>
          <w:sz w:val="24"/>
          <w:szCs w:val="24"/>
        </w:rPr>
        <w:t xml:space="preserve">Operatorul se va asigura ca toate operaţiile de pe amplasament sa fie realizate în aşa fel încât emisiile şi mirosurile să nu determine o deteriorare semnificativă a calităţii aerului, dincolo de limitele amplasamentului. </w:t>
      </w:r>
    </w:p>
    <w:p w:rsidR="00D115FD" w:rsidRPr="00D115FD" w:rsidRDefault="00D115FD" w:rsidP="00100843">
      <w:pPr>
        <w:numPr>
          <w:ilvl w:val="0"/>
          <w:numId w:val="20"/>
        </w:numPr>
        <w:autoSpaceDE w:val="0"/>
        <w:autoSpaceDN w:val="0"/>
        <w:adjustRightInd w:val="0"/>
        <w:ind w:left="0" w:right="0" w:firstLine="0"/>
        <w:rPr>
          <w:rFonts w:ascii="Times New Roman" w:eastAsia="TimesNewRoman" w:hAnsi="Times New Roman" w:cs="Times New Roman"/>
          <w:sz w:val="24"/>
          <w:szCs w:val="24"/>
        </w:rPr>
      </w:pPr>
      <w:r w:rsidRPr="00D115FD">
        <w:rPr>
          <w:rFonts w:ascii="Times New Roman" w:hAnsi="Times New Roman"/>
          <w:sz w:val="24"/>
          <w:szCs w:val="24"/>
        </w:rPr>
        <w:t>Operatorul, în condiţiile respectării prevederilor legale, se va preocupa de menţinerea zonelor de protecţie sanitară definite conform O.M.S. 119/2014 si Legea nr. 204/2008, cu modificările ulterioare .</w:t>
      </w:r>
    </w:p>
    <w:p w:rsidR="00D92CE8" w:rsidRPr="005E6343" w:rsidRDefault="00D92CE8" w:rsidP="00D92CE8">
      <w:pPr>
        <w:rPr>
          <w:rFonts w:ascii="Times New Roman" w:hAnsi="Times New Roman" w:cs="Times New Roman"/>
          <w:b/>
          <w:sz w:val="24"/>
          <w:szCs w:val="24"/>
        </w:rPr>
      </w:pPr>
      <w:r w:rsidRPr="005E6343">
        <w:rPr>
          <w:rFonts w:ascii="Times New Roman" w:hAnsi="Times New Roman" w:cs="Times New Roman"/>
          <w:b/>
          <w:sz w:val="24"/>
          <w:szCs w:val="24"/>
        </w:rPr>
        <w:t xml:space="preserve">10.2 APA </w:t>
      </w:r>
    </w:p>
    <w:p w:rsidR="00D43F20" w:rsidRPr="005E6343" w:rsidRDefault="00D92CE8" w:rsidP="00285998">
      <w:pPr>
        <w:autoSpaceDE w:val="0"/>
        <w:autoSpaceDN w:val="0"/>
        <w:adjustRightInd w:val="0"/>
        <w:ind w:right="0"/>
        <w:rPr>
          <w:rFonts w:ascii="Times New Roman" w:eastAsia="TimesNewRoman" w:hAnsi="Times New Roman" w:cs="Times New Roman"/>
          <w:color w:val="FF0000"/>
          <w:sz w:val="24"/>
          <w:szCs w:val="24"/>
        </w:rPr>
      </w:pPr>
      <w:r w:rsidRPr="005E6343">
        <w:rPr>
          <w:rFonts w:ascii="Times New Roman" w:eastAsia="TimesNewRoman" w:hAnsi="Times New Roman" w:cs="Times New Roman"/>
          <w:sz w:val="24"/>
          <w:szCs w:val="24"/>
        </w:rPr>
        <w:t xml:space="preserve">10.2.1.Emisiile în apă nu trebuie să depăsească valorile limită de emisie menţionate în </w:t>
      </w:r>
      <w:r w:rsidR="00822BA1" w:rsidRPr="005E6343">
        <w:rPr>
          <w:rFonts w:ascii="Times New Roman" w:eastAsia="TimesNewRoman" w:hAnsi="Times New Roman" w:cs="Times New Roman"/>
          <w:sz w:val="24"/>
          <w:szCs w:val="24"/>
        </w:rPr>
        <w:t xml:space="preserve">Autorizaţia de Gospodarirea apelor nr. </w:t>
      </w:r>
      <w:r w:rsidR="004D53EC">
        <w:rPr>
          <w:rStyle w:val="Bodytext"/>
          <w:sz w:val="24"/>
          <w:szCs w:val="24"/>
        </w:rPr>
        <w:t>85/29</w:t>
      </w:r>
      <w:r w:rsidR="00C34DED" w:rsidRPr="005E6343">
        <w:rPr>
          <w:rStyle w:val="Bodytext"/>
          <w:sz w:val="24"/>
          <w:szCs w:val="24"/>
        </w:rPr>
        <w:t>.0</w:t>
      </w:r>
      <w:r w:rsidR="004D53EC">
        <w:rPr>
          <w:rStyle w:val="Bodytext"/>
          <w:sz w:val="24"/>
          <w:szCs w:val="24"/>
        </w:rPr>
        <w:t>7</w:t>
      </w:r>
      <w:r w:rsidR="00C34DED" w:rsidRPr="005E6343">
        <w:rPr>
          <w:rStyle w:val="Bodytext"/>
          <w:sz w:val="24"/>
          <w:szCs w:val="24"/>
        </w:rPr>
        <w:t>.201</w:t>
      </w:r>
      <w:r w:rsidR="004D53EC">
        <w:rPr>
          <w:rStyle w:val="Bodytext"/>
          <w:sz w:val="24"/>
          <w:szCs w:val="24"/>
        </w:rPr>
        <w:t xml:space="preserve">6 </w:t>
      </w:r>
      <w:r w:rsidR="00822BA1" w:rsidRPr="005E6343">
        <w:rPr>
          <w:rFonts w:ascii="Times New Roman" w:eastAsia="TimesNewRoman" w:hAnsi="Times New Roman" w:cs="Times New Roman"/>
          <w:sz w:val="24"/>
          <w:szCs w:val="24"/>
        </w:rPr>
        <w:t>emisă de AN „Apele Române” D.A. Buzău-Ialomiţa.</w:t>
      </w:r>
    </w:p>
    <w:p w:rsidR="00D92CE8" w:rsidRPr="005E6343" w:rsidRDefault="00D43F20" w:rsidP="00285998">
      <w:p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 xml:space="preserve">10.2.2. </w:t>
      </w:r>
      <w:r w:rsidR="00D92CE8" w:rsidRPr="005E6343">
        <w:rPr>
          <w:rFonts w:ascii="Times New Roman" w:eastAsia="TimesNewRoman" w:hAnsi="Times New Roman" w:cs="Times New Roman"/>
          <w:sz w:val="24"/>
          <w:szCs w:val="24"/>
        </w:rPr>
        <w:t>Nu trebuie să existe nici emisii de alţi poluanţi în apă, în afara celor menţionaţi în prezenta autorizaţie.</w:t>
      </w:r>
    </w:p>
    <w:p w:rsidR="00D92CE8" w:rsidRPr="005E6343" w:rsidRDefault="00D92CE8" w:rsidP="00285998">
      <w:p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10.2.3. Titularul activităţii are obligaţia să exploateze construcţiile şi instalaţiile de utilizare, evacuare şi epurare a apelor uzate, pentru asigurarea randamentelor maxime, conform regulamentelor de exploatare,</w:t>
      </w:r>
    </w:p>
    <w:p w:rsidR="00D92CE8" w:rsidRPr="005E6343" w:rsidRDefault="00D92CE8" w:rsidP="00285998">
      <w:p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lastRenderedPageBreak/>
        <w:t>10.2.4. Titularul de activitate trebuie să ia toate măsurile necesare pentru prevenirea sau minimalizarea emisiilor de poluanţi în apă. Se interzic deversările neautorizate şi accidentale a oricăror substanţe poluante pe sol, în apele de suprafaţă sau freatice.</w:t>
      </w:r>
    </w:p>
    <w:p w:rsidR="00D92CE8" w:rsidRPr="005E6343" w:rsidRDefault="00D92CE8" w:rsidP="00285998">
      <w:p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10.2.5. Pentru toate instalaţiile în care se manipulează substanţe cu risc pentru apă, se vor prevedea măsuri de întreţinere curentă.</w:t>
      </w:r>
    </w:p>
    <w:p w:rsidR="00D92CE8" w:rsidRPr="005E6343" w:rsidRDefault="00D92CE8" w:rsidP="00285998">
      <w:p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10.2.6. Titularul  de activitate are obligaţia să deţină planul de amplasament în care sunt prevăzute toate construcțiile și conductele subterane.</w:t>
      </w:r>
    </w:p>
    <w:p w:rsidR="00D92CE8" w:rsidRPr="005E6343" w:rsidRDefault="00D92CE8" w:rsidP="00285998">
      <w:p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10.2.7. Titularul  de activitate are obligaţia de a verifica si întreţine starea instalaţiilor de evacuare a apelor uzate.</w:t>
      </w:r>
    </w:p>
    <w:p w:rsidR="00D92CE8" w:rsidRPr="005E6343" w:rsidRDefault="00D92CE8" w:rsidP="00285998">
      <w:p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10.2.8. Planul de prevenire și combatere a poluărilor accidentale va conţine reglementări pentru un eventual incident, prin care să se garanteze punerea în siguranţă a instalaţiei.</w:t>
      </w:r>
    </w:p>
    <w:p w:rsidR="00D92CE8" w:rsidRPr="005E6343" w:rsidRDefault="00D92CE8" w:rsidP="00285998">
      <w:p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10.2.9. În punctele în care pot rezulta substanţe periculoase pentru apă (pompe, armături, puncte de umplere și transvazare) se vor prevedea dispozitive de captare.</w:t>
      </w:r>
    </w:p>
    <w:p w:rsidR="00D92CE8" w:rsidRPr="005E6343" w:rsidRDefault="00D92CE8" w:rsidP="00285998">
      <w:pPr>
        <w:autoSpaceDE w:val="0"/>
        <w:autoSpaceDN w:val="0"/>
        <w:adjustRightInd w:val="0"/>
        <w:ind w:right="0"/>
        <w:rPr>
          <w:rFonts w:ascii="Times New Roman" w:eastAsia="TimesNewRoman" w:hAnsi="Times New Roman" w:cs="Times New Roman"/>
          <w:sz w:val="24"/>
          <w:szCs w:val="24"/>
        </w:rPr>
      </w:pPr>
      <w:r w:rsidRPr="005E6343">
        <w:rPr>
          <w:rFonts w:ascii="Times New Roman" w:eastAsia="TimesNewRoman" w:hAnsi="Times New Roman" w:cs="Times New Roman"/>
          <w:sz w:val="24"/>
          <w:szCs w:val="24"/>
        </w:rPr>
        <w:t>10.2.10. Se vor păstra la îndemâna și în cantităţi suficiente substanţe de neutralizare/tratare, în apropierea instalaţiilor de manipulare a substanţelor cu risc pentru apă.</w:t>
      </w:r>
    </w:p>
    <w:p w:rsidR="001F7E55" w:rsidRPr="001F7E55" w:rsidRDefault="00D92CE8" w:rsidP="001F7E55">
      <w:pPr>
        <w:widowControl w:val="0"/>
        <w:adjustRightInd w:val="0"/>
        <w:textAlignment w:val="baseline"/>
        <w:rPr>
          <w:rFonts w:ascii="Times New Roman" w:hAnsi="Times New Roman" w:cs="Times New Roman"/>
          <w:sz w:val="24"/>
          <w:szCs w:val="24"/>
        </w:rPr>
      </w:pPr>
      <w:r w:rsidRPr="005E6343">
        <w:rPr>
          <w:rFonts w:ascii="Times New Roman" w:eastAsia="TimesNewRoman" w:hAnsi="Times New Roman" w:cs="Times New Roman"/>
          <w:sz w:val="24"/>
          <w:szCs w:val="24"/>
        </w:rPr>
        <w:t>10.2.11.</w:t>
      </w:r>
      <w:r w:rsidR="001F7E55">
        <w:rPr>
          <w:rFonts w:ascii="Times New Roman" w:eastAsia="TimesNewRoman" w:hAnsi="Times New Roman" w:cs="Times New Roman"/>
          <w:sz w:val="24"/>
          <w:szCs w:val="24"/>
        </w:rPr>
        <w:t xml:space="preserve"> </w:t>
      </w:r>
      <w:r w:rsidR="001F7E55" w:rsidRPr="001F7E55">
        <w:rPr>
          <w:rFonts w:ascii="Times New Roman" w:hAnsi="Times New Roman" w:cs="Times New Roman"/>
          <w:sz w:val="24"/>
          <w:szCs w:val="24"/>
        </w:rPr>
        <w:t>Este interzisă deversarea oricărei substanţe care poluează apa de suprafaţă sau apa din canalele de scurgere a apei pluviale. În situaţia în care orice analize sau observaţii privind calitatea sau apariţia unor scurgeri în apa pluvială ar putea indica faptul că a avut loc contaminarea, titularul autorizaţiei trebuie să:</w:t>
      </w:r>
    </w:p>
    <w:p w:rsidR="001F7E55" w:rsidRPr="001F7E55" w:rsidRDefault="001F7E55" w:rsidP="00100843">
      <w:pPr>
        <w:widowControl w:val="0"/>
        <w:numPr>
          <w:ilvl w:val="0"/>
          <w:numId w:val="44"/>
        </w:numPr>
        <w:adjustRightInd w:val="0"/>
        <w:ind w:right="0"/>
        <w:textAlignment w:val="baseline"/>
        <w:rPr>
          <w:rFonts w:ascii="Times New Roman" w:hAnsi="Times New Roman" w:cs="Times New Roman"/>
          <w:sz w:val="24"/>
          <w:szCs w:val="24"/>
        </w:rPr>
      </w:pPr>
      <w:r w:rsidRPr="001F7E55">
        <w:rPr>
          <w:rFonts w:ascii="Times New Roman" w:hAnsi="Times New Roman" w:cs="Times New Roman"/>
          <w:sz w:val="24"/>
          <w:szCs w:val="24"/>
        </w:rPr>
        <w:t>realizeze imediat o investigaţie pentru a identifica şi izola sursa de contaminare;</w:t>
      </w:r>
    </w:p>
    <w:p w:rsidR="001F7E55" w:rsidRPr="001F7E55" w:rsidRDefault="001F7E55" w:rsidP="00100843">
      <w:pPr>
        <w:widowControl w:val="0"/>
        <w:numPr>
          <w:ilvl w:val="0"/>
          <w:numId w:val="44"/>
        </w:numPr>
        <w:adjustRightInd w:val="0"/>
        <w:ind w:right="0"/>
        <w:textAlignment w:val="baseline"/>
        <w:rPr>
          <w:rFonts w:ascii="Times New Roman" w:hAnsi="Times New Roman" w:cs="Times New Roman"/>
          <w:sz w:val="24"/>
          <w:szCs w:val="24"/>
        </w:rPr>
      </w:pPr>
      <w:r w:rsidRPr="001F7E55">
        <w:rPr>
          <w:rFonts w:ascii="Times New Roman" w:hAnsi="Times New Roman" w:cs="Times New Roman"/>
          <w:sz w:val="24"/>
          <w:szCs w:val="24"/>
        </w:rPr>
        <w:t>ia măsuri pentru prevenirea extinderii contaminării şi minimizarea efectelor de contaminare a mediului;</w:t>
      </w:r>
    </w:p>
    <w:p w:rsidR="001F7E55" w:rsidRPr="001F7E55" w:rsidRDefault="001F7E55" w:rsidP="00100843">
      <w:pPr>
        <w:widowControl w:val="0"/>
        <w:numPr>
          <w:ilvl w:val="0"/>
          <w:numId w:val="44"/>
        </w:numPr>
        <w:adjustRightInd w:val="0"/>
        <w:ind w:right="0"/>
        <w:textAlignment w:val="baseline"/>
        <w:rPr>
          <w:rFonts w:ascii="Times New Roman" w:hAnsi="Times New Roman" w:cs="Times New Roman"/>
          <w:sz w:val="24"/>
          <w:szCs w:val="24"/>
        </w:rPr>
      </w:pPr>
      <w:r w:rsidRPr="001F7E55">
        <w:rPr>
          <w:rFonts w:ascii="Times New Roman" w:hAnsi="Times New Roman" w:cs="Times New Roman"/>
          <w:sz w:val="24"/>
          <w:szCs w:val="24"/>
        </w:rPr>
        <w:t xml:space="preserve">notifice  incidentul la  A.P.M. Buzău în termen de 24 ore. </w:t>
      </w:r>
    </w:p>
    <w:p w:rsidR="00D92CE8" w:rsidRPr="005E6343" w:rsidRDefault="001F7E55" w:rsidP="00285998">
      <w:pPr>
        <w:autoSpaceDE w:val="0"/>
        <w:autoSpaceDN w:val="0"/>
        <w:adjustRightInd w:val="0"/>
        <w:ind w:right="0"/>
        <w:rPr>
          <w:rFonts w:ascii="Times New Roman" w:eastAsia="TimesNewRoman" w:hAnsi="Times New Roman" w:cs="Times New Roman"/>
          <w:b/>
          <w:sz w:val="24"/>
          <w:szCs w:val="24"/>
        </w:rPr>
      </w:pPr>
      <w:r w:rsidRPr="001F7E55">
        <w:rPr>
          <w:rFonts w:ascii="Times New Roman" w:eastAsia="TimesNewRoman" w:hAnsi="Times New Roman" w:cs="Times New Roman"/>
          <w:sz w:val="24"/>
          <w:szCs w:val="24"/>
        </w:rPr>
        <w:t>10.2.12.</w:t>
      </w:r>
      <w:r w:rsidRPr="00950AC9">
        <w:rPr>
          <w:rFonts w:eastAsia="TimesNewRoman"/>
          <w:sz w:val="24"/>
          <w:szCs w:val="24"/>
        </w:rPr>
        <w:t xml:space="preserve"> </w:t>
      </w:r>
      <w:r w:rsidR="00D92CE8" w:rsidRPr="005E6343">
        <w:rPr>
          <w:rFonts w:ascii="Times New Roman" w:eastAsia="TimesNewRoman" w:hAnsi="Times New Roman" w:cs="Times New Roman"/>
          <w:sz w:val="24"/>
          <w:szCs w:val="24"/>
        </w:rPr>
        <w:t xml:space="preserve"> Monitorizarea si analizele fiecărei emisii trebuie realizate asa cum este precizat în </w:t>
      </w:r>
      <w:r w:rsidR="00E72F31" w:rsidRPr="005E6343">
        <w:rPr>
          <w:rFonts w:ascii="Times New Roman" w:eastAsia="TimesNewRoman" w:hAnsi="Times New Roman" w:cs="Times New Roman"/>
          <w:b/>
          <w:sz w:val="24"/>
          <w:szCs w:val="24"/>
        </w:rPr>
        <w:t xml:space="preserve">Cap.l </w:t>
      </w:r>
      <w:r w:rsidR="00D92CE8" w:rsidRPr="005E6343">
        <w:rPr>
          <w:rFonts w:ascii="Times New Roman" w:eastAsia="TimesNewRoman" w:hAnsi="Times New Roman" w:cs="Times New Roman"/>
          <w:b/>
          <w:sz w:val="24"/>
          <w:szCs w:val="24"/>
        </w:rPr>
        <w:t>Monitorizarea activităţii</w:t>
      </w:r>
      <w:r w:rsidR="00D92CE8" w:rsidRPr="005E6343">
        <w:rPr>
          <w:rFonts w:ascii="Times New Roman" w:eastAsia="TimesNewRoman" w:hAnsi="Times New Roman" w:cs="Times New Roman"/>
          <w:sz w:val="24"/>
          <w:szCs w:val="24"/>
        </w:rPr>
        <w:t>. Un raport privind rezultatele acestei mo</w:t>
      </w:r>
      <w:r w:rsidR="00E72F31" w:rsidRPr="005E6343">
        <w:rPr>
          <w:rFonts w:ascii="Times New Roman" w:eastAsia="TimesNewRoman" w:hAnsi="Times New Roman" w:cs="Times New Roman"/>
          <w:sz w:val="24"/>
          <w:szCs w:val="24"/>
        </w:rPr>
        <w:t>nitorizări trebuie depus la APM</w:t>
      </w:r>
      <w:r>
        <w:rPr>
          <w:rFonts w:ascii="Times New Roman" w:eastAsia="TimesNewRoman" w:hAnsi="Times New Roman" w:cs="Times New Roman"/>
          <w:sz w:val="24"/>
          <w:szCs w:val="24"/>
        </w:rPr>
        <w:t xml:space="preserve"> </w:t>
      </w:r>
      <w:r w:rsidR="00D92CE8" w:rsidRPr="005E6343">
        <w:rPr>
          <w:rFonts w:ascii="Times New Roman" w:eastAsia="TimesNewRoman" w:hAnsi="Times New Roman" w:cs="Times New Roman"/>
          <w:sz w:val="24"/>
          <w:szCs w:val="24"/>
        </w:rPr>
        <w:t>Buzău anual.</w:t>
      </w:r>
    </w:p>
    <w:p w:rsidR="00B853A6" w:rsidRPr="005E6343" w:rsidRDefault="00B853A6" w:rsidP="00D92CE8">
      <w:pPr>
        <w:rPr>
          <w:rFonts w:ascii="Times New Roman" w:eastAsia="TimesNewRoman" w:hAnsi="Times New Roman" w:cs="Times New Roman"/>
          <w:sz w:val="24"/>
          <w:szCs w:val="24"/>
        </w:rPr>
      </w:pPr>
    </w:p>
    <w:p w:rsidR="00D92CE8" w:rsidRPr="005E6343" w:rsidRDefault="00D92CE8" w:rsidP="00D92CE8">
      <w:pPr>
        <w:rPr>
          <w:rFonts w:ascii="Times New Roman" w:hAnsi="Times New Roman" w:cs="Times New Roman"/>
          <w:b/>
          <w:sz w:val="24"/>
          <w:szCs w:val="24"/>
        </w:rPr>
      </w:pPr>
      <w:r w:rsidRPr="005E6343">
        <w:rPr>
          <w:rFonts w:ascii="Times New Roman" w:eastAsia="TimesNewRoman" w:hAnsi="Times New Roman" w:cs="Times New Roman"/>
          <w:b/>
          <w:sz w:val="24"/>
          <w:szCs w:val="24"/>
        </w:rPr>
        <w:t>10.2.12.</w:t>
      </w:r>
      <w:bookmarkStart w:id="14" w:name="_Toc173089253"/>
      <w:r w:rsidRPr="005E6343">
        <w:rPr>
          <w:rFonts w:ascii="Times New Roman" w:hAnsi="Times New Roman" w:cs="Times New Roman"/>
          <w:b/>
          <w:sz w:val="24"/>
          <w:szCs w:val="24"/>
        </w:rPr>
        <w:t>Tipuri de ape uzate şi poluaţii emişi</w:t>
      </w:r>
      <w:bookmarkEnd w:id="14"/>
    </w:p>
    <w:p w:rsidR="00D14386" w:rsidRPr="005E6343" w:rsidRDefault="00D92CE8" w:rsidP="00E34F20">
      <w:pPr>
        <w:pStyle w:val="Bodytext1"/>
        <w:shd w:val="clear" w:color="auto" w:fill="auto"/>
        <w:spacing w:line="274" w:lineRule="exact"/>
        <w:ind w:left="160" w:right="200" w:firstLine="0"/>
        <w:jc w:val="both"/>
        <w:rPr>
          <w:rStyle w:val="Bodytext"/>
          <w:color w:val="000000"/>
          <w:sz w:val="24"/>
          <w:szCs w:val="24"/>
        </w:rPr>
      </w:pPr>
      <w:r w:rsidRPr="005E6343">
        <w:rPr>
          <w:sz w:val="24"/>
          <w:szCs w:val="24"/>
        </w:rPr>
        <w:t xml:space="preserve">Sursele generatoare de ape uzate sunt prezentate în </w:t>
      </w:r>
      <w:r w:rsidR="00D14386" w:rsidRPr="005E6343">
        <w:rPr>
          <w:rStyle w:val="Bodytext"/>
          <w:color w:val="000000"/>
          <w:sz w:val="24"/>
          <w:szCs w:val="24"/>
        </w:rPr>
        <w:t>tabelul 10.2.1.</w:t>
      </w:r>
    </w:p>
    <w:p w:rsidR="00B853A6" w:rsidRPr="005E6343" w:rsidRDefault="00B853A6" w:rsidP="00E34F20">
      <w:pPr>
        <w:pStyle w:val="Bodytext1"/>
        <w:shd w:val="clear" w:color="auto" w:fill="auto"/>
        <w:spacing w:line="240" w:lineRule="auto"/>
        <w:ind w:firstLine="0"/>
        <w:jc w:val="both"/>
        <w:rPr>
          <w:rStyle w:val="Bodytext"/>
          <w:color w:val="000000"/>
          <w:sz w:val="24"/>
          <w:szCs w:val="24"/>
        </w:rPr>
      </w:pPr>
      <w:r w:rsidRPr="005E6343">
        <w:rPr>
          <w:rStyle w:val="Bodytext"/>
          <w:color w:val="000000"/>
          <w:sz w:val="24"/>
          <w:szCs w:val="24"/>
        </w:rPr>
        <w:t>Tabelul 10.2.1.</w:t>
      </w:r>
    </w:p>
    <w:tbl>
      <w:tblPr>
        <w:tblW w:w="0" w:type="auto"/>
        <w:tblLayout w:type="fixed"/>
        <w:tblCellMar>
          <w:left w:w="0" w:type="dxa"/>
          <w:right w:w="0" w:type="dxa"/>
        </w:tblCellMar>
        <w:tblLook w:val="0000"/>
      </w:tblPr>
      <w:tblGrid>
        <w:gridCol w:w="2525"/>
        <w:gridCol w:w="2300"/>
        <w:gridCol w:w="4536"/>
      </w:tblGrid>
      <w:tr w:rsidR="00822BA1" w:rsidRPr="005E6343" w:rsidTr="00161692">
        <w:trPr>
          <w:trHeight w:hRule="exact" w:val="768"/>
        </w:trPr>
        <w:tc>
          <w:tcPr>
            <w:tcW w:w="2525" w:type="dxa"/>
            <w:tcBorders>
              <w:top w:val="single" w:sz="4" w:space="0" w:color="auto"/>
              <w:left w:val="single" w:sz="4" w:space="0" w:color="auto"/>
              <w:bottom w:val="nil"/>
              <w:right w:val="nil"/>
            </w:tcBorders>
            <w:shd w:val="clear" w:color="auto" w:fill="FFFFFF"/>
          </w:tcPr>
          <w:p w:rsidR="00822BA1" w:rsidRPr="005E6343" w:rsidRDefault="00822BA1" w:rsidP="00B853A6">
            <w:pPr>
              <w:pStyle w:val="Bodytext1"/>
              <w:shd w:val="clear" w:color="auto" w:fill="auto"/>
              <w:spacing w:line="240" w:lineRule="auto"/>
              <w:ind w:firstLine="0"/>
              <w:jc w:val="both"/>
              <w:rPr>
                <w:sz w:val="24"/>
                <w:szCs w:val="24"/>
              </w:rPr>
            </w:pPr>
            <w:r w:rsidRPr="005E6343">
              <w:rPr>
                <w:rStyle w:val="Bodytext52"/>
                <w:color w:val="000000"/>
                <w:sz w:val="24"/>
                <w:szCs w:val="24"/>
              </w:rPr>
              <w:t>Sursa generatoare</w:t>
            </w:r>
          </w:p>
        </w:tc>
        <w:tc>
          <w:tcPr>
            <w:tcW w:w="2300" w:type="dxa"/>
            <w:tcBorders>
              <w:top w:val="single" w:sz="4" w:space="0" w:color="auto"/>
              <w:left w:val="single" w:sz="4" w:space="0" w:color="auto"/>
              <w:bottom w:val="nil"/>
              <w:right w:val="nil"/>
            </w:tcBorders>
            <w:shd w:val="clear" w:color="auto" w:fill="FFFFFF"/>
          </w:tcPr>
          <w:p w:rsidR="00822BA1" w:rsidRPr="005E6343" w:rsidRDefault="00822BA1" w:rsidP="00403D0C">
            <w:pPr>
              <w:pStyle w:val="Bodytext1"/>
              <w:shd w:val="clear" w:color="auto" w:fill="auto"/>
              <w:spacing w:line="240" w:lineRule="auto"/>
              <w:ind w:firstLine="0"/>
              <w:jc w:val="both"/>
              <w:rPr>
                <w:sz w:val="24"/>
                <w:szCs w:val="24"/>
              </w:rPr>
            </w:pPr>
            <w:r w:rsidRPr="005E6343">
              <w:rPr>
                <w:rStyle w:val="Bodytext52"/>
                <w:color w:val="000000"/>
                <w:sz w:val="24"/>
                <w:szCs w:val="24"/>
              </w:rPr>
              <w:t>Natura apei</w:t>
            </w:r>
            <w:r w:rsidR="00403D0C" w:rsidRPr="005E6343">
              <w:rPr>
                <w:rStyle w:val="Bodytext52"/>
                <w:color w:val="000000"/>
                <w:sz w:val="24"/>
                <w:szCs w:val="24"/>
              </w:rPr>
              <w:t>/fermă</w:t>
            </w:r>
          </w:p>
        </w:tc>
        <w:tc>
          <w:tcPr>
            <w:tcW w:w="4536" w:type="dxa"/>
            <w:tcBorders>
              <w:top w:val="single" w:sz="4" w:space="0" w:color="auto"/>
              <w:left w:val="single" w:sz="4" w:space="0" w:color="auto"/>
              <w:bottom w:val="nil"/>
              <w:right w:val="single" w:sz="4" w:space="0" w:color="auto"/>
            </w:tcBorders>
            <w:shd w:val="clear" w:color="auto" w:fill="FFFFFF"/>
          </w:tcPr>
          <w:p w:rsidR="00822BA1" w:rsidRPr="005E6343" w:rsidRDefault="00822BA1" w:rsidP="00B853A6">
            <w:pPr>
              <w:pStyle w:val="Bodytext1"/>
              <w:shd w:val="clear" w:color="auto" w:fill="auto"/>
              <w:spacing w:line="240" w:lineRule="auto"/>
              <w:ind w:firstLine="0"/>
              <w:jc w:val="both"/>
              <w:rPr>
                <w:sz w:val="24"/>
                <w:szCs w:val="24"/>
              </w:rPr>
            </w:pPr>
            <w:r w:rsidRPr="005E6343">
              <w:rPr>
                <w:rStyle w:val="Bodytext52"/>
                <w:color w:val="000000"/>
                <w:sz w:val="24"/>
                <w:szCs w:val="24"/>
              </w:rPr>
              <w:t>Mod de evacuare</w:t>
            </w:r>
            <w:r w:rsidR="00403D0C" w:rsidRPr="005E6343">
              <w:rPr>
                <w:rStyle w:val="Bodytext52"/>
                <w:color w:val="000000"/>
                <w:sz w:val="24"/>
                <w:szCs w:val="24"/>
              </w:rPr>
              <w:t>/ fermă</w:t>
            </w:r>
          </w:p>
        </w:tc>
      </w:tr>
      <w:tr w:rsidR="00822BA1" w:rsidRPr="005E6343" w:rsidTr="00161692">
        <w:trPr>
          <w:trHeight w:hRule="exact" w:val="3542"/>
        </w:trPr>
        <w:tc>
          <w:tcPr>
            <w:tcW w:w="2525" w:type="dxa"/>
            <w:tcBorders>
              <w:top w:val="single" w:sz="4" w:space="0" w:color="auto"/>
              <w:left w:val="single" w:sz="4" w:space="0" w:color="auto"/>
              <w:bottom w:val="nil"/>
              <w:right w:val="nil"/>
            </w:tcBorders>
            <w:shd w:val="clear" w:color="auto" w:fill="FFFFFF"/>
          </w:tcPr>
          <w:p w:rsidR="00822BA1" w:rsidRPr="005E6343" w:rsidRDefault="00822BA1" w:rsidP="00B853A6">
            <w:pPr>
              <w:pStyle w:val="Bodytext1"/>
              <w:shd w:val="clear" w:color="auto" w:fill="auto"/>
              <w:spacing w:line="250" w:lineRule="exact"/>
              <w:ind w:firstLine="0"/>
              <w:jc w:val="both"/>
              <w:rPr>
                <w:sz w:val="24"/>
                <w:szCs w:val="24"/>
              </w:rPr>
            </w:pPr>
            <w:r w:rsidRPr="005E6343">
              <w:rPr>
                <w:rStyle w:val="Bodytext52"/>
                <w:color w:val="000000"/>
                <w:sz w:val="24"/>
                <w:szCs w:val="24"/>
              </w:rPr>
              <w:t>Activitatea de igienizare a halelor (spălarea halelor după finalizarea ciclului de creştere, inclusiv spălarea platformei betonate după evacuarea dejecţiilor solide)</w:t>
            </w:r>
          </w:p>
        </w:tc>
        <w:tc>
          <w:tcPr>
            <w:tcW w:w="2300" w:type="dxa"/>
            <w:tcBorders>
              <w:top w:val="single" w:sz="4" w:space="0" w:color="auto"/>
              <w:left w:val="single" w:sz="4" w:space="0" w:color="auto"/>
              <w:bottom w:val="nil"/>
              <w:right w:val="nil"/>
            </w:tcBorders>
            <w:shd w:val="clear" w:color="auto" w:fill="FFFFFF"/>
          </w:tcPr>
          <w:p w:rsidR="00822BA1" w:rsidRPr="005E6343" w:rsidRDefault="00822BA1" w:rsidP="00B853A6">
            <w:pPr>
              <w:pStyle w:val="Bodytext1"/>
              <w:shd w:val="clear" w:color="auto" w:fill="auto"/>
              <w:spacing w:line="254" w:lineRule="exact"/>
              <w:ind w:left="120" w:firstLine="0"/>
              <w:jc w:val="both"/>
              <w:rPr>
                <w:sz w:val="24"/>
                <w:szCs w:val="24"/>
              </w:rPr>
            </w:pPr>
            <w:r w:rsidRPr="005E6343">
              <w:rPr>
                <w:rStyle w:val="Bodytext52"/>
                <w:color w:val="000000"/>
                <w:sz w:val="24"/>
                <w:szCs w:val="24"/>
              </w:rPr>
              <w:t>Ape uzate tehnologice</w:t>
            </w:r>
          </w:p>
        </w:tc>
        <w:tc>
          <w:tcPr>
            <w:tcW w:w="4536" w:type="dxa"/>
            <w:tcBorders>
              <w:top w:val="single" w:sz="4" w:space="0" w:color="auto"/>
              <w:left w:val="single" w:sz="4" w:space="0" w:color="auto"/>
              <w:bottom w:val="nil"/>
              <w:right w:val="single" w:sz="4" w:space="0" w:color="auto"/>
            </w:tcBorders>
            <w:shd w:val="clear" w:color="auto" w:fill="FFFFFF"/>
          </w:tcPr>
          <w:p w:rsidR="001F7E55" w:rsidRPr="00D01E9C" w:rsidRDefault="001F7E55" w:rsidP="001F7E55">
            <w:pPr>
              <w:pStyle w:val="BodyText21"/>
              <w:shd w:val="clear" w:color="auto" w:fill="auto"/>
              <w:spacing w:before="0" w:line="240" w:lineRule="auto"/>
              <w:rPr>
                <w:rFonts w:ascii="Times New Roman" w:hAnsi="Times New Roman" w:cs="Times New Roman"/>
                <w:sz w:val="24"/>
                <w:szCs w:val="24"/>
                <w:lang w:eastAsia="ro-RO"/>
              </w:rPr>
            </w:pPr>
            <w:r>
              <w:rPr>
                <w:rFonts w:eastAsia="ArialMT"/>
                <w:sz w:val="24"/>
                <w:szCs w:val="24"/>
              </w:rPr>
              <w:t xml:space="preserve">- </w:t>
            </w:r>
            <w:r w:rsidR="00050FB8" w:rsidRPr="001F7E55">
              <w:rPr>
                <w:rFonts w:ascii="Times New Roman" w:eastAsia="ArialMT" w:hAnsi="Times New Roman" w:cs="Times New Roman"/>
                <w:sz w:val="24"/>
                <w:szCs w:val="24"/>
              </w:rPr>
              <w:t>colectate gravitaţional de la cele 18 hale</w:t>
            </w:r>
            <w:r w:rsidRPr="001F7E55">
              <w:rPr>
                <w:rFonts w:ascii="Times New Roman" w:hAnsi="Times New Roman" w:cs="Times New Roman"/>
                <w:sz w:val="24"/>
                <w:szCs w:val="24"/>
                <w:lang w:eastAsia="ro-RO"/>
              </w:rPr>
              <w:t xml:space="preserve"> </w:t>
            </w:r>
            <w:r w:rsidRPr="00D01E9C">
              <w:rPr>
                <w:rFonts w:ascii="Times New Roman" w:hAnsi="Times New Roman" w:cs="Times New Roman"/>
                <w:sz w:val="24"/>
                <w:szCs w:val="24"/>
                <w:lang w:eastAsia="ro-RO"/>
              </w:rPr>
              <w:t>si</w:t>
            </w:r>
            <w:r w:rsidRPr="00BB169B">
              <w:rPr>
                <w:sz w:val="24"/>
                <w:szCs w:val="24"/>
                <w:lang w:eastAsia="ro-RO"/>
              </w:rPr>
              <w:t xml:space="preserve"> </w:t>
            </w:r>
            <w:r w:rsidRPr="00D01E9C">
              <w:rPr>
                <w:rFonts w:ascii="Times New Roman" w:hAnsi="Times New Roman" w:cs="Times New Roman"/>
                <w:sz w:val="24"/>
                <w:szCs w:val="24"/>
                <w:lang w:eastAsia="ro-RO"/>
              </w:rPr>
              <w:t>de la incinerator impreuna cu apele pluviale</w:t>
            </w:r>
            <w:r>
              <w:rPr>
                <w:rFonts w:ascii="Times New Roman" w:hAnsi="Times New Roman" w:cs="Times New Roman"/>
                <w:sz w:val="24"/>
                <w:szCs w:val="24"/>
                <w:lang w:eastAsia="ro-RO"/>
              </w:rPr>
              <w:t xml:space="preserve"> care </w:t>
            </w:r>
            <w:r w:rsidRPr="00D01E9C">
              <w:rPr>
                <w:rFonts w:ascii="Times New Roman" w:hAnsi="Times New Roman" w:cs="Times New Roman"/>
                <w:sz w:val="24"/>
                <w:szCs w:val="24"/>
                <w:lang w:eastAsia="ro-RO"/>
              </w:rPr>
              <w:t xml:space="preserve"> sunt colectate prin intermediul a 18  rigole exterioare prevazute cu separator de nisip, apoi prin intermediul unei retele de canalizare din PVC KG cu Dn=160-250-315 mm si dirijate catre doua bazine betonate etans vidanjabile (aferente fiecarei hale) cu V=500 mc fiecare.</w:t>
            </w:r>
          </w:p>
          <w:p w:rsidR="00822BA1" w:rsidRPr="005E6343" w:rsidRDefault="00822BA1" w:rsidP="00320E34">
            <w:pPr>
              <w:pStyle w:val="Bodytext1"/>
              <w:numPr>
                <w:ilvl w:val="0"/>
                <w:numId w:val="6"/>
              </w:numPr>
              <w:shd w:val="clear" w:color="auto" w:fill="auto"/>
              <w:tabs>
                <w:tab w:val="left" w:pos="254"/>
              </w:tabs>
              <w:spacing w:line="250" w:lineRule="exact"/>
              <w:ind w:left="120" w:firstLine="0"/>
              <w:jc w:val="both"/>
              <w:rPr>
                <w:sz w:val="24"/>
                <w:szCs w:val="24"/>
              </w:rPr>
            </w:pPr>
            <w:r w:rsidRPr="005E6343">
              <w:rPr>
                <w:rStyle w:val="Bodytext52"/>
                <w:color w:val="000000"/>
                <w:sz w:val="24"/>
                <w:szCs w:val="24"/>
              </w:rPr>
              <w:t xml:space="preserve">Evacuare: preluare prin vidanjare şi împrăştiere pe terenuri agricole, după o diluţie prealabilă, </w:t>
            </w:r>
            <w:r w:rsidR="00050FB8" w:rsidRPr="005E6343">
              <w:rPr>
                <w:rStyle w:val="Bodytext52"/>
                <w:color w:val="000000"/>
                <w:sz w:val="24"/>
                <w:szCs w:val="24"/>
              </w:rPr>
              <w:t>cu apele meteorice colectate de pe suprafata  amplasamentului</w:t>
            </w:r>
            <w:r w:rsidRPr="005E6343">
              <w:rPr>
                <w:rStyle w:val="Bodytext52"/>
                <w:color w:val="000000"/>
                <w:sz w:val="24"/>
                <w:szCs w:val="24"/>
              </w:rPr>
              <w:t>.</w:t>
            </w:r>
          </w:p>
        </w:tc>
      </w:tr>
      <w:tr w:rsidR="00822BA1" w:rsidRPr="005E6343" w:rsidTr="00161692">
        <w:trPr>
          <w:trHeight w:hRule="exact" w:val="1166"/>
        </w:trPr>
        <w:tc>
          <w:tcPr>
            <w:tcW w:w="2525" w:type="dxa"/>
            <w:tcBorders>
              <w:top w:val="single" w:sz="4" w:space="0" w:color="auto"/>
              <w:left w:val="single" w:sz="4" w:space="0" w:color="auto"/>
              <w:bottom w:val="single" w:sz="4" w:space="0" w:color="auto"/>
              <w:right w:val="nil"/>
            </w:tcBorders>
            <w:shd w:val="clear" w:color="auto" w:fill="FFFFFF"/>
          </w:tcPr>
          <w:p w:rsidR="00822BA1" w:rsidRPr="005E6343" w:rsidRDefault="00822BA1" w:rsidP="00B853A6">
            <w:pPr>
              <w:pStyle w:val="Bodytext1"/>
              <w:shd w:val="clear" w:color="auto" w:fill="auto"/>
              <w:spacing w:after="60" w:line="230" w:lineRule="exact"/>
              <w:ind w:firstLine="0"/>
              <w:jc w:val="both"/>
              <w:rPr>
                <w:sz w:val="24"/>
                <w:szCs w:val="24"/>
              </w:rPr>
            </w:pPr>
            <w:r w:rsidRPr="005E6343">
              <w:rPr>
                <w:rStyle w:val="Bodytext52"/>
                <w:color w:val="000000"/>
                <w:sz w:val="24"/>
                <w:szCs w:val="24"/>
              </w:rPr>
              <w:t>Activitatea</w:t>
            </w:r>
          </w:p>
          <w:p w:rsidR="00822BA1" w:rsidRPr="005E6343" w:rsidRDefault="00822BA1" w:rsidP="00B853A6">
            <w:pPr>
              <w:pStyle w:val="Bodytext1"/>
              <w:shd w:val="clear" w:color="auto" w:fill="auto"/>
              <w:spacing w:before="60" w:line="230" w:lineRule="exact"/>
              <w:ind w:firstLine="0"/>
              <w:jc w:val="both"/>
              <w:rPr>
                <w:sz w:val="24"/>
                <w:szCs w:val="24"/>
              </w:rPr>
            </w:pPr>
            <w:r w:rsidRPr="005E6343">
              <w:rPr>
                <w:rStyle w:val="Bodytext52"/>
                <w:color w:val="000000"/>
                <w:sz w:val="24"/>
                <w:szCs w:val="24"/>
              </w:rPr>
              <w:t>administrativă</w:t>
            </w:r>
          </w:p>
        </w:tc>
        <w:tc>
          <w:tcPr>
            <w:tcW w:w="2300" w:type="dxa"/>
            <w:tcBorders>
              <w:top w:val="single" w:sz="4" w:space="0" w:color="auto"/>
              <w:left w:val="single" w:sz="4" w:space="0" w:color="auto"/>
              <w:bottom w:val="single" w:sz="4" w:space="0" w:color="auto"/>
              <w:right w:val="nil"/>
            </w:tcBorders>
            <w:shd w:val="clear" w:color="auto" w:fill="FFFFFF"/>
          </w:tcPr>
          <w:p w:rsidR="00822BA1" w:rsidRPr="005E6343" w:rsidRDefault="00822BA1" w:rsidP="00C34DED">
            <w:pPr>
              <w:pStyle w:val="Bodytext1"/>
              <w:shd w:val="clear" w:color="auto" w:fill="auto"/>
              <w:spacing w:line="254" w:lineRule="exact"/>
              <w:ind w:firstLine="0"/>
              <w:jc w:val="both"/>
              <w:rPr>
                <w:sz w:val="24"/>
                <w:szCs w:val="24"/>
              </w:rPr>
            </w:pPr>
            <w:r w:rsidRPr="005E6343">
              <w:rPr>
                <w:rStyle w:val="Bodytext52"/>
                <w:color w:val="000000"/>
                <w:sz w:val="24"/>
                <w:szCs w:val="24"/>
              </w:rPr>
              <w:t>Ape uzate menajere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03D0C" w:rsidRPr="005E6343" w:rsidRDefault="00822BA1" w:rsidP="00DE1D71">
            <w:pPr>
              <w:pStyle w:val="Bodytext1"/>
              <w:shd w:val="clear" w:color="auto" w:fill="auto"/>
              <w:spacing w:line="250" w:lineRule="exact"/>
              <w:ind w:left="120" w:firstLine="0"/>
              <w:jc w:val="both"/>
              <w:rPr>
                <w:rStyle w:val="Bodytext52"/>
                <w:color w:val="000000"/>
                <w:sz w:val="24"/>
                <w:szCs w:val="24"/>
              </w:rPr>
            </w:pPr>
            <w:r w:rsidRPr="005E6343">
              <w:rPr>
                <w:rStyle w:val="Bodytext52"/>
                <w:color w:val="000000"/>
                <w:sz w:val="24"/>
                <w:szCs w:val="24"/>
              </w:rPr>
              <w:t>-Stocare în bazin betonat vidanjabil</w:t>
            </w:r>
            <w:r w:rsidR="00403D0C" w:rsidRPr="005E6343">
              <w:rPr>
                <w:rStyle w:val="Bodytext52"/>
                <w:color w:val="000000"/>
                <w:sz w:val="24"/>
                <w:szCs w:val="24"/>
              </w:rPr>
              <w:t xml:space="preserve"> V= 100 mc</w:t>
            </w:r>
            <w:r w:rsidRPr="005E6343">
              <w:rPr>
                <w:rStyle w:val="Bodytext52"/>
                <w:color w:val="000000"/>
                <w:sz w:val="24"/>
                <w:szCs w:val="24"/>
              </w:rPr>
              <w:t>;</w:t>
            </w:r>
          </w:p>
          <w:p w:rsidR="00822BA1" w:rsidRPr="005E6343" w:rsidRDefault="00822BA1" w:rsidP="001F7E55">
            <w:pPr>
              <w:pStyle w:val="Bodytext1"/>
              <w:shd w:val="clear" w:color="auto" w:fill="auto"/>
              <w:spacing w:line="250" w:lineRule="exact"/>
              <w:ind w:left="120" w:firstLine="0"/>
              <w:jc w:val="both"/>
              <w:rPr>
                <w:sz w:val="24"/>
                <w:szCs w:val="24"/>
              </w:rPr>
            </w:pPr>
            <w:r w:rsidRPr="005E6343">
              <w:rPr>
                <w:rStyle w:val="Bodytext52"/>
                <w:color w:val="000000"/>
                <w:sz w:val="24"/>
                <w:szCs w:val="24"/>
              </w:rPr>
              <w:t xml:space="preserve"> -Evacuare prin vidanjare conform Contractului nr. </w:t>
            </w:r>
            <w:r w:rsidR="001F7E55">
              <w:rPr>
                <w:color w:val="000000"/>
                <w:lang w:eastAsia="ro-RO" w:bidi="ro-RO"/>
              </w:rPr>
              <w:t>nr. 493 din 15.03.2016</w:t>
            </w:r>
          </w:p>
        </w:tc>
      </w:tr>
      <w:tr w:rsidR="00822BA1" w:rsidRPr="005E6343" w:rsidTr="00161692">
        <w:trPr>
          <w:trHeight w:hRule="exact" w:val="3236"/>
        </w:trPr>
        <w:tc>
          <w:tcPr>
            <w:tcW w:w="2525" w:type="dxa"/>
            <w:tcBorders>
              <w:top w:val="single" w:sz="4" w:space="0" w:color="auto"/>
              <w:left w:val="single" w:sz="4" w:space="0" w:color="auto"/>
              <w:bottom w:val="single" w:sz="4" w:space="0" w:color="auto"/>
              <w:right w:val="nil"/>
            </w:tcBorders>
            <w:shd w:val="clear" w:color="auto" w:fill="FFFFFF"/>
          </w:tcPr>
          <w:p w:rsidR="00822BA1" w:rsidRPr="005E6343" w:rsidRDefault="00822BA1" w:rsidP="00DE1D71">
            <w:pPr>
              <w:pStyle w:val="Bodytext1"/>
              <w:shd w:val="clear" w:color="auto" w:fill="auto"/>
              <w:spacing w:line="230" w:lineRule="exact"/>
              <w:ind w:left="120" w:firstLine="0"/>
              <w:jc w:val="both"/>
              <w:rPr>
                <w:sz w:val="24"/>
                <w:szCs w:val="24"/>
              </w:rPr>
            </w:pPr>
            <w:r w:rsidRPr="005E6343">
              <w:rPr>
                <w:rStyle w:val="Bodytext52"/>
                <w:color w:val="000000"/>
                <w:sz w:val="24"/>
                <w:szCs w:val="24"/>
              </w:rPr>
              <w:lastRenderedPageBreak/>
              <w:t>Precipitaţii</w:t>
            </w:r>
          </w:p>
        </w:tc>
        <w:tc>
          <w:tcPr>
            <w:tcW w:w="2300" w:type="dxa"/>
            <w:tcBorders>
              <w:top w:val="single" w:sz="4" w:space="0" w:color="auto"/>
              <w:left w:val="single" w:sz="4" w:space="0" w:color="auto"/>
              <w:bottom w:val="single" w:sz="4" w:space="0" w:color="auto"/>
              <w:right w:val="nil"/>
            </w:tcBorders>
            <w:shd w:val="clear" w:color="auto" w:fill="FFFFFF"/>
          </w:tcPr>
          <w:p w:rsidR="00822BA1" w:rsidRPr="005E6343" w:rsidRDefault="00822BA1" w:rsidP="00403D0C">
            <w:pPr>
              <w:pStyle w:val="Bodytext1"/>
              <w:shd w:val="clear" w:color="auto" w:fill="auto"/>
              <w:spacing w:line="254" w:lineRule="exact"/>
              <w:ind w:firstLine="0"/>
              <w:jc w:val="both"/>
              <w:rPr>
                <w:sz w:val="24"/>
                <w:szCs w:val="24"/>
              </w:rPr>
            </w:pPr>
            <w:r w:rsidRPr="005E6343">
              <w:rPr>
                <w:rStyle w:val="Bodytext52"/>
                <w:color w:val="000000"/>
                <w:sz w:val="24"/>
                <w:szCs w:val="24"/>
              </w:rPr>
              <w:t xml:space="preserve">Ape </w:t>
            </w:r>
            <w:r w:rsidR="00403D0C" w:rsidRPr="005E6343">
              <w:rPr>
                <w:rStyle w:val="Bodytext52"/>
                <w:color w:val="000000"/>
                <w:sz w:val="24"/>
                <w:szCs w:val="24"/>
              </w:rPr>
              <w:t>meteorice</w:t>
            </w:r>
            <w:r w:rsidRPr="005E6343">
              <w:rPr>
                <w:rStyle w:val="Bodytext52"/>
                <w:color w:val="000000"/>
                <w:sz w:val="24"/>
                <w:szCs w:val="24"/>
              </w:rPr>
              <w:t xml:space="preserve"> de pe amplasament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822BA1" w:rsidRPr="005E6343" w:rsidRDefault="00403D0C" w:rsidP="00403D0C">
            <w:pPr>
              <w:pStyle w:val="Bodytext1"/>
              <w:shd w:val="clear" w:color="auto" w:fill="auto"/>
              <w:spacing w:line="250" w:lineRule="exact"/>
              <w:ind w:firstLine="0"/>
              <w:jc w:val="both"/>
              <w:rPr>
                <w:sz w:val="24"/>
                <w:szCs w:val="24"/>
              </w:rPr>
            </w:pPr>
            <w:r w:rsidRPr="005E6343">
              <w:rPr>
                <w:rFonts w:eastAsia="ArialMT"/>
                <w:sz w:val="24"/>
                <w:szCs w:val="24"/>
              </w:rPr>
              <w:t>colectate de pe clădirile fermelor şi din incintele amenajate ale acestora, se scurg gravitaţional, prin intermediul unor conducte din PVC KG cu Dn = 160 mm, în reţelele de canalizare pentru ape</w:t>
            </w:r>
            <w:r w:rsidRPr="005E6343">
              <w:rPr>
                <w:sz w:val="24"/>
                <w:szCs w:val="24"/>
              </w:rPr>
              <w:t>le tehnologice uzate, prin intermediul</w:t>
            </w:r>
            <w:r w:rsidRPr="005E6343">
              <w:rPr>
                <w:rFonts w:eastAsia="ArialMT"/>
                <w:sz w:val="24"/>
                <w:szCs w:val="24"/>
              </w:rPr>
              <w:t xml:space="preserve"> cărora ajung în bazinele de colectare</w:t>
            </w:r>
            <w:r w:rsidRPr="005E6343">
              <w:rPr>
                <w:sz w:val="24"/>
                <w:szCs w:val="24"/>
              </w:rPr>
              <w:t>-</w:t>
            </w:r>
            <w:r w:rsidRPr="005E6343">
              <w:rPr>
                <w:rFonts w:eastAsia="ArialMT"/>
                <w:sz w:val="24"/>
                <w:szCs w:val="24"/>
              </w:rPr>
              <w:t xml:space="preserve">stocare temporară a apelor tehnologice uzate, </w:t>
            </w:r>
            <w:r w:rsidRPr="005E6343">
              <w:rPr>
                <w:sz w:val="24"/>
                <w:szCs w:val="24"/>
              </w:rPr>
              <w:t>realizându-</w:t>
            </w:r>
            <w:r w:rsidRPr="005E6343">
              <w:rPr>
                <w:rFonts w:eastAsia="ArialMT"/>
                <w:sz w:val="24"/>
                <w:szCs w:val="24"/>
              </w:rPr>
              <w:t>se astfel o diluţie naturală a apelor rezultate de la igienizarea periodică a halelor de creştere a puilor</w:t>
            </w:r>
            <w:r w:rsidRPr="005E6343">
              <w:rPr>
                <w:rStyle w:val="Bodytext52"/>
                <w:color w:val="000000"/>
                <w:sz w:val="24"/>
                <w:szCs w:val="24"/>
              </w:rPr>
              <w:t xml:space="preserve"> şi utiliyarea acestore după 3-4 luni ca ingrăşământ natural.</w:t>
            </w:r>
          </w:p>
        </w:tc>
      </w:tr>
    </w:tbl>
    <w:p w:rsidR="001829D5" w:rsidRPr="005E6343" w:rsidRDefault="001829D5" w:rsidP="00D26DF4">
      <w:pPr>
        <w:pStyle w:val="Bodytext60"/>
        <w:shd w:val="clear" w:color="auto" w:fill="auto"/>
        <w:tabs>
          <w:tab w:val="left" w:pos="711"/>
        </w:tabs>
        <w:spacing w:line="240" w:lineRule="auto"/>
        <w:ind w:firstLine="0"/>
        <w:jc w:val="both"/>
        <w:rPr>
          <w:b/>
          <w:i w:val="0"/>
          <w:sz w:val="24"/>
          <w:szCs w:val="24"/>
        </w:rPr>
      </w:pPr>
    </w:p>
    <w:p w:rsidR="00D14386" w:rsidRPr="005E6343" w:rsidRDefault="00E53EEF" w:rsidP="00D26DF4">
      <w:pPr>
        <w:pStyle w:val="Bodytext60"/>
        <w:shd w:val="clear" w:color="auto" w:fill="auto"/>
        <w:tabs>
          <w:tab w:val="left" w:pos="711"/>
        </w:tabs>
        <w:spacing w:line="240" w:lineRule="auto"/>
        <w:ind w:firstLine="0"/>
        <w:jc w:val="both"/>
        <w:rPr>
          <w:i w:val="0"/>
          <w:sz w:val="24"/>
          <w:szCs w:val="24"/>
        </w:rPr>
      </w:pPr>
      <w:r w:rsidRPr="005E6343">
        <w:rPr>
          <w:b/>
          <w:i w:val="0"/>
          <w:sz w:val="24"/>
          <w:szCs w:val="24"/>
        </w:rPr>
        <w:t>10.2.13. Mod de stocare, epurare,  valorile limita admise la evacuare</w:t>
      </w:r>
    </w:p>
    <w:p w:rsidR="00675BEC" w:rsidRPr="00675BEC" w:rsidRDefault="007306B3" w:rsidP="00675BEC">
      <w:pPr>
        <w:pStyle w:val="Bodytext1"/>
        <w:shd w:val="clear" w:color="auto" w:fill="auto"/>
        <w:spacing w:line="240" w:lineRule="auto"/>
        <w:ind w:right="20" w:firstLine="0"/>
        <w:jc w:val="both"/>
        <w:rPr>
          <w:sz w:val="24"/>
          <w:szCs w:val="24"/>
        </w:rPr>
      </w:pPr>
      <w:r w:rsidRPr="005E6343">
        <w:rPr>
          <w:rStyle w:val="Bodytext"/>
          <w:b/>
          <w:i/>
          <w:color w:val="000000"/>
          <w:sz w:val="24"/>
          <w:szCs w:val="24"/>
        </w:rPr>
        <w:t xml:space="preserve">Indicatorii  de calitate ai apelor uzate </w:t>
      </w:r>
      <w:r w:rsidRPr="005E6343">
        <w:rPr>
          <w:rStyle w:val="BodytextItalic1"/>
          <w:b/>
          <w:i w:val="0"/>
          <w:color w:val="000000"/>
          <w:sz w:val="24"/>
          <w:szCs w:val="24"/>
        </w:rPr>
        <w:t>menajere</w:t>
      </w:r>
      <w:r w:rsidRPr="005E6343">
        <w:rPr>
          <w:rStyle w:val="Bodytext"/>
          <w:color w:val="000000"/>
          <w:sz w:val="24"/>
          <w:szCs w:val="24"/>
        </w:rPr>
        <w:t xml:space="preserve"> </w:t>
      </w:r>
      <w:r w:rsidR="00675BEC" w:rsidRPr="005E6343">
        <w:rPr>
          <w:rStyle w:val="Bodytext"/>
          <w:color w:val="000000"/>
          <w:sz w:val="24"/>
          <w:szCs w:val="24"/>
        </w:rPr>
        <w:t xml:space="preserve">se vor încadra </w:t>
      </w:r>
      <w:r w:rsidR="00675BEC">
        <w:rPr>
          <w:rStyle w:val="Bodytext"/>
          <w:color w:val="000000"/>
          <w:sz w:val="24"/>
          <w:szCs w:val="24"/>
        </w:rPr>
        <w:t xml:space="preserve"> în </w:t>
      </w:r>
      <w:r w:rsidR="00675BEC" w:rsidRPr="00675BEC">
        <w:rPr>
          <w:color w:val="000000"/>
          <w:sz w:val="24"/>
          <w:szCs w:val="24"/>
          <w:lang w:eastAsia="ro-RO" w:bidi="ro-RO"/>
        </w:rPr>
        <w:t xml:space="preserve">limitele maxime precizate în contractul nr. 493 din 15.03.2016 încheiat între S.C. VOX AGRI S.R.L. și S.C. ECOAQUA S.A. CALARASI cu respectarea NTPA 002 - H.G. 188/2002, modificata si completata cu H.G. 352/2005 </w:t>
      </w:r>
      <w:r w:rsidR="00675BEC" w:rsidRPr="00675BEC">
        <w:rPr>
          <w:rStyle w:val="Bodytext"/>
          <w:i/>
          <w:color w:val="000000"/>
          <w:sz w:val="24"/>
          <w:szCs w:val="24"/>
        </w:rPr>
        <w:t>(</w:t>
      </w:r>
      <w:r w:rsidR="00675BEC" w:rsidRPr="00675BEC">
        <w:rPr>
          <w:rStyle w:val="Bodytext"/>
          <w:color w:val="000000"/>
          <w:sz w:val="24"/>
          <w:szCs w:val="24"/>
        </w:rPr>
        <w:t xml:space="preserve">conform Autorizaţiei de Gospodărire a Apelor nr. </w:t>
      </w:r>
      <w:r w:rsidR="00675BEC" w:rsidRPr="00675BEC">
        <w:rPr>
          <w:rStyle w:val="Bodytext"/>
          <w:sz w:val="24"/>
          <w:szCs w:val="24"/>
        </w:rPr>
        <w:t xml:space="preserve">85 / 29.07.2016 </w:t>
      </w:r>
      <w:r w:rsidR="00675BEC" w:rsidRPr="00675BEC">
        <w:rPr>
          <w:rStyle w:val="Bodytext"/>
          <w:color w:val="000000"/>
          <w:sz w:val="24"/>
          <w:szCs w:val="24"/>
        </w:rPr>
        <w:t>emisă de AN „Apele Române”- Direcţia Apelor Buzău- Ialomiţa)</w:t>
      </w:r>
      <w:r w:rsidR="00675BEC">
        <w:rPr>
          <w:rStyle w:val="Bodytext"/>
          <w:color w:val="000000"/>
          <w:sz w:val="24"/>
          <w:szCs w:val="24"/>
        </w:rPr>
        <w:t>.</w:t>
      </w:r>
    </w:p>
    <w:p w:rsidR="00675BEC" w:rsidRPr="00F947D8" w:rsidRDefault="00675BEC" w:rsidP="00675BEC">
      <w:pPr>
        <w:pStyle w:val="BodyText21"/>
        <w:shd w:val="clear" w:color="auto" w:fill="auto"/>
        <w:spacing w:before="0" w:line="240" w:lineRule="auto"/>
        <w:rPr>
          <w:rFonts w:ascii="Times New Roman" w:hAnsi="Times New Roman" w:cs="Times New Roman"/>
          <w:sz w:val="24"/>
          <w:szCs w:val="24"/>
        </w:rPr>
      </w:pPr>
      <w:r w:rsidRPr="005E6343">
        <w:rPr>
          <w:rStyle w:val="Bodytext"/>
          <w:b/>
          <w:color w:val="000000"/>
          <w:sz w:val="24"/>
          <w:szCs w:val="24"/>
        </w:rPr>
        <w:t>Indicatorii de calitate ai apelor uzate tehnologice</w:t>
      </w:r>
      <w:r>
        <w:rPr>
          <w:rStyle w:val="Bodytext"/>
          <w:color w:val="000000"/>
          <w:sz w:val="24"/>
          <w:szCs w:val="24"/>
        </w:rPr>
        <w:t>: d</w:t>
      </w:r>
      <w:r w:rsidRPr="00F947D8">
        <w:rPr>
          <w:rFonts w:ascii="Times New Roman" w:hAnsi="Times New Roman" w:cs="Times New Roman"/>
          <w:sz w:val="24"/>
          <w:szCs w:val="24"/>
          <w:lang w:eastAsia="ro-RO"/>
        </w:rPr>
        <w:t>up</w:t>
      </w:r>
      <w:r>
        <w:rPr>
          <w:rFonts w:ascii="Times New Roman" w:hAnsi="Times New Roman" w:cs="Times New Roman"/>
          <w:sz w:val="24"/>
          <w:szCs w:val="24"/>
          <w:lang w:eastAsia="ro-RO"/>
        </w:rPr>
        <w:t>ă</w:t>
      </w:r>
      <w:r w:rsidRPr="00F947D8">
        <w:rPr>
          <w:rFonts w:ascii="Times New Roman" w:hAnsi="Times New Roman" w:cs="Times New Roman"/>
          <w:sz w:val="24"/>
          <w:szCs w:val="24"/>
          <w:lang w:eastAsia="ro-RO"/>
        </w:rPr>
        <w:t xml:space="preserve"> o stationare de cca. 3-4 luni apele uzate tehnologice si apele pluviale, sunt predate catre SC Vis Campi SRL (conform contractului nr.24/10.01.2013 incheiat intre parti) in vederea utilizarii lor la fertiti</w:t>
      </w:r>
      <w:r>
        <w:rPr>
          <w:rFonts w:ascii="Times New Roman" w:hAnsi="Times New Roman" w:cs="Times New Roman"/>
          <w:sz w:val="24"/>
          <w:szCs w:val="24"/>
          <w:lang w:eastAsia="ro-RO"/>
        </w:rPr>
        <w:t>z</w:t>
      </w:r>
      <w:r w:rsidRPr="00F947D8">
        <w:rPr>
          <w:rFonts w:ascii="Times New Roman" w:hAnsi="Times New Roman" w:cs="Times New Roman"/>
          <w:sz w:val="24"/>
          <w:szCs w:val="24"/>
          <w:lang w:eastAsia="ro-RO"/>
        </w:rPr>
        <w:t xml:space="preserve">area terenurilor agricole. </w:t>
      </w:r>
    </w:p>
    <w:p w:rsidR="00675BEC" w:rsidRDefault="00675BEC" w:rsidP="00675BEC">
      <w:pPr>
        <w:pStyle w:val="Bodytext1"/>
        <w:shd w:val="clear" w:color="auto" w:fill="auto"/>
        <w:spacing w:line="240" w:lineRule="auto"/>
        <w:ind w:firstLine="0"/>
        <w:jc w:val="both"/>
        <w:rPr>
          <w:b/>
          <w:color w:val="000000"/>
          <w:sz w:val="24"/>
          <w:szCs w:val="24"/>
          <w:lang w:eastAsia="ro-RO" w:bidi="ro-RO"/>
        </w:rPr>
      </w:pPr>
      <w:r>
        <w:rPr>
          <w:b/>
          <w:color w:val="000000"/>
          <w:sz w:val="24"/>
          <w:szCs w:val="24"/>
          <w:lang w:eastAsia="ro-RO" w:bidi="ro-RO"/>
        </w:rPr>
        <w:t>Î</w:t>
      </w:r>
      <w:r w:rsidRPr="000E3126">
        <w:rPr>
          <w:b/>
          <w:color w:val="000000"/>
          <w:sz w:val="24"/>
          <w:szCs w:val="24"/>
          <w:lang w:eastAsia="ro-RO" w:bidi="ro-RO"/>
        </w:rPr>
        <w:t xml:space="preserve">nainte de administrarea părţii lichide ca fertilizant </w:t>
      </w:r>
      <w:r>
        <w:rPr>
          <w:b/>
          <w:color w:val="000000"/>
          <w:sz w:val="24"/>
          <w:szCs w:val="24"/>
          <w:lang w:eastAsia="ro-RO" w:bidi="ro-RO"/>
        </w:rPr>
        <w:t xml:space="preserve"> </w:t>
      </w:r>
      <w:r w:rsidRPr="000E3126">
        <w:rPr>
          <w:b/>
          <w:color w:val="000000"/>
          <w:sz w:val="24"/>
          <w:szCs w:val="24"/>
          <w:lang w:eastAsia="ro-RO" w:bidi="ro-RO"/>
        </w:rPr>
        <w:t>se vor face anal</w:t>
      </w:r>
      <w:r>
        <w:rPr>
          <w:b/>
          <w:color w:val="000000"/>
          <w:sz w:val="24"/>
          <w:szCs w:val="24"/>
          <w:lang w:eastAsia="ro-RO" w:bidi="ro-RO"/>
        </w:rPr>
        <w:t>ize privind  încadrarea în preved</w:t>
      </w:r>
      <w:r w:rsidRPr="000E3126">
        <w:rPr>
          <w:b/>
          <w:color w:val="000000"/>
          <w:sz w:val="24"/>
          <w:szCs w:val="24"/>
          <w:lang w:eastAsia="ro-RO" w:bidi="ro-RO"/>
        </w:rPr>
        <w:t xml:space="preserve">erile Studiilor agrochimice întocmite de </w:t>
      </w:r>
      <w:r>
        <w:rPr>
          <w:b/>
          <w:color w:val="000000"/>
          <w:sz w:val="24"/>
          <w:szCs w:val="24"/>
          <w:lang w:eastAsia="ro-RO" w:bidi="ro-RO"/>
        </w:rPr>
        <w:t>O</w:t>
      </w:r>
      <w:r w:rsidRPr="000E3126">
        <w:rPr>
          <w:b/>
          <w:color w:val="000000"/>
          <w:sz w:val="24"/>
          <w:szCs w:val="24"/>
          <w:lang w:eastAsia="ro-RO" w:bidi="ro-RO"/>
        </w:rPr>
        <w:t>ficiile Judeţene pentru Stud</w:t>
      </w:r>
      <w:r>
        <w:rPr>
          <w:b/>
          <w:color w:val="000000"/>
          <w:sz w:val="24"/>
          <w:szCs w:val="24"/>
          <w:lang w:eastAsia="ro-RO" w:bidi="ro-RO"/>
        </w:rPr>
        <w:t>ii</w:t>
      </w:r>
      <w:r w:rsidRPr="000E3126">
        <w:rPr>
          <w:b/>
          <w:color w:val="000000"/>
          <w:sz w:val="24"/>
          <w:szCs w:val="24"/>
          <w:lang w:eastAsia="ro-RO" w:bidi="ro-RO"/>
        </w:rPr>
        <w:t xml:space="preserve"> Pedologice şi Agrochimice</w:t>
      </w:r>
    </w:p>
    <w:p w:rsidR="00FA3FFD" w:rsidRPr="005E6343" w:rsidRDefault="00FA3FFD" w:rsidP="00FA3FFD">
      <w:pPr>
        <w:rPr>
          <w:rFonts w:ascii="Times New Roman" w:eastAsia="TimesNewRoman" w:hAnsi="Times New Roman" w:cs="Times New Roman"/>
          <w:sz w:val="24"/>
          <w:szCs w:val="24"/>
        </w:rPr>
      </w:pPr>
    </w:p>
    <w:p w:rsidR="007306B3" w:rsidRDefault="007306B3" w:rsidP="00100843">
      <w:pPr>
        <w:pStyle w:val="ListParagraph"/>
        <w:numPr>
          <w:ilvl w:val="1"/>
          <w:numId w:val="21"/>
        </w:numPr>
        <w:spacing w:after="120"/>
        <w:ind w:right="0"/>
        <w:jc w:val="left"/>
        <w:rPr>
          <w:rFonts w:ascii="Times New Roman" w:hAnsi="Times New Roman" w:cs="Times New Roman"/>
          <w:b/>
          <w:color w:val="000000"/>
          <w:sz w:val="24"/>
          <w:szCs w:val="24"/>
        </w:rPr>
      </w:pPr>
      <w:r w:rsidRPr="005E6343">
        <w:rPr>
          <w:rFonts w:ascii="Times New Roman" w:hAnsi="Times New Roman" w:cs="Times New Roman"/>
          <w:b/>
          <w:color w:val="000000"/>
          <w:sz w:val="24"/>
          <w:szCs w:val="24"/>
        </w:rPr>
        <w:t xml:space="preserve">SOL </w:t>
      </w:r>
      <w:bookmarkStart w:id="15" w:name="_Toc173089256"/>
      <w:r w:rsidRPr="005E6343">
        <w:rPr>
          <w:rFonts w:ascii="Times New Roman" w:hAnsi="Times New Roman" w:cs="Times New Roman"/>
          <w:b/>
          <w:caps/>
          <w:color w:val="000000"/>
          <w:sz w:val="24"/>
          <w:szCs w:val="24"/>
        </w:rPr>
        <w:t xml:space="preserve">şi </w:t>
      </w:r>
      <w:r w:rsidRPr="005E6343">
        <w:rPr>
          <w:rFonts w:ascii="Times New Roman" w:hAnsi="Times New Roman" w:cs="Times New Roman"/>
          <w:b/>
          <w:color w:val="000000"/>
          <w:sz w:val="24"/>
          <w:szCs w:val="24"/>
        </w:rPr>
        <w:t>APA SUBTERANĂ</w:t>
      </w:r>
    </w:p>
    <w:p w:rsidR="003969BA" w:rsidRPr="003969BA" w:rsidRDefault="003969BA" w:rsidP="003969BA">
      <w:pPr>
        <w:spacing w:after="120"/>
        <w:ind w:right="0"/>
        <w:jc w:val="left"/>
        <w:rPr>
          <w:rFonts w:ascii="Times New Roman" w:hAnsi="Times New Roman" w:cs="Times New Roman"/>
          <w:b/>
          <w:color w:val="000000"/>
          <w:sz w:val="24"/>
          <w:szCs w:val="24"/>
        </w:rPr>
      </w:pPr>
      <w:r>
        <w:rPr>
          <w:rFonts w:ascii="Times New Roman" w:hAnsi="Times New Roman" w:cs="Times New Roman"/>
          <w:b/>
          <w:color w:val="000000"/>
          <w:sz w:val="24"/>
          <w:szCs w:val="24"/>
        </w:rPr>
        <w:t>10.3.1. SOL</w:t>
      </w:r>
    </w:p>
    <w:bookmarkEnd w:id="15"/>
    <w:p w:rsidR="007E2995" w:rsidRPr="003969BA" w:rsidRDefault="007E2995" w:rsidP="003969BA">
      <w:pPr>
        <w:pStyle w:val="Heading2"/>
        <w:keepNext w:val="0"/>
        <w:widowControl w:val="0"/>
        <w:tabs>
          <w:tab w:val="left" w:pos="720"/>
        </w:tabs>
        <w:adjustRightInd w:val="0"/>
        <w:ind w:right="0"/>
        <w:textAlignment w:val="baseline"/>
        <w:rPr>
          <w:rFonts w:ascii="Times New Roman" w:hAnsi="Times New Roman" w:cs="Times New Roman"/>
          <w:b w:val="0"/>
          <w:color w:val="000000" w:themeColor="text1"/>
          <w:sz w:val="24"/>
          <w:szCs w:val="24"/>
        </w:rPr>
      </w:pPr>
      <w:r w:rsidRPr="007E2995">
        <w:rPr>
          <w:rFonts w:ascii="Times New Roman" w:hAnsi="Times New Roman" w:cs="Times New Roman"/>
          <w:b w:val="0"/>
          <w:bCs w:val="0"/>
          <w:iCs/>
          <w:color w:val="000000" w:themeColor="text1"/>
          <w:sz w:val="24"/>
          <w:szCs w:val="24"/>
        </w:rPr>
        <w:t>10.3.1.</w:t>
      </w:r>
      <w:r w:rsidR="003969BA">
        <w:rPr>
          <w:rFonts w:ascii="Times New Roman" w:hAnsi="Times New Roman" w:cs="Times New Roman"/>
          <w:b w:val="0"/>
          <w:bCs w:val="0"/>
          <w:iCs/>
          <w:color w:val="000000" w:themeColor="text1"/>
          <w:sz w:val="24"/>
          <w:szCs w:val="24"/>
        </w:rPr>
        <w:t>1.</w:t>
      </w:r>
      <w:r w:rsidRPr="007E2995">
        <w:rPr>
          <w:rFonts w:ascii="Times New Roman" w:hAnsi="Times New Roman" w:cs="Times New Roman"/>
          <w:b w:val="0"/>
          <w:bCs w:val="0"/>
          <w:iCs/>
          <w:color w:val="000000" w:themeColor="text1"/>
          <w:sz w:val="24"/>
          <w:szCs w:val="24"/>
        </w:rPr>
        <w:t xml:space="preserve"> </w:t>
      </w:r>
      <w:r w:rsidRPr="003969BA">
        <w:rPr>
          <w:rFonts w:ascii="Times New Roman" w:hAnsi="Times New Roman" w:cs="Times New Roman"/>
          <w:b w:val="0"/>
          <w:color w:val="000000" w:themeColor="text1"/>
          <w:sz w:val="24"/>
          <w:szCs w:val="24"/>
        </w:rPr>
        <w:t>Încărcările şi descărcările de materiale trebuie să aibă loc în zone special amenajate, pe platforme betonate pentru a preveni scurgerile/infiltraţiile în sol.</w:t>
      </w:r>
    </w:p>
    <w:p w:rsidR="007E2995" w:rsidRPr="007E2995" w:rsidRDefault="007E2995" w:rsidP="007E2995">
      <w:pPr>
        <w:ind w:right="0"/>
        <w:rPr>
          <w:rFonts w:ascii="Times New Roman" w:hAnsi="Times New Roman" w:cs="Times New Roman"/>
          <w:color w:val="000000" w:themeColor="text1"/>
          <w:sz w:val="24"/>
          <w:szCs w:val="24"/>
        </w:rPr>
      </w:pPr>
      <w:r w:rsidRPr="007E2995">
        <w:rPr>
          <w:rFonts w:ascii="Times New Roman" w:hAnsi="Times New Roman" w:cs="Times New Roman"/>
          <w:color w:val="000000" w:themeColor="text1"/>
          <w:sz w:val="24"/>
          <w:szCs w:val="24"/>
        </w:rPr>
        <w:t>10.3.</w:t>
      </w:r>
      <w:r w:rsidR="003969BA">
        <w:rPr>
          <w:rFonts w:ascii="Times New Roman" w:hAnsi="Times New Roman" w:cs="Times New Roman"/>
          <w:color w:val="000000" w:themeColor="text1"/>
          <w:sz w:val="24"/>
          <w:szCs w:val="24"/>
        </w:rPr>
        <w:t>1.2</w:t>
      </w:r>
      <w:r w:rsidRPr="007E2995">
        <w:rPr>
          <w:rFonts w:ascii="Times New Roman" w:hAnsi="Times New Roman" w:cs="Times New Roman"/>
          <w:color w:val="000000" w:themeColor="text1"/>
          <w:sz w:val="24"/>
          <w:szCs w:val="24"/>
        </w:rPr>
        <w:t>. Încărcările şi descărcările de materiale trebuie să aibă loc în zone stabilite, protejate împotriva pierderilor de lichide sau dispersii de pulberi şi gaze.</w:t>
      </w:r>
    </w:p>
    <w:p w:rsidR="007E2995" w:rsidRPr="007E2995" w:rsidRDefault="007E2995" w:rsidP="007E2995">
      <w:pPr>
        <w:pStyle w:val="Heading2"/>
        <w:keepNext w:val="0"/>
        <w:widowControl w:val="0"/>
        <w:tabs>
          <w:tab w:val="left" w:pos="720"/>
        </w:tabs>
        <w:adjustRightInd w:val="0"/>
        <w:spacing w:before="0"/>
        <w:ind w:right="0"/>
        <w:textAlignment w:val="baseline"/>
        <w:rPr>
          <w:rFonts w:ascii="Times New Roman" w:hAnsi="Times New Roman" w:cs="Times New Roman"/>
          <w:b w:val="0"/>
          <w:color w:val="000000" w:themeColor="text1"/>
          <w:sz w:val="24"/>
          <w:szCs w:val="24"/>
        </w:rPr>
      </w:pPr>
      <w:r w:rsidRPr="007E2995">
        <w:rPr>
          <w:rFonts w:ascii="Times New Roman" w:hAnsi="Times New Roman" w:cs="Times New Roman"/>
          <w:b w:val="0"/>
          <w:color w:val="000000" w:themeColor="text1"/>
          <w:sz w:val="24"/>
          <w:szCs w:val="24"/>
        </w:rPr>
        <w:t>10.3</w:t>
      </w:r>
      <w:r w:rsidR="003969BA">
        <w:rPr>
          <w:rFonts w:ascii="Times New Roman" w:hAnsi="Times New Roman" w:cs="Times New Roman"/>
          <w:b w:val="0"/>
          <w:color w:val="000000" w:themeColor="text1"/>
          <w:sz w:val="24"/>
          <w:szCs w:val="24"/>
        </w:rPr>
        <w:t>.1</w:t>
      </w:r>
      <w:r w:rsidRPr="007E2995">
        <w:rPr>
          <w:rFonts w:ascii="Times New Roman" w:hAnsi="Times New Roman" w:cs="Times New Roman"/>
          <w:b w:val="0"/>
          <w:color w:val="000000" w:themeColor="text1"/>
          <w:sz w:val="24"/>
          <w:szCs w:val="24"/>
        </w:rPr>
        <w:t>.</w:t>
      </w:r>
      <w:r w:rsidR="003969BA">
        <w:rPr>
          <w:rFonts w:ascii="Times New Roman" w:hAnsi="Times New Roman" w:cs="Times New Roman"/>
          <w:b w:val="0"/>
          <w:color w:val="000000" w:themeColor="text1"/>
          <w:sz w:val="24"/>
          <w:szCs w:val="24"/>
        </w:rPr>
        <w:t>3</w:t>
      </w:r>
      <w:r w:rsidRPr="007E2995">
        <w:rPr>
          <w:rFonts w:ascii="Times New Roman" w:hAnsi="Times New Roman" w:cs="Times New Roman"/>
          <w:b w:val="0"/>
          <w:color w:val="000000" w:themeColor="text1"/>
          <w:sz w:val="24"/>
          <w:szCs w:val="24"/>
        </w:rPr>
        <w:t>. Titularul autorizaţiei trebuie să iniţieze un program de testare şi verificare a tuturor rezervoarelor şi conductelor subterane, cel puţin o dată la trei ani. Un raport privind aceste teste trebuie inclus în R.A.M.</w:t>
      </w:r>
    </w:p>
    <w:p w:rsidR="007E2995" w:rsidRPr="007E2995" w:rsidRDefault="007E2995" w:rsidP="007E2995">
      <w:pPr>
        <w:pStyle w:val="Heading2"/>
        <w:keepNext w:val="0"/>
        <w:widowControl w:val="0"/>
        <w:tabs>
          <w:tab w:val="left" w:pos="720"/>
        </w:tabs>
        <w:adjustRightInd w:val="0"/>
        <w:spacing w:before="0"/>
        <w:ind w:right="0"/>
        <w:textAlignment w:val="baseline"/>
        <w:rPr>
          <w:rFonts w:ascii="Times New Roman" w:hAnsi="Times New Roman" w:cs="Times New Roman"/>
          <w:b w:val="0"/>
          <w:i/>
          <w:color w:val="000000" w:themeColor="text1"/>
          <w:sz w:val="24"/>
          <w:szCs w:val="24"/>
        </w:rPr>
      </w:pPr>
      <w:r w:rsidRPr="007E2995">
        <w:rPr>
          <w:rFonts w:ascii="Times New Roman" w:hAnsi="Times New Roman" w:cs="Times New Roman"/>
          <w:b w:val="0"/>
          <w:color w:val="000000" w:themeColor="text1"/>
          <w:sz w:val="24"/>
          <w:szCs w:val="24"/>
        </w:rPr>
        <w:t>10.3</w:t>
      </w:r>
      <w:r w:rsidR="003969BA">
        <w:rPr>
          <w:rFonts w:ascii="Times New Roman" w:hAnsi="Times New Roman" w:cs="Times New Roman"/>
          <w:b w:val="0"/>
          <w:color w:val="000000" w:themeColor="text1"/>
          <w:sz w:val="24"/>
          <w:szCs w:val="24"/>
        </w:rPr>
        <w:t>.1</w:t>
      </w:r>
      <w:r w:rsidRPr="007E2995">
        <w:rPr>
          <w:rFonts w:ascii="Times New Roman" w:hAnsi="Times New Roman" w:cs="Times New Roman"/>
          <w:b w:val="0"/>
          <w:color w:val="000000" w:themeColor="text1"/>
          <w:sz w:val="24"/>
          <w:szCs w:val="24"/>
        </w:rPr>
        <w:t>.</w:t>
      </w:r>
      <w:r w:rsidR="003969BA">
        <w:rPr>
          <w:rFonts w:ascii="Times New Roman" w:hAnsi="Times New Roman" w:cs="Times New Roman"/>
          <w:b w:val="0"/>
          <w:color w:val="000000" w:themeColor="text1"/>
          <w:sz w:val="24"/>
          <w:szCs w:val="24"/>
        </w:rPr>
        <w:t>4</w:t>
      </w:r>
      <w:r w:rsidRPr="007E2995">
        <w:rPr>
          <w:rFonts w:ascii="Times New Roman" w:hAnsi="Times New Roman" w:cs="Times New Roman"/>
          <w:b w:val="0"/>
          <w:color w:val="000000" w:themeColor="text1"/>
          <w:sz w:val="24"/>
          <w:szCs w:val="24"/>
        </w:rPr>
        <w:t>.</w:t>
      </w:r>
      <w:r w:rsidRPr="007E2995">
        <w:rPr>
          <w:rFonts w:ascii="Times New Roman" w:hAnsi="Times New Roman" w:cs="Times New Roman"/>
          <w:color w:val="000000" w:themeColor="text1"/>
          <w:sz w:val="24"/>
          <w:szCs w:val="24"/>
        </w:rPr>
        <w:t xml:space="preserve"> </w:t>
      </w:r>
      <w:r w:rsidRPr="007E2995">
        <w:rPr>
          <w:rFonts w:ascii="Times New Roman" w:hAnsi="Times New Roman" w:cs="Times New Roman"/>
          <w:b w:val="0"/>
          <w:color w:val="000000" w:themeColor="text1"/>
          <w:sz w:val="24"/>
          <w:szCs w:val="24"/>
          <w:lang w:val="it-IT"/>
        </w:rPr>
        <w:t>Sunt interzise deversările de produse care pot polua solul. În cazul apariţiei unei deversări accidentale se va proceda la eliminarea acestora şi se vor restabili condiţiile anterioare producerii deversărilor.</w:t>
      </w:r>
    </w:p>
    <w:p w:rsidR="007E2995" w:rsidRPr="007E2995" w:rsidRDefault="007E2995" w:rsidP="007E2995">
      <w:pPr>
        <w:pStyle w:val="Heading2"/>
        <w:keepNext w:val="0"/>
        <w:widowControl w:val="0"/>
        <w:tabs>
          <w:tab w:val="left" w:pos="720"/>
        </w:tabs>
        <w:adjustRightInd w:val="0"/>
        <w:spacing w:before="0"/>
        <w:ind w:right="0"/>
        <w:textAlignment w:val="baseline"/>
        <w:rPr>
          <w:rFonts w:ascii="Times New Roman" w:hAnsi="Times New Roman" w:cs="Times New Roman"/>
          <w:b w:val="0"/>
          <w:color w:val="000000" w:themeColor="text1"/>
          <w:sz w:val="24"/>
          <w:szCs w:val="24"/>
        </w:rPr>
      </w:pPr>
      <w:r w:rsidRPr="007E2995">
        <w:rPr>
          <w:rFonts w:ascii="Times New Roman" w:hAnsi="Times New Roman" w:cs="Times New Roman"/>
          <w:b w:val="0"/>
          <w:color w:val="000000" w:themeColor="text1"/>
          <w:sz w:val="24"/>
          <w:szCs w:val="24"/>
        </w:rPr>
        <w:t>10.3.</w:t>
      </w:r>
      <w:r w:rsidR="003969BA">
        <w:rPr>
          <w:rFonts w:ascii="Times New Roman" w:hAnsi="Times New Roman" w:cs="Times New Roman"/>
          <w:b w:val="0"/>
          <w:color w:val="000000" w:themeColor="text1"/>
          <w:sz w:val="24"/>
          <w:szCs w:val="24"/>
        </w:rPr>
        <w:t>1.5</w:t>
      </w:r>
      <w:r w:rsidRPr="007E2995">
        <w:rPr>
          <w:rFonts w:ascii="Times New Roman" w:hAnsi="Times New Roman" w:cs="Times New Roman"/>
          <w:b w:val="0"/>
          <w:color w:val="000000" w:themeColor="text1"/>
          <w:sz w:val="24"/>
          <w:szCs w:val="24"/>
        </w:rPr>
        <w:t>.</w:t>
      </w:r>
      <w:r w:rsidRPr="007E2995">
        <w:rPr>
          <w:rFonts w:ascii="Times New Roman" w:hAnsi="Times New Roman" w:cs="Times New Roman"/>
          <w:color w:val="000000" w:themeColor="text1"/>
          <w:sz w:val="24"/>
          <w:szCs w:val="24"/>
        </w:rPr>
        <w:t xml:space="preserve"> </w:t>
      </w:r>
      <w:r w:rsidRPr="007E2995">
        <w:rPr>
          <w:rFonts w:ascii="Times New Roman" w:hAnsi="Times New Roman" w:cs="Times New Roman"/>
          <w:b w:val="0"/>
          <w:color w:val="000000" w:themeColor="text1"/>
          <w:sz w:val="24"/>
          <w:szCs w:val="24"/>
        </w:rPr>
        <w:t>Stocările temporare de materiale şi deşeuri se vor realiza cu asigurarea protecţiei solului şi  apei subterane</w:t>
      </w:r>
      <w:r w:rsidRPr="007E2995">
        <w:rPr>
          <w:rFonts w:ascii="Times New Roman" w:hAnsi="Times New Roman" w:cs="Times New Roman"/>
          <w:b w:val="0"/>
          <w:i/>
          <w:color w:val="000000" w:themeColor="text1"/>
          <w:sz w:val="24"/>
          <w:szCs w:val="24"/>
        </w:rPr>
        <w:t>.</w:t>
      </w:r>
    </w:p>
    <w:p w:rsidR="007E2995" w:rsidRPr="007E2995" w:rsidRDefault="007E2995" w:rsidP="007E2995">
      <w:pPr>
        <w:pStyle w:val="Heading2"/>
        <w:keepNext w:val="0"/>
        <w:widowControl w:val="0"/>
        <w:tabs>
          <w:tab w:val="left" w:pos="720"/>
        </w:tabs>
        <w:adjustRightInd w:val="0"/>
        <w:spacing w:before="0"/>
        <w:ind w:right="0"/>
        <w:textAlignment w:val="baseline"/>
        <w:rPr>
          <w:rFonts w:ascii="Times New Roman" w:hAnsi="Times New Roman" w:cs="Times New Roman"/>
          <w:b w:val="0"/>
          <w:color w:val="000000" w:themeColor="text1"/>
          <w:sz w:val="24"/>
          <w:szCs w:val="24"/>
        </w:rPr>
      </w:pPr>
      <w:r w:rsidRPr="007E2995">
        <w:rPr>
          <w:rFonts w:ascii="Times New Roman" w:hAnsi="Times New Roman" w:cs="Times New Roman"/>
          <w:b w:val="0"/>
          <w:color w:val="000000" w:themeColor="text1"/>
          <w:sz w:val="24"/>
          <w:szCs w:val="24"/>
        </w:rPr>
        <w:t>10.3.</w:t>
      </w:r>
      <w:r w:rsidR="003969BA">
        <w:rPr>
          <w:rFonts w:ascii="Times New Roman" w:hAnsi="Times New Roman" w:cs="Times New Roman"/>
          <w:b w:val="0"/>
          <w:color w:val="000000" w:themeColor="text1"/>
          <w:sz w:val="24"/>
          <w:szCs w:val="24"/>
        </w:rPr>
        <w:t>1.6</w:t>
      </w:r>
      <w:r w:rsidRPr="007E2995">
        <w:rPr>
          <w:rFonts w:ascii="Times New Roman" w:hAnsi="Times New Roman" w:cs="Times New Roman"/>
          <w:b w:val="0"/>
          <w:color w:val="000000" w:themeColor="text1"/>
          <w:sz w:val="24"/>
          <w:szCs w:val="24"/>
        </w:rPr>
        <w:t>.</w:t>
      </w:r>
      <w:r w:rsidRPr="007E2995">
        <w:rPr>
          <w:rFonts w:ascii="Times New Roman" w:hAnsi="Times New Roman" w:cs="Times New Roman"/>
          <w:color w:val="000000" w:themeColor="text1"/>
          <w:sz w:val="24"/>
          <w:szCs w:val="24"/>
        </w:rPr>
        <w:t xml:space="preserve"> </w:t>
      </w:r>
      <w:r w:rsidRPr="007E2995">
        <w:rPr>
          <w:rFonts w:ascii="Times New Roman" w:hAnsi="Times New Roman" w:cs="Times New Roman"/>
          <w:b w:val="0"/>
          <w:color w:val="000000" w:themeColor="text1"/>
          <w:sz w:val="24"/>
          <w:szCs w:val="24"/>
        </w:rPr>
        <w:t>Toate bazinele trebuie etanşate şi izolate, după caz, pentru a preveni contaminarea solului.</w:t>
      </w:r>
    </w:p>
    <w:p w:rsidR="007E2995" w:rsidRPr="007E2995" w:rsidRDefault="007E2995" w:rsidP="007E2995">
      <w:pPr>
        <w:pStyle w:val="Heading2"/>
        <w:keepNext w:val="0"/>
        <w:widowControl w:val="0"/>
        <w:tabs>
          <w:tab w:val="left" w:pos="720"/>
        </w:tabs>
        <w:adjustRightInd w:val="0"/>
        <w:spacing w:before="0"/>
        <w:ind w:right="0"/>
        <w:textAlignment w:val="baseline"/>
        <w:rPr>
          <w:rFonts w:ascii="Times New Roman" w:hAnsi="Times New Roman" w:cs="Times New Roman"/>
          <w:b w:val="0"/>
          <w:color w:val="000000" w:themeColor="text1"/>
          <w:sz w:val="24"/>
          <w:szCs w:val="24"/>
        </w:rPr>
      </w:pPr>
      <w:r w:rsidRPr="007E2995">
        <w:rPr>
          <w:rFonts w:ascii="Times New Roman" w:hAnsi="Times New Roman" w:cs="Times New Roman"/>
          <w:b w:val="0"/>
          <w:color w:val="000000" w:themeColor="text1"/>
          <w:sz w:val="24"/>
          <w:szCs w:val="24"/>
        </w:rPr>
        <w:t>10.3.</w:t>
      </w:r>
      <w:r w:rsidR="003969BA">
        <w:rPr>
          <w:rFonts w:ascii="Times New Roman" w:hAnsi="Times New Roman" w:cs="Times New Roman"/>
          <w:b w:val="0"/>
          <w:color w:val="000000" w:themeColor="text1"/>
          <w:sz w:val="24"/>
          <w:szCs w:val="24"/>
        </w:rPr>
        <w:t>1.7</w:t>
      </w:r>
      <w:r w:rsidRPr="007E2995">
        <w:rPr>
          <w:rFonts w:ascii="Times New Roman" w:hAnsi="Times New Roman" w:cs="Times New Roman"/>
          <w:b w:val="0"/>
          <w:color w:val="000000" w:themeColor="text1"/>
          <w:sz w:val="24"/>
          <w:szCs w:val="24"/>
        </w:rPr>
        <w:t>.</w:t>
      </w:r>
      <w:r w:rsidRPr="007E2995">
        <w:rPr>
          <w:rFonts w:ascii="Times New Roman" w:hAnsi="Times New Roman" w:cs="Times New Roman"/>
          <w:color w:val="000000" w:themeColor="text1"/>
          <w:sz w:val="24"/>
          <w:szCs w:val="24"/>
        </w:rPr>
        <w:t xml:space="preserve"> </w:t>
      </w:r>
      <w:r w:rsidRPr="007E2995">
        <w:rPr>
          <w:rFonts w:ascii="Times New Roman" w:hAnsi="Times New Roman" w:cs="Times New Roman"/>
          <w:b w:val="0"/>
          <w:color w:val="000000" w:themeColor="text1"/>
          <w:sz w:val="24"/>
          <w:szCs w:val="24"/>
        </w:rPr>
        <w:t>Toate puţurile de monitorizare a apelor subterane trebuie sa fie verificate periodic în ceea ce priveşte etanşeitatea, pentru a preveni contaminarea de la suprafaţă.</w:t>
      </w:r>
    </w:p>
    <w:p w:rsidR="007E2995" w:rsidRPr="007E2995" w:rsidRDefault="007E2995" w:rsidP="007E2995">
      <w:pPr>
        <w:pStyle w:val="Heading2"/>
        <w:keepNext w:val="0"/>
        <w:widowControl w:val="0"/>
        <w:tabs>
          <w:tab w:val="left" w:pos="720"/>
        </w:tabs>
        <w:adjustRightInd w:val="0"/>
        <w:spacing w:before="0"/>
        <w:ind w:right="0"/>
        <w:textAlignment w:val="baseline"/>
        <w:rPr>
          <w:rFonts w:ascii="Times New Roman" w:hAnsi="Times New Roman" w:cs="Times New Roman"/>
          <w:b w:val="0"/>
          <w:color w:val="000000" w:themeColor="text1"/>
          <w:sz w:val="24"/>
          <w:szCs w:val="24"/>
        </w:rPr>
      </w:pPr>
      <w:r w:rsidRPr="007E2995">
        <w:rPr>
          <w:rFonts w:ascii="Times New Roman" w:hAnsi="Times New Roman" w:cs="Times New Roman"/>
          <w:b w:val="0"/>
          <w:color w:val="000000" w:themeColor="text1"/>
          <w:sz w:val="24"/>
          <w:szCs w:val="24"/>
        </w:rPr>
        <w:t>10.3.</w:t>
      </w:r>
      <w:r w:rsidR="003969BA">
        <w:rPr>
          <w:rFonts w:ascii="Times New Roman" w:hAnsi="Times New Roman" w:cs="Times New Roman"/>
          <w:b w:val="0"/>
          <w:color w:val="000000" w:themeColor="text1"/>
          <w:sz w:val="24"/>
          <w:szCs w:val="24"/>
        </w:rPr>
        <w:t>1.8</w:t>
      </w:r>
      <w:r w:rsidRPr="007E2995">
        <w:rPr>
          <w:rFonts w:ascii="Times New Roman" w:hAnsi="Times New Roman" w:cs="Times New Roman"/>
          <w:b w:val="0"/>
          <w:color w:val="000000" w:themeColor="text1"/>
          <w:sz w:val="24"/>
          <w:szCs w:val="24"/>
        </w:rPr>
        <w:t>.</w:t>
      </w:r>
      <w:r w:rsidRPr="007E2995">
        <w:rPr>
          <w:rFonts w:ascii="Times New Roman" w:hAnsi="Times New Roman" w:cs="Times New Roman"/>
          <w:color w:val="000000" w:themeColor="text1"/>
          <w:sz w:val="24"/>
          <w:szCs w:val="24"/>
        </w:rPr>
        <w:t xml:space="preserve"> </w:t>
      </w:r>
      <w:r w:rsidRPr="007E2995">
        <w:rPr>
          <w:rFonts w:ascii="Times New Roman" w:hAnsi="Times New Roman" w:cs="Times New Roman"/>
          <w:b w:val="0"/>
          <w:color w:val="000000" w:themeColor="text1"/>
          <w:sz w:val="24"/>
          <w:szCs w:val="24"/>
        </w:rPr>
        <w:t>Se va asigura colectarea temporară a deşeurilor menajere şi asimilabile în containere împiedecând depozitarea acestora pe sol .</w:t>
      </w:r>
    </w:p>
    <w:p w:rsidR="007E2995" w:rsidRPr="007E2995" w:rsidRDefault="007E2995" w:rsidP="007E2995">
      <w:pPr>
        <w:pStyle w:val="Heading2"/>
        <w:keepNext w:val="0"/>
        <w:widowControl w:val="0"/>
        <w:tabs>
          <w:tab w:val="left" w:pos="720"/>
        </w:tabs>
        <w:adjustRightInd w:val="0"/>
        <w:spacing w:before="0"/>
        <w:ind w:right="0"/>
        <w:textAlignment w:val="baseline"/>
        <w:rPr>
          <w:rFonts w:ascii="Times New Roman" w:hAnsi="Times New Roman" w:cs="Times New Roman"/>
          <w:b w:val="0"/>
          <w:color w:val="000000" w:themeColor="text1"/>
          <w:sz w:val="24"/>
          <w:szCs w:val="24"/>
        </w:rPr>
      </w:pPr>
      <w:r w:rsidRPr="007E2995">
        <w:rPr>
          <w:rFonts w:ascii="Times New Roman" w:hAnsi="Times New Roman" w:cs="Times New Roman"/>
          <w:b w:val="0"/>
          <w:color w:val="000000" w:themeColor="text1"/>
          <w:sz w:val="24"/>
          <w:szCs w:val="24"/>
        </w:rPr>
        <w:t>10.3.</w:t>
      </w:r>
      <w:r w:rsidR="003969BA">
        <w:rPr>
          <w:rFonts w:ascii="Times New Roman" w:hAnsi="Times New Roman" w:cs="Times New Roman"/>
          <w:b w:val="0"/>
          <w:color w:val="000000" w:themeColor="text1"/>
          <w:sz w:val="24"/>
          <w:szCs w:val="24"/>
        </w:rPr>
        <w:t>1.9</w:t>
      </w:r>
      <w:r w:rsidRPr="007E2995">
        <w:rPr>
          <w:rFonts w:ascii="Times New Roman" w:hAnsi="Times New Roman" w:cs="Times New Roman"/>
          <w:b w:val="0"/>
          <w:color w:val="000000" w:themeColor="text1"/>
          <w:sz w:val="24"/>
          <w:szCs w:val="24"/>
        </w:rPr>
        <w:t>.</w:t>
      </w:r>
      <w:r w:rsidRPr="007E2995">
        <w:rPr>
          <w:rFonts w:ascii="Times New Roman" w:hAnsi="Times New Roman" w:cs="Times New Roman"/>
          <w:color w:val="000000" w:themeColor="text1"/>
          <w:sz w:val="24"/>
          <w:szCs w:val="24"/>
        </w:rPr>
        <w:t xml:space="preserve"> </w:t>
      </w:r>
      <w:r w:rsidRPr="007E2995">
        <w:rPr>
          <w:rFonts w:ascii="Times New Roman" w:hAnsi="Times New Roman" w:cs="Times New Roman"/>
          <w:b w:val="0"/>
          <w:color w:val="000000" w:themeColor="text1"/>
          <w:sz w:val="24"/>
          <w:szCs w:val="24"/>
        </w:rPr>
        <w:t>Se va asigura: respectarea strictă a instrucţiunilor de lucru la fiecare loc de muncă, respectarea strictă a programului de revizie şi întreţinere a instalaţiilor, respectarea planificărilor privind aprovizionarea cu materii prime, materiale auxiliare, combustibil;</w:t>
      </w:r>
    </w:p>
    <w:p w:rsidR="00644407" w:rsidRPr="00BE0352" w:rsidRDefault="00644407" w:rsidP="007E2995"/>
    <w:p w:rsidR="007306B3" w:rsidRPr="005E6343" w:rsidRDefault="007306B3" w:rsidP="007306B3">
      <w:pPr>
        <w:tabs>
          <w:tab w:val="num" w:pos="748"/>
        </w:tabs>
        <w:ind w:left="748" w:hanging="748"/>
        <w:rPr>
          <w:rFonts w:ascii="Times New Roman" w:hAnsi="Times New Roman" w:cs="Times New Roman"/>
          <w:b/>
          <w:sz w:val="24"/>
          <w:szCs w:val="24"/>
        </w:rPr>
      </w:pPr>
      <w:r w:rsidRPr="005E6343">
        <w:rPr>
          <w:rFonts w:ascii="Times New Roman" w:hAnsi="Times New Roman" w:cs="Times New Roman"/>
          <w:b/>
          <w:sz w:val="24"/>
          <w:szCs w:val="24"/>
        </w:rPr>
        <w:t>Condiţii de utilizare a dejecţiilor solide pentru fertilizarea terenurilor agricole.</w:t>
      </w:r>
    </w:p>
    <w:p w:rsidR="00FA3FFD" w:rsidRPr="003969BA" w:rsidRDefault="00FA3FFD" w:rsidP="00100843">
      <w:pPr>
        <w:pStyle w:val="ListParagraph"/>
        <w:numPr>
          <w:ilvl w:val="0"/>
          <w:numId w:val="45"/>
        </w:numPr>
        <w:ind w:right="0"/>
        <w:rPr>
          <w:rFonts w:ascii="Times New Roman" w:hAnsi="Times New Roman" w:cs="Times New Roman"/>
          <w:color w:val="000000" w:themeColor="text1"/>
          <w:sz w:val="24"/>
          <w:szCs w:val="24"/>
        </w:rPr>
      </w:pPr>
      <w:r w:rsidRPr="003969BA">
        <w:rPr>
          <w:rFonts w:ascii="Times New Roman" w:hAnsi="Times New Roman" w:cs="Times New Roman"/>
          <w:color w:val="000000" w:themeColor="text1"/>
          <w:sz w:val="24"/>
          <w:szCs w:val="24"/>
        </w:rPr>
        <w:lastRenderedPageBreak/>
        <w:t>Fertilizarea terenurilor agricole cu dejecţii solide se va realiza numai după trecerea perioadei de stocare necesară pentru stabilizare/fermentare de 6 (şase) luni. Este obligatoriu ca pentru terenurile agricole pentru care se va realiza fertilizarea sa fie întocmit studiul pedologic si agrochimic întocmit de O.S.P.A. Buzău;</w:t>
      </w:r>
      <w:bookmarkStart w:id="16" w:name="_Toc133228059"/>
      <w:bookmarkStart w:id="17" w:name="_Toc133397600"/>
      <w:bookmarkStart w:id="18" w:name="_Toc133997631"/>
    </w:p>
    <w:p w:rsidR="00FA3FFD" w:rsidRPr="005E6343" w:rsidRDefault="00FA3FFD" w:rsidP="00100843">
      <w:pPr>
        <w:pStyle w:val="Heading2"/>
        <w:keepNext w:val="0"/>
        <w:keepLines w:val="0"/>
        <w:numPr>
          <w:ilvl w:val="0"/>
          <w:numId w:val="45"/>
        </w:numPr>
        <w:tabs>
          <w:tab w:val="left" w:pos="800"/>
        </w:tabs>
        <w:spacing w:before="0"/>
        <w:ind w:right="0"/>
        <w:rPr>
          <w:rFonts w:ascii="Times New Roman" w:hAnsi="Times New Roman" w:cs="Times New Roman"/>
          <w:b w:val="0"/>
          <w:bCs w:val="0"/>
          <w:color w:val="000000" w:themeColor="text1"/>
          <w:sz w:val="24"/>
          <w:szCs w:val="24"/>
        </w:rPr>
      </w:pPr>
      <w:bookmarkStart w:id="19" w:name="_Toc173089263"/>
      <w:bookmarkStart w:id="20" w:name="_Toc240099478"/>
      <w:bookmarkStart w:id="21" w:name="_Toc240170413"/>
      <w:r w:rsidRPr="005E6343">
        <w:rPr>
          <w:rFonts w:ascii="Times New Roman" w:hAnsi="Times New Roman" w:cs="Times New Roman"/>
          <w:b w:val="0"/>
          <w:color w:val="000000" w:themeColor="text1"/>
          <w:sz w:val="24"/>
          <w:szCs w:val="24"/>
        </w:rPr>
        <w:t>Procesul de fertilizare cu îngrăşăminte organice se va face după analizarea calităţii   dejecţiilor fermenate precum si a terenurilor agricole din punct de vedere agrochimic si pedologic</w:t>
      </w:r>
      <w:bookmarkStart w:id="22" w:name="_Toc133228060"/>
      <w:bookmarkStart w:id="23" w:name="_Toc133397601"/>
      <w:bookmarkStart w:id="24" w:name="_Toc133997632"/>
      <w:bookmarkEnd w:id="16"/>
      <w:bookmarkEnd w:id="17"/>
      <w:bookmarkEnd w:id="18"/>
      <w:bookmarkEnd w:id="19"/>
      <w:bookmarkEnd w:id="20"/>
      <w:bookmarkEnd w:id="21"/>
    </w:p>
    <w:p w:rsidR="00FA3FFD" w:rsidRPr="005E6343" w:rsidRDefault="00FA3FFD" w:rsidP="00100843">
      <w:pPr>
        <w:pStyle w:val="Heading2"/>
        <w:keepNext w:val="0"/>
        <w:keepLines w:val="0"/>
        <w:numPr>
          <w:ilvl w:val="0"/>
          <w:numId w:val="45"/>
        </w:numPr>
        <w:tabs>
          <w:tab w:val="left" w:pos="800"/>
        </w:tabs>
        <w:spacing w:before="0"/>
        <w:ind w:right="0"/>
        <w:rPr>
          <w:rFonts w:ascii="Times New Roman" w:hAnsi="Times New Roman" w:cs="Times New Roman"/>
          <w:b w:val="0"/>
          <w:bCs w:val="0"/>
          <w:color w:val="000000" w:themeColor="text1"/>
          <w:sz w:val="24"/>
          <w:szCs w:val="24"/>
        </w:rPr>
      </w:pPr>
      <w:bookmarkStart w:id="25" w:name="_Toc173089264"/>
      <w:bookmarkStart w:id="26" w:name="_Toc240099479"/>
      <w:bookmarkStart w:id="27" w:name="_Toc240170414"/>
      <w:r w:rsidRPr="005E6343">
        <w:rPr>
          <w:rFonts w:ascii="Times New Roman" w:hAnsi="Times New Roman" w:cs="Times New Roman"/>
          <w:b w:val="0"/>
          <w:color w:val="000000" w:themeColor="text1"/>
          <w:sz w:val="24"/>
          <w:szCs w:val="24"/>
        </w:rPr>
        <w:t>Producătorul cât şi utilizatorul dejecţiilor stabilizate (deshidratate) este obligat să respecte condiţiile prevăzute/menţionate în studiul pedologic şi agrochimic întocmit de O.S.P.A. necesare utilizării nămolului rezultate din activitatea fermei pentru suprafeţele agricole pe care urmează să fie aplicate dejecţiile;</w:t>
      </w:r>
      <w:bookmarkStart w:id="28" w:name="_Toc133228061"/>
      <w:bookmarkStart w:id="29" w:name="_Toc133397602"/>
      <w:bookmarkStart w:id="30" w:name="_Toc133997633"/>
      <w:bookmarkEnd w:id="22"/>
      <w:bookmarkEnd w:id="23"/>
      <w:bookmarkEnd w:id="24"/>
      <w:bookmarkEnd w:id="25"/>
      <w:bookmarkEnd w:id="26"/>
      <w:bookmarkEnd w:id="27"/>
    </w:p>
    <w:p w:rsidR="00FA3FFD" w:rsidRPr="005E6343" w:rsidRDefault="00FA3FFD" w:rsidP="00100843">
      <w:pPr>
        <w:pStyle w:val="Heading2"/>
        <w:keepNext w:val="0"/>
        <w:keepLines w:val="0"/>
        <w:numPr>
          <w:ilvl w:val="0"/>
          <w:numId w:val="45"/>
        </w:numPr>
        <w:tabs>
          <w:tab w:val="left" w:pos="800"/>
        </w:tabs>
        <w:spacing w:before="0"/>
        <w:ind w:right="0"/>
        <w:rPr>
          <w:rFonts w:ascii="Times New Roman" w:hAnsi="Times New Roman" w:cs="Times New Roman"/>
          <w:b w:val="0"/>
          <w:bCs w:val="0"/>
          <w:color w:val="000000" w:themeColor="text1"/>
          <w:sz w:val="24"/>
          <w:szCs w:val="24"/>
        </w:rPr>
      </w:pPr>
      <w:bookmarkStart w:id="31" w:name="_Toc173089265"/>
      <w:bookmarkStart w:id="32" w:name="_Toc240099480"/>
      <w:bookmarkStart w:id="33" w:name="_Toc240170415"/>
      <w:r w:rsidRPr="005E6343">
        <w:rPr>
          <w:rFonts w:ascii="Times New Roman" w:hAnsi="Times New Roman" w:cs="Times New Roman"/>
          <w:b w:val="0"/>
          <w:color w:val="000000" w:themeColor="text1"/>
          <w:sz w:val="24"/>
          <w:szCs w:val="24"/>
        </w:rPr>
        <w:t>Nu se vor depozita sau lăsa dejecţii solide (gunoi) în grămezi pe câmp, chiar şi pentru un timp relativ scurt pentru a se evita poluarea solului şi apei prin scurgerile din dejecţiile spălate de ploi, cât şi irosirea şi pierderea azotului pe care-l conţin;</w:t>
      </w:r>
      <w:bookmarkStart w:id="34" w:name="_Toc133228062"/>
      <w:bookmarkStart w:id="35" w:name="_Toc133397603"/>
      <w:bookmarkStart w:id="36" w:name="_Toc133997634"/>
      <w:bookmarkEnd w:id="28"/>
      <w:bookmarkEnd w:id="29"/>
      <w:bookmarkEnd w:id="30"/>
      <w:bookmarkEnd w:id="31"/>
      <w:bookmarkEnd w:id="32"/>
      <w:bookmarkEnd w:id="33"/>
    </w:p>
    <w:p w:rsidR="00FA3FFD" w:rsidRDefault="00FA3FFD" w:rsidP="00100843">
      <w:pPr>
        <w:pStyle w:val="Heading2"/>
        <w:keepNext w:val="0"/>
        <w:keepLines w:val="0"/>
        <w:numPr>
          <w:ilvl w:val="0"/>
          <w:numId w:val="45"/>
        </w:numPr>
        <w:tabs>
          <w:tab w:val="left" w:pos="800"/>
        </w:tabs>
        <w:spacing w:before="0"/>
        <w:ind w:right="0"/>
        <w:rPr>
          <w:rFonts w:ascii="Times New Roman" w:hAnsi="Times New Roman" w:cs="Times New Roman"/>
          <w:b w:val="0"/>
          <w:color w:val="000000" w:themeColor="text1"/>
          <w:sz w:val="24"/>
          <w:szCs w:val="24"/>
        </w:rPr>
      </w:pPr>
      <w:bookmarkStart w:id="37" w:name="_Toc173089266"/>
      <w:bookmarkStart w:id="38" w:name="_Toc240099481"/>
      <w:bookmarkStart w:id="39" w:name="_Toc240170416"/>
      <w:r w:rsidRPr="005E6343">
        <w:rPr>
          <w:rFonts w:ascii="Times New Roman" w:hAnsi="Times New Roman" w:cs="Times New Roman"/>
          <w:b w:val="0"/>
          <w:color w:val="000000" w:themeColor="text1"/>
          <w:sz w:val="24"/>
          <w:szCs w:val="24"/>
        </w:rPr>
        <w:t>Se va evita administrarea dejecţiilor solide stabilizate (îngrăşăminte organice), pe timp de ploaie, ninsoare, soare puternic, pe terenurile cu exces de apă sau acoperite cu zăpadă. De asemenea, nu se recomandă să fie aplicate dejecţiile solide stabilizate dacă: solul este puternic îngheţat; solul este crăpat (fisurat) în adâncime, sau săpat în vederea instalării unor drenuri sau pentru a servi la depunerea unor materiale de umplutură; câmpul a fost prevăzut cu drenuri sau a suportat lucrări de subsolaj în ultimele 12 luni;</w:t>
      </w:r>
      <w:bookmarkStart w:id="40" w:name="_Toc133228063"/>
      <w:bookmarkStart w:id="41" w:name="_Toc133397604"/>
      <w:bookmarkStart w:id="42" w:name="_Toc133997635"/>
      <w:bookmarkEnd w:id="34"/>
      <w:bookmarkEnd w:id="35"/>
      <w:bookmarkEnd w:id="36"/>
      <w:bookmarkEnd w:id="37"/>
      <w:bookmarkEnd w:id="38"/>
      <w:bookmarkEnd w:id="39"/>
    </w:p>
    <w:p w:rsidR="00FA3FFD" w:rsidRPr="003969BA" w:rsidRDefault="00FA3FFD" w:rsidP="00100843">
      <w:pPr>
        <w:pStyle w:val="ListParagraph"/>
        <w:numPr>
          <w:ilvl w:val="0"/>
          <w:numId w:val="45"/>
        </w:numPr>
        <w:ind w:left="714" w:right="0" w:hanging="357"/>
      </w:pPr>
      <w:bookmarkStart w:id="43" w:name="_Toc173089267"/>
      <w:bookmarkStart w:id="44" w:name="_Toc240099482"/>
      <w:bookmarkStart w:id="45" w:name="_Toc240170417"/>
      <w:r w:rsidRPr="003969BA">
        <w:rPr>
          <w:rFonts w:ascii="Times New Roman" w:hAnsi="Times New Roman" w:cs="Times New Roman"/>
          <w:color w:val="000000" w:themeColor="text1"/>
          <w:sz w:val="24"/>
          <w:szCs w:val="24"/>
        </w:rPr>
        <w:t xml:space="preserve"> Nu se vor aplica dejecţii solide stabilizate (îngrăşăminte) pe terenurile adiacente cursurilor de apă şi a captărilor de apă potabilă, pe terenurile înclinate;</w:t>
      </w:r>
      <w:bookmarkStart w:id="46" w:name="_Toc133228064"/>
      <w:bookmarkStart w:id="47" w:name="_Toc133397605"/>
      <w:bookmarkStart w:id="48" w:name="_Toc133997636"/>
      <w:bookmarkEnd w:id="40"/>
      <w:bookmarkEnd w:id="41"/>
      <w:bookmarkEnd w:id="42"/>
      <w:bookmarkEnd w:id="43"/>
      <w:bookmarkEnd w:id="44"/>
      <w:bookmarkEnd w:id="45"/>
    </w:p>
    <w:p w:rsidR="00FA3FFD" w:rsidRPr="005E6343" w:rsidRDefault="00FA3FFD" w:rsidP="00100843">
      <w:pPr>
        <w:pStyle w:val="Heading2"/>
        <w:keepNext w:val="0"/>
        <w:keepLines w:val="0"/>
        <w:numPr>
          <w:ilvl w:val="0"/>
          <w:numId w:val="45"/>
        </w:numPr>
        <w:tabs>
          <w:tab w:val="left" w:pos="800"/>
        </w:tabs>
        <w:spacing w:before="0"/>
        <w:ind w:right="0"/>
        <w:rPr>
          <w:rFonts w:ascii="Times New Roman" w:hAnsi="Times New Roman" w:cs="Times New Roman"/>
          <w:b w:val="0"/>
          <w:bCs w:val="0"/>
          <w:color w:val="000000" w:themeColor="text1"/>
          <w:sz w:val="24"/>
          <w:szCs w:val="24"/>
        </w:rPr>
      </w:pPr>
      <w:bookmarkStart w:id="49" w:name="_Toc173089268"/>
      <w:bookmarkStart w:id="50" w:name="_Toc240099483"/>
      <w:bookmarkStart w:id="51" w:name="_Toc240170418"/>
      <w:r w:rsidRPr="005E6343">
        <w:rPr>
          <w:rFonts w:ascii="Times New Roman" w:hAnsi="Times New Roman" w:cs="Times New Roman"/>
          <w:b w:val="0"/>
          <w:color w:val="000000" w:themeColor="text1"/>
          <w:sz w:val="24"/>
          <w:szCs w:val="24"/>
        </w:rPr>
        <w:t>Se interzice golirea sau spălarea buncărelor şi a utilajelor de administrare (distribuţie/ împrăştiere) a dejecţiilor stabilizate în apele de suprafaţă sau în apropierea lor;</w:t>
      </w:r>
      <w:bookmarkStart w:id="52" w:name="_Toc133228065"/>
      <w:bookmarkStart w:id="53" w:name="_Toc133397606"/>
      <w:bookmarkStart w:id="54" w:name="_Toc133997637"/>
      <w:bookmarkEnd w:id="46"/>
      <w:bookmarkEnd w:id="47"/>
      <w:bookmarkEnd w:id="48"/>
      <w:bookmarkEnd w:id="49"/>
      <w:bookmarkEnd w:id="50"/>
      <w:bookmarkEnd w:id="51"/>
    </w:p>
    <w:p w:rsidR="00FA3FFD" w:rsidRDefault="00FA3FFD" w:rsidP="00100843">
      <w:pPr>
        <w:pStyle w:val="Heading2"/>
        <w:keepNext w:val="0"/>
        <w:keepLines w:val="0"/>
        <w:numPr>
          <w:ilvl w:val="0"/>
          <w:numId w:val="45"/>
        </w:numPr>
        <w:tabs>
          <w:tab w:val="left" w:pos="800"/>
        </w:tabs>
        <w:spacing w:before="0"/>
        <w:ind w:right="0"/>
        <w:rPr>
          <w:rFonts w:ascii="Times New Roman" w:hAnsi="Times New Roman" w:cs="Times New Roman"/>
          <w:b w:val="0"/>
          <w:i/>
          <w:color w:val="000000" w:themeColor="text1"/>
          <w:sz w:val="24"/>
          <w:szCs w:val="24"/>
        </w:rPr>
      </w:pPr>
      <w:bookmarkStart w:id="55" w:name="_Toc173089269"/>
      <w:bookmarkStart w:id="56" w:name="_Toc240099484"/>
      <w:bookmarkStart w:id="57" w:name="_Toc240170419"/>
      <w:r w:rsidRPr="005E6343">
        <w:rPr>
          <w:rFonts w:ascii="Times New Roman" w:hAnsi="Times New Roman" w:cs="Times New Roman"/>
          <w:b w:val="0"/>
          <w:color w:val="000000" w:themeColor="text1"/>
          <w:sz w:val="24"/>
          <w:szCs w:val="24"/>
        </w:rPr>
        <w:t>Se interzice utilizarea dejecţiilor stabilizate (fermentate) pe păşuni sau pe culturi furajere în anumite condiţii; pe culturile de legume şi fructe în timpul perioadei de vegetaţie; pe solurile destinate culturilor de legume si fructe care sunt in contact direct cu solul</w:t>
      </w:r>
      <w:bookmarkEnd w:id="52"/>
      <w:bookmarkEnd w:id="53"/>
      <w:bookmarkEnd w:id="54"/>
      <w:r w:rsidRPr="005E6343">
        <w:rPr>
          <w:rFonts w:ascii="Times New Roman" w:hAnsi="Times New Roman" w:cs="Times New Roman"/>
          <w:b w:val="0"/>
          <w:i/>
          <w:color w:val="000000" w:themeColor="text1"/>
          <w:sz w:val="24"/>
          <w:szCs w:val="24"/>
        </w:rPr>
        <w:t>.</w:t>
      </w:r>
      <w:bookmarkEnd w:id="55"/>
      <w:bookmarkEnd w:id="56"/>
      <w:bookmarkEnd w:id="57"/>
    </w:p>
    <w:p w:rsidR="00825489" w:rsidRPr="0055714E" w:rsidRDefault="00825489" w:rsidP="00100843">
      <w:pPr>
        <w:widowControl w:val="0"/>
        <w:numPr>
          <w:ilvl w:val="0"/>
          <w:numId w:val="45"/>
        </w:numPr>
        <w:adjustRightInd w:val="0"/>
        <w:ind w:right="0"/>
        <w:textAlignment w:val="baseline"/>
        <w:rPr>
          <w:rFonts w:ascii="Times New Roman" w:hAnsi="Times New Roman"/>
          <w:sz w:val="24"/>
          <w:szCs w:val="24"/>
        </w:rPr>
      </w:pPr>
      <w:r w:rsidRPr="0055714E">
        <w:rPr>
          <w:rFonts w:ascii="Times New Roman" w:hAnsi="Times New Roman"/>
          <w:sz w:val="24"/>
          <w:szCs w:val="24"/>
        </w:rPr>
        <w:t xml:space="preserve">Răspunderea pentru transportul dejecţiilor şi modul de aplicare ca fertilizant al acestora revine prestatorului de servicii cu care producătorul are contract de prestări servicii; </w:t>
      </w:r>
    </w:p>
    <w:p w:rsidR="00825489" w:rsidRPr="0055714E" w:rsidRDefault="00825489" w:rsidP="00100843">
      <w:pPr>
        <w:widowControl w:val="0"/>
        <w:numPr>
          <w:ilvl w:val="0"/>
          <w:numId w:val="45"/>
        </w:numPr>
        <w:adjustRightInd w:val="0"/>
        <w:ind w:right="0"/>
        <w:textAlignment w:val="baseline"/>
        <w:rPr>
          <w:rFonts w:ascii="Times New Roman" w:hAnsi="Times New Roman"/>
          <w:sz w:val="24"/>
          <w:szCs w:val="24"/>
        </w:rPr>
      </w:pPr>
      <w:r w:rsidRPr="0055714E">
        <w:rPr>
          <w:rFonts w:ascii="Times New Roman" w:hAnsi="Times New Roman"/>
          <w:sz w:val="24"/>
          <w:szCs w:val="24"/>
        </w:rPr>
        <w:t>Aplicarea dejecţiilor pe terenurile agricole în vederea fertilizării acestora se va face cu respectarea permanentă a distanţelor minime de protecţie sanitară faţă de zonele de locuit, cu respectarea restricţiilor impuse de Ordinul M.S. nr. 119/2004 pentru aprobarea Normelor de igienă şi a recomandărilor privind mediul de viaţă al populaţiei;</w:t>
      </w:r>
    </w:p>
    <w:p w:rsidR="00FA3FFD" w:rsidRPr="003969BA" w:rsidRDefault="00FA3FFD" w:rsidP="00100843">
      <w:pPr>
        <w:pStyle w:val="ListParagraph"/>
        <w:numPr>
          <w:ilvl w:val="0"/>
          <w:numId w:val="45"/>
        </w:numPr>
        <w:ind w:left="714" w:right="0" w:hanging="357"/>
      </w:pPr>
      <w:r w:rsidRPr="003969BA">
        <w:rPr>
          <w:rFonts w:ascii="Times New Roman" w:eastAsia="TimesNewRomanPS-BoldMT" w:hAnsi="Times New Roman" w:cs="Times New Roman"/>
          <w:b/>
          <w:bCs/>
          <w:color w:val="000000" w:themeColor="text1"/>
          <w:sz w:val="24"/>
          <w:szCs w:val="24"/>
        </w:rPr>
        <w:t>În cazul în care</w:t>
      </w:r>
      <w:r w:rsidR="00825489">
        <w:rPr>
          <w:rFonts w:ascii="Times New Roman" w:eastAsia="TimesNewRomanPS-BoldMT" w:hAnsi="Times New Roman" w:cs="Times New Roman"/>
          <w:b/>
          <w:bCs/>
          <w:color w:val="000000" w:themeColor="text1"/>
          <w:sz w:val="24"/>
          <w:szCs w:val="24"/>
        </w:rPr>
        <w:t>,</w:t>
      </w:r>
      <w:r w:rsidRPr="003969BA">
        <w:rPr>
          <w:rFonts w:ascii="Times New Roman" w:eastAsia="TimesNewRomanPS-BoldMT" w:hAnsi="Times New Roman" w:cs="Times New Roman"/>
          <w:b/>
          <w:bCs/>
          <w:color w:val="000000" w:themeColor="text1"/>
          <w:sz w:val="24"/>
          <w:szCs w:val="24"/>
        </w:rPr>
        <w:t xml:space="preserve"> titularul  utilizează dejecțiile ca îngrășământ în agricultură, emisiile provenite din activitatea de utilizare a dejecţiilor în agricultura se vor încadra în prevederile Ord. MMGA 344/</w:t>
      </w:r>
      <w:r w:rsidRPr="004F2217">
        <w:rPr>
          <w:rFonts w:ascii="Times New Roman" w:eastAsia="TimesNewRomanPS-BoldMT" w:hAnsi="Times New Roman" w:cs="Times New Roman"/>
          <w:b/>
          <w:bCs/>
          <w:color w:val="000000" w:themeColor="text1"/>
          <w:sz w:val="24"/>
          <w:szCs w:val="24"/>
        </w:rPr>
        <w:t>2004</w:t>
      </w:r>
      <w:r w:rsidRPr="004F2217">
        <w:rPr>
          <w:rFonts w:ascii="Times New Roman" w:eastAsia="TimesNewRomanPS-BoldMT" w:hAnsi="Times New Roman" w:cs="Times New Roman"/>
          <w:b/>
          <w:bCs/>
          <w:i/>
          <w:color w:val="000000" w:themeColor="text1"/>
          <w:sz w:val="24"/>
          <w:szCs w:val="24"/>
        </w:rPr>
        <w:t xml:space="preserve"> pentru aprobarea normelor tehnice privind protecţia mediului și în special a solurilor, când se utilizează nămolurile de epurare in agricultura</w:t>
      </w:r>
      <w:r w:rsidRPr="003969BA">
        <w:rPr>
          <w:rFonts w:ascii="Times New Roman" w:eastAsia="TimesNewRomanPS-BoldMT" w:hAnsi="Times New Roman" w:cs="Times New Roman"/>
          <w:b/>
          <w:bCs/>
          <w:color w:val="000000" w:themeColor="text1"/>
          <w:sz w:val="24"/>
          <w:szCs w:val="24"/>
        </w:rPr>
        <w:t>. Deasemenea, se vor respecta instrucţiunile/prevederile studiilor pedologice.</w:t>
      </w:r>
    </w:p>
    <w:p w:rsidR="00AE0493" w:rsidRDefault="00825489" w:rsidP="00825489">
      <w:pPr>
        <w:tabs>
          <w:tab w:val="left" w:pos="8490"/>
        </w:tabs>
        <w:ind w:right="1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10.3.2.</w:t>
      </w:r>
      <w:r w:rsidR="00AE0493">
        <w:rPr>
          <w:rFonts w:ascii="Times New Roman" w:hAnsi="Times New Roman" w:cs="Times New Roman"/>
          <w:b/>
          <w:color w:val="000000" w:themeColor="text1"/>
          <w:sz w:val="24"/>
          <w:szCs w:val="24"/>
        </w:rPr>
        <w:t xml:space="preserve"> SOL </w:t>
      </w:r>
    </w:p>
    <w:p w:rsidR="00F10156" w:rsidRDefault="00AE0493" w:rsidP="00825489">
      <w:pPr>
        <w:tabs>
          <w:tab w:val="left" w:pos="8490"/>
        </w:tabs>
        <w:ind w:right="14"/>
        <w:rPr>
          <w:rFonts w:ascii="Times New Roman" w:hAnsi="Times New Roman" w:cs="Times New Roman"/>
          <w:sz w:val="24"/>
          <w:szCs w:val="24"/>
          <w:lang w:eastAsia="ro-RO" w:bidi="ro-RO"/>
        </w:rPr>
      </w:pPr>
      <w:r w:rsidRPr="00644407">
        <w:rPr>
          <w:rFonts w:ascii="Times New Roman" w:hAnsi="Times New Roman" w:cs="Times New Roman"/>
          <w:sz w:val="24"/>
          <w:szCs w:val="24"/>
          <w:lang w:eastAsia="ro-RO" w:bidi="ro-RO"/>
        </w:rPr>
        <w:t>În vederea determinării influentei activit</w:t>
      </w:r>
      <w:r>
        <w:rPr>
          <w:rFonts w:ascii="Times New Roman" w:hAnsi="Times New Roman" w:cs="Times New Roman"/>
          <w:sz w:val="24"/>
          <w:szCs w:val="24"/>
          <w:lang w:eastAsia="ro-RO" w:bidi="ro-RO"/>
        </w:rPr>
        <w:t>ăț</w:t>
      </w:r>
      <w:r w:rsidRPr="00644407">
        <w:rPr>
          <w:rFonts w:ascii="Times New Roman" w:hAnsi="Times New Roman" w:cs="Times New Roman"/>
          <w:sz w:val="24"/>
          <w:szCs w:val="24"/>
          <w:lang w:eastAsia="ro-RO" w:bidi="ro-RO"/>
        </w:rPr>
        <w:t>ii asupra calității</w:t>
      </w:r>
      <w:r>
        <w:rPr>
          <w:rFonts w:ascii="Times New Roman" w:hAnsi="Times New Roman" w:cs="Times New Roman"/>
          <w:sz w:val="24"/>
          <w:szCs w:val="24"/>
          <w:lang w:eastAsia="ro-RO" w:bidi="ro-RO"/>
        </w:rPr>
        <w:t xml:space="preserve"> solului în zona incina</w:t>
      </w:r>
      <w:r w:rsidR="009800F7">
        <w:rPr>
          <w:rFonts w:ascii="Times New Roman" w:hAnsi="Times New Roman" w:cs="Times New Roman"/>
          <w:sz w:val="24"/>
          <w:szCs w:val="24"/>
          <w:lang w:eastAsia="ro-RO" w:bidi="ro-RO"/>
        </w:rPr>
        <w:t>ra</w:t>
      </w:r>
      <w:r>
        <w:rPr>
          <w:rFonts w:ascii="Times New Roman" w:hAnsi="Times New Roman" w:cs="Times New Roman"/>
          <w:sz w:val="24"/>
          <w:szCs w:val="24"/>
          <w:lang w:eastAsia="ro-RO" w:bidi="ro-RO"/>
        </w:rPr>
        <w:t xml:space="preserve">torului  se vor determina </w:t>
      </w:r>
      <w:r w:rsidRPr="00644407">
        <w:rPr>
          <w:rFonts w:ascii="Times New Roman" w:hAnsi="Times New Roman" w:cs="Times New Roman"/>
          <w:sz w:val="24"/>
          <w:szCs w:val="24"/>
          <w:lang w:eastAsia="ro-RO" w:bidi="ro-RO"/>
        </w:rPr>
        <w:t>valorile</w:t>
      </w:r>
      <w:r>
        <w:rPr>
          <w:rFonts w:ascii="Times New Roman" w:hAnsi="Times New Roman" w:cs="Times New Roman"/>
          <w:sz w:val="24"/>
          <w:szCs w:val="24"/>
          <w:lang w:eastAsia="ro-RO" w:bidi="ro-RO"/>
        </w:rPr>
        <w:t xml:space="preserve"> </w:t>
      </w:r>
      <w:r w:rsidRPr="00644407">
        <w:rPr>
          <w:rFonts w:ascii="Times New Roman" w:hAnsi="Times New Roman" w:cs="Times New Roman"/>
          <w:sz w:val="24"/>
          <w:szCs w:val="24"/>
          <w:lang w:eastAsia="ro-RO" w:bidi="ro-RO"/>
        </w:rPr>
        <w:t>indicatori de calitate:</w:t>
      </w:r>
      <w:r>
        <w:rPr>
          <w:rFonts w:ascii="Times New Roman" w:hAnsi="Times New Roman" w:cs="Times New Roman"/>
          <w:sz w:val="24"/>
          <w:szCs w:val="24"/>
          <w:lang w:eastAsia="ro-RO" w:bidi="ro-RO"/>
        </w:rPr>
        <w:t xml:space="preserve"> pH, plumb, cadmiu, cupru, zinc,  sulfat, carbon organic total, umiditate</w:t>
      </w:r>
      <w:r w:rsidR="00F10156">
        <w:rPr>
          <w:rFonts w:ascii="Times New Roman" w:hAnsi="Times New Roman" w:cs="Times New Roman"/>
          <w:sz w:val="24"/>
          <w:szCs w:val="24"/>
          <w:lang w:eastAsia="ro-RO" w:bidi="ro-RO"/>
        </w:rPr>
        <w:t>.</w:t>
      </w:r>
    </w:p>
    <w:p w:rsidR="00C43A7B" w:rsidRDefault="00F10156" w:rsidP="00825489">
      <w:pPr>
        <w:tabs>
          <w:tab w:val="left" w:pos="8490"/>
        </w:tabs>
        <w:ind w:right="14"/>
        <w:rPr>
          <w:rFonts w:ascii="Times New Roman" w:hAnsi="Times New Roman" w:cs="Times New Roman"/>
          <w:sz w:val="24"/>
          <w:szCs w:val="24"/>
          <w:lang w:eastAsia="ro-RO" w:bidi="ro-RO"/>
        </w:rPr>
      </w:pPr>
      <w:r>
        <w:rPr>
          <w:rFonts w:ascii="Times New Roman" w:hAnsi="Times New Roman" w:cs="Times New Roman"/>
          <w:sz w:val="24"/>
          <w:szCs w:val="24"/>
          <w:lang w:eastAsia="ro-RO" w:bidi="ro-RO"/>
        </w:rPr>
        <w:t xml:space="preserve">Probele de sol </w:t>
      </w:r>
      <w:r w:rsidR="00E537E5">
        <w:rPr>
          <w:rFonts w:ascii="Times New Roman" w:hAnsi="Times New Roman" w:cs="Times New Roman"/>
          <w:sz w:val="24"/>
          <w:szCs w:val="24"/>
          <w:lang w:eastAsia="ro-RO" w:bidi="ro-RO"/>
        </w:rPr>
        <w:t xml:space="preserve"> </w:t>
      </w:r>
      <w:r>
        <w:rPr>
          <w:rFonts w:ascii="Times New Roman" w:hAnsi="Times New Roman" w:cs="Times New Roman"/>
          <w:sz w:val="24"/>
          <w:szCs w:val="24"/>
          <w:lang w:eastAsia="ro-RO" w:bidi="ro-RO"/>
        </w:rPr>
        <w:t xml:space="preserve"> se vor detemina</w:t>
      </w:r>
      <w:r w:rsidR="00E537E5">
        <w:rPr>
          <w:rFonts w:ascii="Times New Roman" w:hAnsi="Times New Roman" w:cs="Times New Roman"/>
          <w:sz w:val="24"/>
          <w:szCs w:val="24"/>
          <w:lang w:eastAsia="ro-RO" w:bidi="ro-RO"/>
        </w:rPr>
        <w:t xml:space="preserve"> o data cu   emisiile în aer ( coș de evacuare incina</w:t>
      </w:r>
      <w:r w:rsidR="009800F7">
        <w:rPr>
          <w:rFonts w:ascii="Times New Roman" w:hAnsi="Times New Roman" w:cs="Times New Roman"/>
          <w:sz w:val="24"/>
          <w:szCs w:val="24"/>
          <w:lang w:eastAsia="ro-RO" w:bidi="ro-RO"/>
        </w:rPr>
        <w:t>ra</w:t>
      </w:r>
      <w:r w:rsidR="00E537E5">
        <w:rPr>
          <w:rFonts w:ascii="Times New Roman" w:hAnsi="Times New Roman" w:cs="Times New Roman"/>
          <w:sz w:val="24"/>
          <w:szCs w:val="24"/>
          <w:lang w:eastAsia="ro-RO" w:bidi="ro-RO"/>
        </w:rPr>
        <w:t xml:space="preserve">tor) și </w:t>
      </w:r>
      <w:r>
        <w:rPr>
          <w:rFonts w:ascii="Times New Roman" w:hAnsi="Times New Roman" w:cs="Times New Roman"/>
          <w:sz w:val="24"/>
          <w:szCs w:val="24"/>
          <w:lang w:eastAsia="ro-RO" w:bidi="ro-RO"/>
        </w:rPr>
        <w:t xml:space="preserve"> se vor  compara </w:t>
      </w:r>
      <w:r w:rsidR="00C43A7B">
        <w:rPr>
          <w:rFonts w:ascii="Times New Roman" w:hAnsi="Times New Roman" w:cs="Times New Roman"/>
          <w:sz w:val="24"/>
          <w:szCs w:val="24"/>
          <w:lang w:eastAsia="ro-RO" w:bidi="ro-RO"/>
        </w:rPr>
        <w:t>proba martor</w:t>
      </w:r>
      <w:r w:rsidR="00AA5BE6">
        <w:rPr>
          <w:rFonts w:ascii="Times New Roman" w:hAnsi="Times New Roman" w:cs="Times New Roman"/>
          <w:sz w:val="24"/>
          <w:szCs w:val="24"/>
          <w:lang w:eastAsia="ro-RO" w:bidi="ro-RO"/>
        </w:rPr>
        <w:t xml:space="preserve"> </w:t>
      </w:r>
      <w:r w:rsidR="00C43A7B">
        <w:rPr>
          <w:rFonts w:ascii="Times New Roman" w:hAnsi="Times New Roman" w:cs="Times New Roman"/>
          <w:sz w:val="24"/>
          <w:szCs w:val="24"/>
          <w:lang w:eastAsia="ro-RO" w:bidi="ro-RO"/>
        </w:rPr>
        <w:t>(30 cm). V</w:t>
      </w:r>
      <w:r w:rsidR="00C43A7B" w:rsidRPr="00644407">
        <w:rPr>
          <w:rFonts w:ascii="Times New Roman" w:hAnsi="Times New Roman" w:cs="Times New Roman"/>
          <w:sz w:val="24"/>
          <w:szCs w:val="24"/>
          <w:lang w:eastAsia="ro-RO" w:bidi="ro-RO"/>
        </w:rPr>
        <w:t>alorile</w:t>
      </w:r>
      <w:r w:rsidR="00C43A7B">
        <w:rPr>
          <w:rFonts w:ascii="Times New Roman" w:hAnsi="Times New Roman" w:cs="Times New Roman"/>
          <w:sz w:val="24"/>
          <w:szCs w:val="24"/>
          <w:lang w:eastAsia="ro-RO" w:bidi="ro-RO"/>
        </w:rPr>
        <w:t xml:space="preserve"> </w:t>
      </w:r>
      <w:r w:rsidR="00C43A7B" w:rsidRPr="00644407">
        <w:rPr>
          <w:rFonts w:ascii="Times New Roman" w:hAnsi="Times New Roman" w:cs="Times New Roman"/>
          <w:sz w:val="24"/>
          <w:szCs w:val="24"/>
          <w:lang w:eastAsia="ro-RO" w:bidi="ro-RO"/>
        </w:rPr>
        <w:t>indicatori</w:t>
      </w:r>
      <w:r w:rsidR="00621AF0">
        <w:rPr>
          <w:rFonts w:ascii="Times New Roman" w:hAnsi="Times New Roman" w:cs="Times New Roman"/>
          <w:sz w:val="24"/>
          <w:szCs w:val="24"/>
          <w:lang w:eastAsia="ro-RO" w:bidi="ro-RO"/>
        </w:rPr>
        <w:t>lor</w:t>
      </w:r>
      <w:r w:rsidR="00C43A7B" w:rsidRPr="00644407">
        <w:rPr>
          <w:rFonts w:ascii="Times New Roman" w:hAnsi="Times New Roman" w:cs="Times New Roman"/>
          <w:sz w:val="24"/>
          <w:szCs w:val="24"/>
          <w:lang w:eastAsia="ro-RO" w:bidi="ro-RO"/>
        </w:rPr>
        <w:t xml:space="preserve"> de calitate</w:t>
      </w:r>
      <w:r w:rsidR="00C43A7B">
        <w:rPr>
          <w:rFonts w:ascii="Times New Roman" w:hAnsi="Times New Roman" w:cs="Times New Roman"/>
          <w:sz w:val="24"/>
          <w:szCs w:val="24"/>
          <w:lang w:eastAsia="ro-RO" w:bidi="ro-RO"/>
        </w:rPr>
        <w:t xml:space="preserve"> pentru proba martor  sunt</w:t>
      </w:r>
      <w:r w:rsidR="00AA5BE6">
        <w:rPr>
          <w:rFonts w:ascii="Times New Roman" w:hAnsi="Times New Roman" w:cs="Times New Roman"/>
          <w:sz w:val="24"/>
          <w:szCs w:val="24"/>
          <w:lang w:eastAsia="ro-RO" w:bidi="ro-RO"/>
        </w:rPr>
        <w:t xml:space="preserve"> prezentate în tabelul 10.3.2. </w:t>
      </w:r>
      <w:r w:rsidR="00C43A7B">
        <w:rPr>
          <w:rFonts w:ascii="Times New Roman" w:hAnsi="Times New Roman" w:cs="Times New Roman"/>
          <w:sz w:val="24"/>
          <w:szCs w:val="24"/>
          <w:lang w:eastAsia="ro-RO" w:bidi="ro-RO"/>
        </w:rPr>
        <w:t xml:space="preserve">: </w:t>
      </w:r>
    </w:p>
    <w:p w:rsidR="00AB45A5" w:rsidRDefault="00AB45A5" w:rsidP="00825489">
      <w:pPr>
        <w:tabs>
          <w:tab w:val="left" w:pos="8490"/>
        </w:tabs>
        <w:ind w:right="14"/>
        <w:rPr>
          <w:rFonts w:ascii="Times New Roman" w:hAnsi="Times New Roman" w:cs="Times New Roman"/>
          <w:sz w:val="24"/>
          <w:szCs w:val="24"/>
          <w:lang w:eastAsia="ro-RO" w:bidi="ro-RO"/>
        </w:rPr>
      </w:pPr>
    </w:p>
    <w:p w:rsidR="00AB45A5" w:rsidRDefault="00AB45A5" w:rsidP="00825489">
      <w:pPr>
        <w:tabs>
          <w:tab w:val="left" w:pos="8490"/>
        </w:tabs>
        <w:ind w:right="14"/>
        <w:rPr>
          <w:rFonts w:ascii="Times New Roman" w:hAnsi="Times New Roman" w:cs="Times New Roman"/>
          <w:sz w:val="24"/>
          <w:szCs w:val="24"/>
          <w:lang w:eastAsia="ro-RO" w:bidi="ro-RO"/>
        </w:rPr>
      </w:pPr>
    </w:p>
    <w:p w:rsidR="00AB45A5" w:rsidRDefault="00AB45A5" w:rsidP="00825489">
      <w:pPr>
        <w:tabs>
          <w:tab w:val="left" w:pos="8490"/>
        </w:tabs>
        <w:ind w:right="14"/>
        <w:rPr>
          <w:rFonts w:ascii="Times New Roman" w:hAnsi="Times New Roman" w:cs="Times New Roman"/>
          <w:sz w:val="24"/>
          <w:szCs w:val="24"/>
          <w:lang w:eastAsia="ro-RO" w:bidi="ro-RO"/>
        </w:rPr>
      </w:pPr>
    </w:p>
    <w:p w:rsidR="00C43A7B" w:rsidRDefault="00C43A7B" w:rsidP="00825489">
      <w:pPr>
        <w:tabs>
          <w:tab w:val="left" w:pos="8490"/>
        </w:tabs>
        <w:ind w:right="14"/>
        <w:rPr>
          <w:rFonts w:ascii="Times New Roman" w:hAnsi="Times New Roman" w:cs="Times New Roman"/>
          <w:b/>
          <w:color w:val="000000" w:themeColor="text1"/>
          <w:sz w:val="24"/>
          <w:szCs w:val="24"/>
        </w:rPr>
      </w:pPr>
      <w:r>
        <w:rPr>
          <w:rFonts w:ascii="Times New Roman" w:hAnsi="Times New Roman" w:cs="Times New Roman"/>
          <w:sz w:val="24"/>
          <w:szCs w:val="24"/>
          <w:lang w:eastAsia="ro-RO" w:bidi="ro-RO"/>
        </w:rPr>
        <w:t xml:space="preserve"> </w:t>
      </w:r>
      <w:r w:rsidR="00AE0493">
        <w:rPr>
          <w:rFonts w:ascii="Times New Roman" w:hAnsi="Times New Roman" w:cs="Times New Roman"/>
          <w:sz w:val="24"/>
          <w:szCs w:val="24"/>
          <w:lang w:eastAsia="ro-RO" w:bidi="ro-RO"/>
        </w:rPr>
        <w:t xml:space="preserve">  </w:t>
      </w:r>
      <w:r w:rsidR="00AA5BE6">
        <w:rPr>
          <w:rFonts w:ascii="Times New Roman" w:hAnsi="Times New Roman" w:cs="Times New Roman"/>
          <w:sz w:val="24"/>
          <w:szCs w:val="24"/>
          <w:lang w:eastAsia="ro-RO" w:bidi="ro-RO"/>
        </w:rPr>
        <w:t xml:space="preserve">Tabel 10.3.2. </w:t>
      </w:r>
    </w:p>
    <w:tbl>
      <w:tblPr>
        <w:tblStyle w:val="TableGrid"/>
        <w:tblW w:w="0" w:type="auto"/>
        <w:tblLook w:val="04A0"/>
      </w:tblPr>
      <w:tblGrid>
        <w:gridCol w:w="959"/>
        <w:gridCol w:w="3095"/>
        <w:gridCol w:w="1866"/>
        <w:gridCol w:w="1559"/>
        <w:gridCol w:w="2658"/>
      </w:tblGrid>
      <w:tr w:rsidR="00C43A7B" w:rsidTr="00C43A7B">
        <w:tc>
          <w:tcPr>
            <w:tcW w:w="959" w:type="dxa"/>
          </w:tcPr>
          <w:p w:rsidR="00C43A7B" w:rsidRDefault="00C43A7B" w:rsidP="00825489">
            <w:pPr>
              <w:tabs>
                <w:tab w:val="left" w:pos="8490"/>
              </w:tabs>
              <w:ind w:right="1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Nr. crt. </w:t>
            </w:r>
          </w:p>
        </w:tc>
        <w:tc>
          <w:tcPr>
            <w:tcW w:w="3095" w:type="dxa"/>
          </w:tcPr>
          <w:p w:rsidR="00C43A7B" w:rsidRDefault="00C43A7B" w:rsidP="00C43A7B">
            <w:pPr>
              <w:tabs>
                <w:tab w:val="left" w:pos="8490"/>
              </w:tabs>
              <w:ind w:right="1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Denumirea încercării (proba martor)</w:t>
            </w:r>
          </w:p>
        </w:tc>
        <w:tc>
          <w:tcPr>
            <w:tcW w:w="1866" w:type="dxa"/>
          </w:tcPr>
          <w:p w:rsidR="00C43A7B" w:rsidRDefault="00C43A7B" w:rsidP="00C43A7B">
            <w:pPr>
              <w:tabs>
                <w:tab w:val="left" w:pos="8490"/>
              </w:tabs>
              <w:ind w:right="1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U.M.</w:t>
            </w:r>
          </w:p>
        </w:tc>
        <w:tc>
          <w:tcPr>
            <w:tcW w:w="1559" w:type="dxa"/>
          </w:tcPr>
          <w:p w:rsidR="00C43A7B" w:rsidRDefault="00C43A7B" w:rsidP="00C43A7B">
            <w:pPr>
              <w:tabs>
                <w:tab w:val="left" w:pos="8490"/>
              </w:tabs>
              <w:ind w:right="1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Proba martor</w:t>
            </w:r>
          </w:p>
        </w:tc>
        <w:tc>
          <w:tcPr>
            <w:tcW w:w="2658" w:type="dxa"/>
          </w:tcPr>
          <w:p w:rsidR="00C43A7B" w:rsidRDefault="00C43A7B" w:rsidP="00C43A7B">
            <w:pPr>
              <w:tabs>
                <w:tab w:val="left" w:pos="8490"/>
              </w:tabs>
              <w:ind w:right="1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de încercare</w:t>
            </w:r>
          </w:p>
        </w:tc>
      </w:tr>
      <w:tr w:rsidR="00AA5BE6" w:rsidTr="00C43A7B">
        <w:tc>
          <w:tcPr>
            <w:tcW w:w="959" w:type="dxa"/>
          </w:tcPr>
          <w:p w:rsidR="00AA5BE6" w:rsidRPr="00C43A7B" w:rsidRDefault="00AA5BE6"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1.</w:t>
            </w:r>
          </w:p>
        </w:tc>
        <w:tc>
          <w:tcPr>
            <w:tcW w:w="3095" w:type="dxa"/>
          </w:tcPr>
          <w:p w:rsidR="00AA5BE6" w:rsidRPr="00C43A7B" w:rsidRDefault="00AA5BE6"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Plumb</w:t>
            </w:r>
          </w:p>
        </w:tc>
        <w:tc>
          <w:tcPr>
            <w:tcW w:w="1866" w:type="dxa"/>
          </w:tcPr>
          <w:p w:rsidR="00AA5BE6" w:rsidRPr="00C43A7B" w:rsidRDefault="00AA5BE6" w:rsidP="00C43A7B">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mg/kg s.u.</w:t>
            </w:r>
          </w:p>
        </w:tc>
        <w:tc>
          <w:tcPr>
            <w:tcW w:w="1559" w:type="dxa"/>
          </w:tcPr>
          <w:p w:rsidR="00AA5BE6" w:rsidRPr="00AA5BE6" w:rsidRDefault="00AA5BE6" w:rsidP="000D3C09">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14,</w:t>
            </w:r>
            <w:r w:rsidR="000D3C09">
              <w:rPr>
                <w:rFonts w:ascii="Times New Roman" w:hAnsi="Times New Roman" w:cs="Times New Roman"/>
                <w:color w:val="000000" w:themeColor="text1"/>
                <w:sz w:val="24"/>
                <w:szCs w:val="24"/>
              </w:rPr>
              <w:t>8</w:t>
            </w:r>
          </w:p>
        </w:tc>
        <w:tc>
          <w:tcPr>
            <w:tcW w:w="2658" w:type="dxa"/>
            <w:vMerge w:val="restart"/>
          </w:tcPr>
          <w:p w:rsidR="00AA5BE6" w:rsidRDefault="00AA5BE6" w:rsidP="00AA5BE6">
            <w:pPr>
              <w:tabs>
                <w:tab w:val="left" w:pos="8490"/>
              </w:tabs>
              <w:ind w:right="14"/>
              <w:jc w:val="center"/>
              <w:rPr>
                <w:rFonts w:ascii="Times New Roman" w:hAnsi="Times New Roman" w:cs="Times New Roman"/>
                <w:color w:val="000000" w:themeColor="text1"/>
                <w:sz w:val="24"/>
                <w:szCs w:val="24"/>
              </w:rPr>
            </w:pPr>
          </w:p>
          <w:p w:rsidR="00AA5BE6" w:rsidRPr="00AA5BE6" w:rsidRDefault="00AA5BE6" w:rsidP="00AA5BE6">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lastRenderedPageBreak/>
              <w:t>US EPA 200.7                    ISO 11885</w:t>
            </w:r>
          </w:p>
        </w:tc>
      </w:tr>
      <w:tr w:rsidR="00AA5BE6" w:rsidTr="00C43A7B">
        <w:tc>
          <w:tcPr>
            <w:tcW w:w="959" w:type="dxa"/>
          </w:tcPr>
          <w:p w:rsidR="00AA5BE6" w:rsidRPr="00C43A7B" w:rsidRDefault="00AA5BE6"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lastRenderedPageBreak/>
              <w:t>2.</w:t>
            </w:r>
          </w:p>
        </w:tc>
        <w:tc>
          <w:tcPr>
            <w:tcW w:w="3095" w:type="dxa"/>
          </w:tcPr>
          <w:p w:rsidR="00AA5BE6" w:rsidRPr="00C43A7B" w:rsidRDefault="00AA5BE6"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Cadmiu</w:t>
            </w:r>
          </w:p>
        </w:tc>
        <w:tc>
          <w:tcPr>
            <w:tcW w:w="1866" w:type="dxa"/>
          </w:tcPr>
          <w:p w:rsidR="00AA5BE6" w:rsidRDefault="00AA5BE6" w:rsidP="00C43A7B">
            <w:pPr>
              <w:jc w:val="center"/>
            </w:pPr>
            <w:r w:rsidRPr="00E02F66">
              <w:rPr>
                <w:rFonts w:ascii="Times New Roman" w:hAnsi="Times New Roman" w:cs="Times New Roman"/>
                <w:color w:val="000000" w:themeColor="text1"/>
                <w:sz w:val="24"/>
                <w:szCs w:val="24"/>
              </w:rPr>
              <w:t>mg/kg s.u.</w:t>
            </w:r>
          </w:p>
        </w:tc>
        <w:tc>
          <w:tcPr>
            <w:tcW w:w="1559" w:type="dxa"/>
          </w:tcPr>
          <w:p w:rsidR="00AA5BE6" w:rsidRPr="00AA5BE6" w:rsidRDefault="00AA5BE6" w:rsidP="00AA5BE6">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&lt;0,4</w:t>
            </w:r>
          </w:p>
        </w:tc>
        <w:tc>
          <w:tcPr>
            <w:tcW w:w="2658" w:type="dxa"/>
            <w:vMerge/>
          </w:tcPr>
          <w:p w:rsidR="00AA5BE6" w:rsidRDefault="00AA5BE6" w:rsidP="00825489">
            <w:pPr>
              <w:tabs>
                <w:tab w:val="left" w:pos="8490"/>
              </w:tabs>
              <w:ind w:right="14"/>
              <w:rPr>
                <w:rFonts w:ascii="Times New Roman" w:hAnsi="Times New Roman" w:cs="Times New Roman"/>
                <w:b/>
                <w:color w:val="000000" w:themeColor="text1"/>
                <w:sz w:val="24"/>
                <w:szCs w:val="24"/>
              </w:rPr>
            </w:pPr>
          </w:p>
        </w:tc>
      </w:tr>
      <w:tr w:rsidR="00AA5BE6" w:rsidTr="00C43A7B">
        <w:tc>
          <w:tcPr>
            <w:tcW w:w="959" w:type="dxa"/>
          </w:tcPr>
          <w:p w:rsidR="00AA5BE6" w:rsidRPr="00C43A7B" w:rsidRDefault="00AA5BE6"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lastRenderedPageBreak/>
              <w:t>3.</w:t>
            </w:r>
          </w:p>
        </w:tc>
        <w:tc>
          <w:tcPr>
            <w:tcW w:w="3095" w:type="dxa"/>
          </w:tcPr>
          <w:p w:rsidR="00AA5BE6" w:rsidRPr="00C43A7B" w:rsidRDefault="00AA5BE6"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Cupru</w:t>
            </w:r>
          </w:p>
        </w:tc>
        <w:tc>
          <w:tcPr>
            <w:tcW w:w="1866" w:type="dxa"/>
          </w:tcPr>
          <w:p w:rsidR="00AA5BE6" w:rsidRDefault="00AA5BE6" w:rsidP="00C43A7B">
            <w:pPr>
              <w:jc w:val="center"/>
            </w:pPr>
            <w:r w:rsidRPr="00E02F66">
              <w:rPr>
                <w:rFonts w:ascii="Times New Roman" w:hAnsi="Times New Roman" w:cs="Times New Roman"/>
                <w:color w:val="000000" w:themeColor="text1"/>
                <w:sz w:val="24"/>
                <w:szCs w:val="24"/>
              </w:rPr>
              <w:t>mg/kg s.u.</w:t>
            </w:r>
          </w:p>
        </w:tc>
        <w:tc>
          <w:tcPr>
            <w:tcW w:w="1559" w:type="dxa"/>
          </w:tcPr>
          <w:p w:rsidR="00AA5BE6" w:rsidRPr="00AA5BE6" w:rsidRDefault="00AA5BE6" w:rsidP="000D3C09">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2</w:t>
            </w:r>
            <w:r w:rsidR="000D3C09">
              <w:rPr>
                <w:rFonts w:ascii="Times New Roman" w:hAnsi="Times New Roman" w:cs="Times New Roman"/>
                <w:color w:val="000000" w:themeColor="text1"/>
                <w:sz w:val="24"/>
                <w:szCs w:val="24"/>
              </w:rPr>
              <w:t>9</w:t>
            </w:r>
            <w:r w:rsidRPr="00AA5BE6">
              <w:rPr>
                <w:rFonts w:ascii="Times New Roman" w:hAnsi="Times New Roman" w:cs="Times New Roman"/>
                <w:color w:val="000000" w:themeColor="text1"/>
                <w:sz w:val="24"/>
                <w:szCs w:val="24"/>
              </w:rPr>
              <w:t>,5</w:t>
            </w:r>
          </w:p>
        </w:tc>
        <w:tc>
          <w:tcPr>
            <w:tcW w:w="2658" w:type="dxa"/>
            <w:vMerge/>
          </w:tcPr>
          <w:p w:rsidR="00AA5BE6" w:rsidRDefault="00AA5BE6" w:rsidP="00825489">
            <w:pPr>
              <w:tabs>
                <w:tab w:val="left" w:pos="8490"/>
              </w:tabs>
              <w:ind w:right="14"/>
              <w:rPr>
                <w:rFonts w:ascii="Times New Roman" w:hAnsi="Times New Roman" w:cs="Times New Roman"/>
                <w:b/>
                <w:color w:val="000000" w:themeColor="text1"/>
                <w:sz w:val="24"/>
                <w:szCs w:val="24"/>
              </w:rPr>
            </w:pPr>
          </w:p>
        </w:tc>
      </w:tr>
      <w:tr w:rsidR="00AA5BE6" w:rsidTr="00C43A7B">
        <w:tc>
          <w:tcPr>
            <w:tcW w:w="959" w:type="dxa"/>
          </w:tcPr>
          <w:p w:rsidR="00AA5BE6" w:rsidRPr="00C43A7B" w:rsidRDefault="00AA5BE6"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4.</w:t>
            </w:r>
          </w:p>
        </w:tc>
        <w:tc>
          <w:tcPr>
            <w:tcW w:w="3095" w:type="dxa"/>
          </w:tcPr>
          <w:p w:rsidR="00AA5BE6" w:rsidRPr="00C43A7B" w:rsidRDefault="00AA5BE6"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Zinc</w:t>
            </w:r>
          </w:p>
        </w:tc>
        <w:tc>
          <w:tcPr>
            <w:tcW w:w="1866" w:type="dxa"/>
          </w:tcPr>
          <w:p w:rsidR="00AA5BE6" w:rsidRDefault="00AA5BE6" w:rsidP="00C43A7B">
            <w:pPr>
              <w:jc w:val="center"/>
            </w:pPr>
            <w:r w:rsidRPr="00E02F66">
              <w:rPr>
                <w:rFonts w:ascii="Times New Roman" w:hAnsi="Times New Roman" w:cs="Times New Roman"/>
                <w:color w:val="000000" w:themeColor="text1"/>
                <w:sz w:val="24"/>
                <w:szCs w:val="24"/>
              </w:rPr>
              <w:t>mg/kg s.u.</w:t>
            </w:r>
          </w:p>
        </w:tc>
        <w:tc>
          <w:tcPr>
            <w:tcW w:w="1559" w:type="dxa"/>
          </w:tcPr>
          <w:p w:rsidR="00AA5BE6" w:rsidRPr="00AA5BE6" w:rsidRDefault="000D3C09" w:rsidP="000D3C09">
            <w:pPr>
              <w:tabs>
                <w:tab w:val="left" w:pos="8490"/>
              </w:tabs>
              <w:ind w:right="1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r w:rsidR="00AA5BE6" w:rsidRPr="00AA5B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p>
        </w:tc>
        <w:tc>
          <w:tcPr>
            <w:tcW w:w="2658" w:type="dxa"/>
            <w:vMerge/>
          </w:tcPr>
          <w:p w:rsidR="00AA5BE6" w:rsidRDefault="00AA5BE6" w:rsidP="00825489">
            <w:pPr>
              <w:tabs>
                <w:tab w:val="left" w:pos="8490"/>
              </w:tabs>
              <w:ind w:right="14"/>
              <w:rPr>
                <w:rFonts w:ascii="Times New Roman" w:hAnsi="Times New Roman" w:cs="Times New Roman"/>
                <w:b/>
                <w:color w:val="000000" w:themeColor="text1"/>
                <w:sz w:val="24"/>
                <w:szCs w:val="24"/>
              </w:rPr>
            </w:pPr>
          </w:p>
        </w:tc>
      </w:tr>
      <w:tr w:rsidR="00C43A7B" w:rsidTr="00C43A7B">
        <w:tc>
          <w:tcPr>
            <w:tcW w:w="959" w:type="dxa"/>
          </w:tcPr>
          <w:p w:rsidR="00C43A7B" w:rsidRPr="00C43A7B" w:rsidRDefault="00C43A7B"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5.</w:t>
            </w:r>
          </w:p>
        </w:tc>
        <w:tc>
          <w:tcPr>
            <w:tcW w:w="3095" w:type="dxa"/>
          </w:tcPr>
          <w:p w:rsidR="00C43A7B" w:rsidRPr="00C43A7B" w:rsidRDefault="00C43A7B"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Sulfat</w:t>
            </w:r>
          </w:p>
        </w:tc>
        <w:tc>
          <w:tcPr>
            <w:tcW w:w="1866" w:type="dxa"/>
          </w:tcPr>
          <w:p w:rsidR="00C43A7B" w:rsidRDefault="00C43A7B" w:rsidP="00C43A7B">
            <w:pPr>
              <w:jc w:val="center"/>
            </w:pPr>
            <w:r w:rsidRPr="00E02F66">
              <w:rPr>
                <w:rFonts w:ascii="Times New Roman" w:hAnsi="Times New Roman" w:cs="Times New Roman"/>
                <w:color w:val="000000" w:themeColor="text1"/>
                <w:sz w:val="24"/>
                <w:szCs w:val="24"/>
              </w:rPr>
              <w:t>mg/kg s.u.</w:t>
            </w:r>
          </w:p>
        </w:tc>
        <w:tc>
          <w:tcPr>
            <w:tcW w:w="1559" w:type="dxa"/>
          </w:tcPr>
          <w:p w:rsidR="00C43A7B" w:rsidRPr="00AA5BE6" w:rsidRDefault="00AA5BE6" w:rsidP="000D3C09">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7</w:t>
            </w:r>
            <w:r w:rsidR="000D3C09">
              <w:rPr>
                <w:rFonts w:ascii="Times New Roman" w:hAnsi="Times New Roman" w:cs="Times New Roman"/>
                <w:color w:val="000000" w:themeColor="text1"/>
                <w:sz w:val="24"/>
                <w:szCs w:val="24"/>
              </w:rPr>
              <w:t>14</w:t>
            </w:r>
            <w:r w:rsidRPr="00AA5BE6">
              <w:rPr>
                <w:rFonts w:ascii="Times New Roman" w:hAnsi="Times New Roman" w:cs="Times New Roman"/>
                <w:color w:val="000000" w:themeColor="text1"/>
                <w:sz w:val="24"/>
                <w:szCs w:val="24"/>
              </w:rPr>
              <w:t>,</w:t>
            </w:r>
            <w:r w:rsidR="000D3C09">
              <w:rPr>
                <w:rFonts w:ascii="Times New Roman" w:hAnsi="Times New Roman" w:cs="Times New Roman"/>
                <w:color w:val="000000" w:themeColor="text1"/>
                <w:sz w:val="24"/>
                <w:szCs w:val="24"/>
              </w:rPr>
              <w:t>54</w:t>
            </w:r>
          </w:p>
        </w:tc>
        <w:tc>
          <w:tcPr>
            <w:tcW w:w="2658" w:type="dxa"/>
          </w:tcPr>
          <w:p w:rsidR="00C43A7B" w:rsidRPr="00AA5BE6" w:rsidRDefault="00AA5BE6" w:rsidP="00825489">
            <w:pPr>
              <w:tabs>
                <w:tab w:val="left" w:pos="8490"/>
              </w:tabs>
              <w:ind w:right="14"/>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SR ISO 11048-99</w:t>
            </w:r>
          </w:p>
        </w:tc>
      </w:tr>
      <w:tr w:rsidR="00C43A7B" w:rsidTr="00C43A7B">
        <w:tc>
          <w:tcPr>
            <w:tcW w:w="959" w:type="dxa"/>
          </w:tcPr>
          <w:p w:rsidR="00C43A7B" w:rsidRPr="00C43A7B" w:rsidRDefault="00C43A7B"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6.</w:t>
            </w:r>
          </w:p>
        </w:tc>
        <w:tc>
          <w:tcPr>
            <w:tcW w:w="3095" w:type="dxa"/>
          </w:tcPr>
          <w:p w:rsidR="00C43A7B" w:rsidRPr="00C43A7B" w:rsidRDefault="00C43A7B"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pH</w:t>
            </w:r>
          </w:p>
        </w:tc>
        <w:tc>
          <w:tcPr>
            <w:tcW w:w="1866" w:type="dxa"/>
          </w:tcPr>
          <w:p w:rsidR="00C43A7B" w:rsidRPr="00C43A7B" w:rsidRDefault="00C43A7B"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unit. pH</w:t>
            </w:r>
          </w:p>
        </w:tc>
        <w:tc>
          <w:tcPr>
            <w:tcW w:w="1559" w:type="dxa"/>
          </w:tcPr>
          <w:p w:rsidR="00C43A7B" w:rsidRPr="00AA5BE6" w:rsidRDefault="00AA5BE6" w:rsidP="000D3C09">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5,</w:t>
            </w:r>
            <w:r w:rsidR="000D3C09">
              <w:rPr>
                <w:rFonts w:ascii="Times New Roman" w:hAnsi="Times New Roman" w:cs="Times New Roman"/>
                <w:color w:val="000000" w:themeColor="text1"/>
                <w:sz w:val="24"/>
                <w:szCs w:val="24"/>
              </w:rPr>
              <w:t>2</w:t>
            </w:r>
          </w:p>
        </w:tc>
        <w:tc>
          <w:tcPr>
            <w:tcW w:w="2658" w:type="dxa"/>
          </w:tcPr>
          <w:p w:rsidR="00C43A7B" w:rsidRPr="00AA5BE6" w:rsidRDefault="00AA5BE6" w:rsidP="00AA5BE6">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SR ISO 10390/05                         STAS 7184-13/01</w:t>
            </w:r>
          </w:p>
        </w:tc>
      </w:tr>
      <w:tr w:rsidR="00C43A7B" w:rsidTr="00C43A7B">
        <w:tc>
          <w:tcPr>
            <w:tcW w:w="959" w:type="dxa"/>
          </w:tcPr>
          <w:p w:rsidR="00C43A7B" w:rsidRPr="00C43A7B" w:rsidRDefault="00C43A7B"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7.</w:t>
            </w:r>
          </w:p>
        </w:tc>
        <w:tc>
          <w:tcPr>
            <w:tcW w:w="3095" w:type="dxa"/>
          </w:tcPr>
          <w:p w:rsidR="00C43A7B" w:rsidRPr="00C43A7B" w:rsidRDefault="00C43A7B"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Carbon Organic Total</w:t>
            </w:r>
          </w:p>
        </w:tc>
        <w:tc>
          <w:tcPr>
            <w:tcW w:w="1866" w:type="dxa"/>
          </w:tcPr>
          <w:p w:rsidR="00C43A7B" w:rsidRPr="00C43A7B" w:rsidRDefault="00C43A7B" w:rsidP="00C43A7B">
            <w:pPr>
              <w:tabs>
                <w:tab w:val="left" w:pos="8490"/>
              </w:tabs>
              <w:ind w:right="14"/>
              <w:jc w:val="center"/>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w:t>
            </w:r>
          </w:p>
        </w:tc>
        <w:tc>
          <w:tcPr>
            <w:tcW w:w="1559" w:type="dxa"/>
          </w:tcPr>
          <w:p w:rsidR="00C43A7B" w:rsidRPr="00AA5BE6" w:rsidRDefault="00AA5BE6" w:rsidP="000D3C09">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1,</w:t>
            </w:r>
            <w:r w:rsidR="000D3C09">
              <w:rPr>
                <w:rFonts w:ascii="Times New Roman" w:hAnsi="Times New Roman" w:cs="Times New Roman"/>
                <w:color w:val="000000" w:themeColor="text1"/>
                <w:sz w:val="24"/>
                <w:szCs w:val="24"/>
              </w:rPr>
              <w:t>5</w:t>
            </w:r>
            <w:r w:rsidRPr="00AA5BE6">
              <w:rPr>
                <w:rFonts w:ascii="Times New Roman" w:hAnsi="Times New Roman" w:cs="Times New Roman"/>
                <w:color w:val="000000" w:themeColor="text1"/>
                <w:sz w:val="24"/>
                <w:szCs w:val="24"/>
              </w:rPr>
              <w:t>1</w:t>
            </w:r>
          </w:p>
        </w:tc>
        <w:tc>
          <w:tcPr>
            <w:tcW w:w="2658" w:type="dxa"/>
          </w:tcPr>
          <w:p w:rsidR="00C43A7B" w:rsidRPr="00AA5BE6" w:rsidRDefault="00AA5BE6" w:rsidP="00AA5BE6">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STAS 7184/21-82</w:t>
            </w:r>
          </w:p>
        </w:tc>
      </w:tr>
      <w:tr w:rsidR="00C43A7B" w:rsidTr="00C43A7B">
        <w:tc>
          <w:tcPr>
            <w:tcW w:w="959" w:type="dxa"/>
          </w:tcPr>
          <w:p w:rsidR="00C43A7B" w:rsidRPr="00C43A7B" w:rsidRDefault="00C43A7B"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8.</w:t>
            </w:r>
          </w:p>
        </w:tc>
        <w:tc>
          <w:tcPr>
            <w:tcW w:w="3095" w:type="dxa"/>
          </w:tcPr>
          <w:p w:rsidR="00C43A7B" w:rsidRPr="00C43A7B" w:rsidRDefault="00C43A7B" w:rsidP="00825489">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Umiditate</w:t>
            </w:r>
          </w:p>
        </w:tc>
        <w:tc>
          <w:tcPr>
            <w:tcW w:w="1866" w:type="dxa"/>
          </w:tcPr>
          <w:p w:rsidR="00C43A7B" w:rsidRPr="00C43A7B" w:rsidRDefault="00C43A7B" w:rsidP="00C43A7B">
            <w:pPr>
              <w:tabs>
                <w:tab w:val="left" w:pos="8490"/>
              </w:tabs>
              <w:ind w:right="14"/>
              <w:jc w:val="center"/>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w:t>
            </w:r>
          </w:p>
        </w:tc>
        <w:tc>
          <w:tcPr>
            <w:tcW w:w="1559" w:type="dxa"/>
          </w:tcPr>
          <w:p w:rsidR="00C43A7B" w:rsidRPr="00AA5BE6" w:rsidRDefault="00AA5BE6" w:rsidP="000D3C09">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1</w:t>
            </w:r>
            <w:r w:rsidR="000D3C09">
              <w:rPr>
                <w:rFonts w:ascii="Times New Roman" w:hAnsi="Times New Roman" w:cs="Times New Roman"/>
                <w:color w:val="000000" w:themeColor="text1"/>
                <w:sz w:val="24"/>
                <w:szCs w:val="24"/>
              </w:rPr>
              <w:t>5</w:t>
            </w:r>
            <w:r w:rsidRPr="00AA5BE6">
              <w:rPr>
                <w:rFonts w:ascii="Times New Roman" w:hAnsi="Times New Roman" w:cs="Times New Roman"/>
                <w:color w:val="000000" w:themeColor="text1"/>
                <w:sz w:val="24"/>
                <w:szCs w:val="24"/>
              </w:rPr>
              <w:t>,</w:t>
            </w:r>
            <w:r w:rsidR="000D3C09">
              <w:rPr>
                <w:rFonts w:ascii="Times New Roman" w:hAnsi="Times New Roman" w:cs="Times New Roman"/>
                <w:color w:val="000000" w:themeColor="text1"/>
                <w:sz w:val="24"/>
                <w:szCs w:val="24"/>
              </w:rPr>
              <w:t>2</w:t>
            </w:r>
          </w:p>
        </w:tc>
        <w:tc>
          <w:tcPr>
            <w:tcW w:w="2658" w:type="dxa"/>
          </w:tcPr>
          <w:p w:rsidR="00C43A7B" w:rsidRPr="00AA5BE6" w:rsidRDefault="00AA5BE6" w:rsidP="00AA5BE6">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CSN ISO 11465</w:t>
            </w:r>
          </w:p>
        </w:tc>
      </w:tr>
    </w:tbl>
    <w:p w:rsidR="00AE0493" w:rsidRDefault="00AE0493" w:rsidP="00825489">
      <w:pPr>
        <w:tabs>
          <w:tab w:val="left" w:pos="8490"/>
        </w:tabs>
        <w:ind w:right="14"/>
        <w:rPr>
          <w:rFonts w:ascii="Times New Roman" w:hAnsi="Times New Roman" w:cs="Times New Roman"/>
          <w:b/>
          <w:color w:val="000000" w:themeColor="text1"/>
          <w:sz w:val="24"/>
          <w:szCs w:val="24"/>
        </w:rPr>
      </w:pPr>
    </w:p>
    <w:p w:rsidR="00FA3FFD" w:rsidRDefault="00AE0493" w:rsidP="00825489">
      <w:pPr>
        <w:tabs>
          <w:tab w:val="left" w:pos="8490"/>
        </w:tabs>
        <w:ind w:right="14"/>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10.3.3.</w:t>
      </w:r>
      <w:r w:rsidR="00825489">
        <w:rPr>
          <w:rFonts w:ascii="Times New Roman" w:hAnsi="Times New Roman" w:cs="Times New Roman"/>
          <w:b/>
          <w:color w:val="000000" w:themeColor="text1"/>
          <w:sz w:val="24"/>
          <w:szCs w:val="24"/>
        </w:rPr>
        <w:t xml:space="preserve"> </w:t>
      </w:r>
      <w:r w:rsidR="00825489" w:rsidRPr="005E6343">
        <w:rPr>
          <w:rFonts w:ascii="Times New Roman" w:hAnsi="Times New Roman" w:cs="Times New Roman"/>
          <w:b/>
          <w:color w:val="000000"/>
          <w:sz w:val="24"/>
          <w:szCs w:val="24"/>
        </w:rPr>
        <w:t>APA SUBTERANĂ</w:t>
      </w:r>
    </w:p>
    <w:p w:rsidR="00825489" w:rsidRPr="00825489" w:rsidRDefault="00825489" w:rsidP="00825489">
      <w:pPr>
        <w:tabs>
          <w:tab w:val="left" w:pos="8490"/>
        </w:tabs>
        <w:ind w:right="14"/>
        <w:rPr>
          <w:rFonts w:ascii="Times New Roman" w:hAnsi="Times New Roman" w:cs="Times New Roman"/>
          <w:b/>
          <w:sz w:val="24"/>
          <w:szCs w:val="24"/>
        </w:rPr>
      </w:pPr>
      <w:r w:rsidRPr="00825489">
        <w:rPr>
          <w:rFonts w:ascii="Times New Roman" w:hAnsi="Times New Roman" w:cs="Times New Roman"/>
          <w:b/>
          <w:sz w:val="24"/>
          <w:szCs w:val="24"/>
        </w:rPr>
        <w:t>Emisii în apa subterană</w:t>
      </w:r>
    </w:p>
    <w:p w:rsidR="00825489" w:rsidRDefault="00825489" w:rsidP="00644407">
      <w:pPr>
        <w:ind w:right="0"/>
        <w:rPr>
          <w:rFonts w:ascii="Times New Roman" w:hAnsi="Times New Roman" w:cs="Times New Roman"/>
          <w:sz w:val="24"/>
          <w:szCs w:val="24"/>
          <w:lang w:eastAsia="ro-RO" w:bidi="ro-RO"/>
        </w:rPr>
      </w:pPr>
      <w:r w:rsidRPr="00644407">
        <w:rPr>
          <w:rFonts w:ascii="Times New Roman" w:hAnsi="Times New Roman" w:cs="Times New Roman"/>
          <w:sz w:val="24"/>
          <w:szCs w:val="24"/>
          <w:lang w:eastAsia="ro-RO" w:bidi="ro-RO"/>
        </w:rPr>
        <w:t xml:space="preserve">În vederea determinării influentei activitatii asupra calității apelor subterane, s-au realizat 2 foraje de monitorizare, unul amonte de cele doua ferme și altul aval, pe direcţia de curgere a apelor subterane. Semestrial, se vor recolta probe de apa din foraje, iar valorile obţinute se vor compara cu rezultatele obţinute la execuţia forajelor (probele martor). Se vor monitoriza următorii indicatori de calitate: pH, CB05, CCO-Cr, azot  </w:t>
      </w:r>
      <w:r w:rsidRPr="00644407">
        <w:rPr>
          <w:rFonts w:ascii="Times New Roman" w:hAnsi="Times New Roman" w:cs="Times New Roman"/>
          <w:sz w:val="24"/>
          <w:szCs w:val="24"/>
          <w:lang w:val="es-ES" w:eastAsia="es-ES" w:bidi="es-ES"/>
        </w:rPr>
        <w:t xml:space="preserve">amoniacal, </w:t>
      </w:r>
      <w:r w:rsidRPr="00644407">
        <w:rPr>
          <w:rFonts w:ascii="Times New Roman" w:hAnsi="Times New Roman" w:cs="Times New Roman"/>
          <w:sz w:val="24"/>
          <w:szCs w:val="24"/>
          <w:lang w:eastAsia="ro-RO" w:bidi="ro-RO"/>
        </w:rPr>
        <w:t>fosfor total, azot total, substanţe extractibile.</w:t>
      </w:r>
    </w:p>
    <w:p w:rsidR="00644407" w:rsidRPr="00644407" w:rsidRDefault="00644407" w:rsidP="00644407">
      <w:pPr>
        <w:ind w:right="0"/>
        <w:rPr>
          <w:rFonts w:ascii="Times New Roman" w:hAnsi="Times New Roman" w:cs="Times New Roman"/>
          <w:sz w:val="24"/>
          <w:szCs w:val="24"/>
        </w:rPr>
      </w:pPr>
    </w:p>
    <w:p w:rsidR="00FA3FFD" w:rsidRPr="005E6343" w:rsidRDefault="00FA3FFD" w:rsidP="00100843">
      <w:pPr>
        <w:pStyle w:val="Heading2"/>
        <w:keepNext w:val="0"/>
        <w:keepLines w:val="0"/>
        <w:numPr>
          <w:ilvl w:val="1"/>
          <w:numId w:val="21"/>
        </w:numPr>
        <w:tabs>
          <w:tab w:val="left" w:pos="935"/>
        </w:tabs>
        <w:spacing w:before="0"/>
        <w:ind w:right="0"/>
        <w:rPr>
          <w:rFonts w:ascii="Times New Roman" w:hAnsi="Times New Roman" w:cs="Times New Roman"/>
          <w:bCs w:val="0"/>
          <w:color w:val="000000" w:themeColor="text1"/>
          <w:sz w:val="24"/>
          <w:szCs w:val="24"/>
        </w:rPr>
      </w:pPr>
      <w:r w:rsidRPr="005E6343">
        <w:rPr>
          <w:rFonts w:ascii="Times New Roman" w:hAnsi="Times New Roman" w:cs="Times New Roman"/>
          <w:bCs w:val="0"/>
          <w:color w:val="000000" w:themeColor="text1"/>
          <w:sz w:val="24"/>
          <w:szCs w:val="24"/>
        </w:rPr>
        <w:t>ZGOMOT</w:t>
      </w:r>
      <w:bookmarkStart w:id="58" w:name="_Toc133228067"/>
      <w:bookmarkStart w:id="59" w:name="_Toc133397608"/>
      <w:bookmarkStart w:id="60" w:name="_Toc133997640"/>
    </w:p>
    <w:bookmarkEnd w:id="58"/>
    <w:bookmarkEnd w:id="59"/>
    <w:bookmarkEnd w:id="60"/>
    <w:p w:rsidR="00644407" w:rsidRPr="00311A22" w:rsidRDefault="00644407" w:rsidP="00311A22">
      <w:pPr>
        <w:ind w:right="0"/>
        <w:rPr>
          <w:rFonts w:ascii="Times New Roman" w:hAnsi="Times New Roman" w:cs="Times New Roman"/>
          <w:sz w:val="24"/>
          <w:szCs w:val="24"/>
        </w:rPr>
      </w:pPr>
      <w:r w:rsidRPr="00311A22">
        <w:rPr>
          <w:rFonts w:ascii="Times New Roman" w:hAnsi="Times New Roman" w:cs="Times New Roman"/>
          <w:sz w:val="24"/>
          <w:szCs w:val="24"/>
        </w:rPr>
        <w:t>Emisiile de zgomot se vor încadra în SR 10009/2017 privind acustica urbană – limite admisibile ale nivelului de zgomot de 65 dB(A) în timpul zilei, pentru zona industrială. Măsurătorile de zgomot se efectuează de către laboratoare specializate, acreditate, în cazul înregistrării de sesizări sau reclamaţii. Nivelul de zgomot se va încadra în limitele prevăzute în de SR 10009/2017– Acustica urbană – Limite admisibile ale nivelului de zgomot, STAS 6156/1986 – Protecţia împotriva zgomotului în construcţii civile şi social–culturale – limite admisibile şi parametri de izolare acustică, Ordinul Ministrului Sănătăţii nr. 119/2014-pentru aprobarea normelor de igiena si sanatate publică privind mediul de viaţă al populaţiei.</w:t>
      </w:r>
    </w:p>
    <w:p w:rsidR="00311A22" w:rsidRPr="00311A22" w:rsidRDefault="00311A22" w:rsidP="00311A22"/>
    <w:p w:rsidR="007E2995" w:rsidRPr="007E2995" w:rsidRDefault="007E2995" w:rsidP="007E2995">
      <w:pPr>
        <w:pStyle w:val="Bodytext1"/>
        <w:tabs>
          <w:tab w:val="left" w:pos="410"/>
        </w:tabs>
        <w:spacing w:line="230" w:lineRule="exact"/>
        <w:ind w:firstLine="0"/>
        <w:rPr>
          <w:rFonts w:eastAsiaTheme="majorEastAsia"/>
          <w:b/>
          <w:bCs/>
          <w:color w:val="000000" w:themeColor="text1"/>
          <w:sz w:val="24"/>
          <w:szCs w:val="24"/>
        </w:rPr>
      </w:pPr>
      <w:r w:rsidRPr="007E2995">
        <w:rPr>
          <w:rFonts w:eastAsiaTheme="majorEastAsia"/>
          <w:b/>
          <w:bCs/>
          <w:color w:val="000000" w:themeColor="text1"/>
          <w:sz w:val="24"/>
          <w:szCs w:val="24"/>
        </w:rPr>
        <w:t>10.5. MIROS</w:t>
      </w:r>
    </w:p>
    <w:p w:rsidR="007E2995" w:rsidRPr="00311A22" w:rsidRDefault="007E2995" w:rsidP="00644407">
      <w:pPr>
        <w:ind w:right="0"/>
        <w:rPr>
          <w:rFonts w:ascii="Times New Roman" w:hAnsi="Times New Roman" w:cs="Times New Roman"/>
          <w:color w:val="FF0000"/>
          <w:sz w:val="24"/>
          <w:szCs w:val="24"/>
        </w:rPr>
      </w:pPr>
      <w:r w:rsidRPr="00AA5BE6">
        <w:rPr>
          <w:rFonts w:ascii="Times New Roman" w:hAnsi="Times New Roman" w:cs="Times New Roman"/>
          <w:sz w:val="24"/>
          <w:szCs w:val="24"/>
        </w:rPr>
        <w:t>Conform Standardului Național 12574/87 - Condiții de  calitate pentru aerul din zonele protejate, se consideră că emisiile de substanțe puternic mirositoare depășesc concentrațiile maxim admise atunci când în zona de impact mirosul lor dezagreabil și persistent este sesizabil olfactiv</w:t>
      </w:r>
      <w:r w:rsidRPr="00311A22">
        <w:rPr>
          <w:rFonts w:ascii="Times New Roman" w:hAnsi="Times New Roman" w:cs="Times New Roman"/>
          <w:color w:val="FF0000"/>
          <w:sz w:val="24"/>
          <w:szCs w:val="24"/>
        </w:rPr>
        <w:t>.</w:t>
      </w:r>
    </w:p>
    <w:p w:rsidR="007E2995" w:rsidRPr="007E2995" w:rsidRDefault="007E2995" w:rsidP="007E2995">
      <w:pPr>
        <w:pStyle w:val="Bodytext1"/>
        <w:shd w:val="clear" w:color="auto" w:fill="auto"/>
        <w:tabs>
          <w:tab w:val="left" w:pos="410"/>
        </w:tabs>
        <w:spacing w:line="230" w:lineRule="exact"/>
        <w:ind w:firstLine="0"/>
        <w:jc w:val="both"/>
        <w:rPr>
          <w:rStyle w:val="Bodytext"/>
          <w:b/>
          <w:sz w:val="24"/>
          <w:szCs w:val="24"/>
          <w:shd w:val="clear" w:color="auto" w:fill="auto"/>
        </w:rPr>
      </w:pPr>
    </w:p>
    <w:p w:rsidR="00D14386" w:rsidRPr="003D15A7" w:rsidRDefault="00D14386" w:rsidP="00100843">
      <w:pPr>
        <w:pStyle w:val="Bodytext1"/>
        <w:numPr>
          <w:ilvl w:val="0"/>
          <w:numId w:val="21"/>
        </w:numPr>
        <w:shd w:val="clear" w:color="auto" w:fill="auto"/>
        <w:tabs>
          <w:tab w:val="left" w:pos="410"/>
        </w:tabs>
        <w:spacing w:line="230" w:lineRule="exact"/>
        <w:jc w:val="both"/>
        <w:rPr>
          <w:rStyle w:val="Bodytext"/>
          <w:b/>
          <w:sz w:val="24"/>
          <w:szCs w:val="24"/>
          <w:shd w:val="clear" w:color="auto" w:fill="auto"/>
        </w:rPr>
      </w:pPr>
      <w:r w:rsidRPr="005E6343">
        <w:rPr>
          <w:rStyle w:val="Bodytext"/>
          <w:b/>
          <w:color w:val="000000"/>
          <w:sz w:val="24"/>
          <w:szCs w:val="24"/>
        </w:rPr>
        <w:t>GESTIUNEA DEŞEURILOR</w:t>
      </w:r>
    </w:p>
    <w:p w:rsidR="003D15A7" w:rsidRPr="005E6343" w:rsidRDefault="003D15A7" w:rsidP="003D15A7">
      <w:pPr>
        <w:pStyle w:val="Bodytext1"/>
        <w:shd w:val="clear" w:color="auto" w:fill="auto"/>
        <w:tabs>
          <w:tab w:val="left" w:pos="410"/>
        </w:tabs>
        <w:spacing w:line="230" w:lineRule="exact"/>
        <w:ind w:firstLine="0"/>
        <w:jc w:val="both"/>
        <w:rPr>
          <w:b/>
          <w:sz w:val="24"/>
          <w:szCs w:val="24"/>
        </w:rPr>
      </w:pPr>
    </w:p>
    <w:p w:rsidR="007E2995" w:rsidRPr="007E2995" w:rsidRDefault="007E2995" w:rsidP="003D15A7">
      <w:pPr>
        <w:ind w:right="0"/>
        <w:rPr>
          <w:rFonts w:ascii="Times New Roman" w:hAnsi="Times New Roman" w:cs="Times New Roman"/>
          <w:sz w:val="24"/>
          <w:szCs w:val="24"/>
        </w:rPr>
      </w:pPr>
      <w:bookmarkStart w:id="61" w:name="_Toc240170425"/>
      <w:r w:rsidRPr="007E2995">
        <w:rPr>
          <w:rFonts w:ascii="Times New Roman" w:hAnsi="Times New Roman" w:cs="Times New Roman"/>
          <w:sz w:val="24"/>
          <w:szCs w:val="24"/>
        </w:rPr>
        <w:t>11.1. Titularul activității are obligația evitării producerii deșeurilor, însă în cazul în care acestea nu pot fi evitate, valorificarea lor, iar în caz de imposibilitate tehnică și economică, neutralizarea și eliminarea acestora, evitându-se impactul asupra mediului.</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11.2. În conformitate cu prevederile în vigoare, titularul activității are următoarele obligații:</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 să efectueze operaţiunile de tratare a deșeurilor sau să transfere aceste operaţiuni unui operator economic autorizat care desfăşoară activităţi de tratare a deşeurilor sau unui operator public ori privat de colectare a deşeurilor, cu respectarea ierarhiei deşeurilor ca ordine de prioritate în cadrul legislaţiei şi a politicii în materie de prevenire a generării şi de gestionare a deşeurilor, precum şi fără a pune în pericol sănătatea umană şi fără a dăuna mediului, în special:</w:t>
      </w:r>
    </w:p>
    <w:p w:rsidR="007E2995" w:rsidRPr="007E2995" w:rsidRDefault="007E2995" w:rsidP="003D15A7">
      <w:pPr>
        <w:ind w:left="567"/>
        <w:rPr>
          <w:rFonts w:ascii="Times New Roman" w:hAnsi="Times New Roman" w:cs="Times New Roman"/>
          <w:sz w:val="24"/>
          <w:szCs w:val="24"/>
        </w:rPr>
      </w:pPr>
      <w:r w:rsidRPr="007E2995">
        <w:rPr>
          <w:rFonts w:ascii="Times New Roman" w:hAnsi="Times New Roman" w:cs="Times New Roman"/>
          <w:sz w:val="24"/>
          <w:szCs w:val="24"/>
        </w:rPr>
        <w:t xml:space="preserve">- fără a genera riscuri pentru aer, apă, sol, faună sau floră; </w:t>
      </w:r>
    </w:p>
    <w:p w:rsidR="007E2995" w:rsidRPr="007E2995" w:rsidRDefault="007E2995" w:rsidP="003D15A7">
      <w:pPr>
        <w:ind w:left="567"/>
        <w:rPr>
          <w:rFonts w:ascii="Times New Roman" w:hAnsi="Times New Roman" w:cs="Times New Roman"/>
          <w:sz w:val="24"/>
          <w:szCs w:val="24"/>
        </w:rPr>
      </w:pPr>
      <w:r w:rsidRPr="007E2995">
        <w:rPr>
          <w:rFonts w:ascii="Times New Roman" w:hAnsi="Times New Roman" w:cs="Times New Roman"/>
          <w:sz w:val="24"/>
          <w:szCs w:val="24"/>
        </w:rPr>
        <w:t xml:space="preserve">- fără a crea disconfort din cauza zgomotului sau a mirosurilor; </w:t>
      </w:r>
    </w:p>
    <w:p w:rsidR="007E2995" w:rsidRPr="007E2995" w:rsidRDefault="007E2995" w:rsidP="003D15A7">
      <w:pPr>
        <w:ind w:left="567"/>
        <w:rPr>
          <w:rFonts w:ascii="Times New Roman" w:hAnsi="Times New Roman" w:cs="Times New Roman"/>
          <w:sz w:val="24"/>
          <w:szCs w:val="24"/>
        </w:rPr>
      </w:pPr>
      <w:r w:rsidRPr="007E2995">
        <w:rPr>
          <w:rFonts w:ascii="Times New Roman" w:hAnsi="Times New Roman" w:cs="Times New Roman"/>
          <w:sz w:val="24"/>
          <w:szCs w:val="24"/>
        </w:rPr>
        <w:t xml:space="preserve">- fără a afecta negativ peisajul sau zonele de interes special; </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 să supună deşeurile care nu au fost valorificate unei operaţiuni de eliminare în condiţii de siguranţă</w:t>
      </w:r>
      <w:r w:rsidR="003D15A7">
        <w:rPr>
          <w:rFonts w:ascii="Times New Roman" w:hAnsi="Times New Roman" w:cs="Times New Roman"/>
          <w:sz w:val="24"/>
          <w:szCs w:val="24"/>
        </w:rPr>
        <w:t xml:space="preserve"> </w:t>
      </w:r>
      <w:r w:rsidRPr="007E2995">
        <w:rPr>
          <w:rFonts w:ascii="Times New Roman" w:hAnsi="Times New Roman" w:cs="Times New Roman"/>
          <w:sz w:val="24"/>
          <w:szCs w:val="24"/>
        </w:rPr>
        <w:t>fără a pune în pericol sănătatea umană şi fără a dăuna mediului.</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 să colecteze deşeurile separat, în cazul în care acest lucru este posibil din punct de vedere tehnic, economic şi al protecţiei mediului şi să nu se amestece cu alte deşeuri sau materiale cu proprietăţi diferite.</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lastRenderedPageBreak/>
        <w:t xml:space="preserve">- să transporte deşeurile numai la instalaţii autorizate pentru efectuarea operaţiunilor de tratare/valorificare/eliminare; </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 să asigure evidenţa cronologică a gestiunii deşeurilor pentru fiecare tip de deşeu, precum şi a cantităţii, naturii şi originii deşeurilor şi, după caz, a destinaţiei, a frecvenţei colectării, a mijlocului de transport şi a metodei de tratare, operaţiunii de valorificare sau eliminare a deşeurilor potrivit prevederilor Deciziei Comisiei 2014/955/UE şi să o pună la dispoziţia autorităţilor competente de control, la cererea acestora. Clasificarea şi codificarea deşeurilor, inclusiv a deşeurilor periculoase, se fac potrivit Deciziei Comisiei 2014/955/UE și Directivei 2008/98/CE.</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 să păstreze evidenţa gestiunii deşeurilor cel puţin 3 ani.</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 să efectueze şi să deţină o caracterizare a deşeurilor periculoase generate din propria activitate şi a deşeurilor care pot fi considerate periculoase din cauza originii sau compoziţiei, în scopul determinării posibilităţilor de amestecare, a metodelor de tratare şi eliminare a acestora.</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 să păstreze buletinele de analiză care caracterizează deşeurile periculoase generate din propria activitate şi să le transmită, la cerere, autorităţilor competente pentru protecţia mediului;</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 să se asigure că pe durata efectuării operaţiunilor de colectare, transport şi stocare a deşeurilor periculoase, acestea sunt ambalate şi etichetate potrivit prevederilor Regulamentului (CE) nr. 1.272/2008, iar transferul acestora pe teritoriul naţional să fie însoţit de documentul de identificare prevăzut în anexa IB la Regulamentul (CE) 1.013/2006, cu modificările şi completările ulterioare.</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 să desemneze o persoană din rândul angajaţilor proprii care să urmărească şi să asigure îndeplinirea obligaţiilor prevăzute de Legea 211/2011 sau să delege această obligaţie unei terţe persoane.</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La cererea autorităţilor competente sau a unui deţinător anterior sunt furnizate documentele justificative conform cărora operaţiunile de gestionare au fost efectuate.</w:t>
      </w:r>
    </w:p>
    <w:p w:rsidR="007E2995" w:rsidRPr="007E2995" w:rsidRDefault="007E2995" w:rsidP="003D15A7">
      <w:pPr>
        <w:ind w:right="0"/>
        <w:rPr>
          <w:rFonts w:ascii="Times New Roman" w:hAnsi="Times New Roman" w:cs="Times New Roman"/>
          <w:sz w:val="24"/>
          <w:szCs w:val="24"/>
        </w:rPr>
      </w:pPr>
      <w:r w:rsidRPr="007E2995">
        <w:rPr>
          <w:rFonts w:ascii="Times New Roman" w:hAnsi="Times New Roman" w:cs="Times New Roman"/>
          <w:sz w:val="24"/>
          <w:szCs w:val="24"/>
        </w:rPr>
        <w:t>11.3. Pe tot parcursul colectării, recuperării sau valorificării/eliminării, toate deșeurile trebuie depozitate temporar în zone și locuri special amenajate protejate corespunzător împotriva dispersiei în mediu. Gestionarea deşeurilor trebuie să se desfăşoare aşa cum este precizat în Tabelul 11.1. al prezentei Autorizaţii integrate de mediu, în conformitate cu prevederile legale în vigoare. Nu trebuie eliminate/valorificate alte deşeuri nici pe amplasament, nici în afara amplasamentului fără a informa în prealabil şi fără acordul scris al Agenţiei pentru Protecţia Mediului Buzău.</w:t>
      </w:r>
    </w:p>
    <w:p w:rsidR="007E2995" w:rsidRPr="007E2995" w:rsidRDefault="007E2995" w:rsidP="00553F14">
      <w:pPr>
        <w:ind w:right="0"/>
        <w:rPr>
          <w:rFonts w:ascii="Times New Roman" w:hAnsi="Times New Roman" w:cs="Times New Roman"/>
          <w:sz w:val="24"/>
          <w:szCs w:val="24"/>
        </w:rPr>
      </w:pPr>
      <w:r w:rsidRPr="007E2995">
        <w:rPr>
          <w:rFonts w:ascii="Times New Roman" w:hAnsi="Times New Roman" w:cs="Times New Roman"/>
          <w:sz w:val="24"/>
          <w:szCs w:val="24"/>
        </w:rPr>
        <w:t>11.4. Deșeurile expediate în afara amplasamentului pentru recuperarea sau valorificare/eliminare, pot fi transportate numai de agenți economici autorizați, cu respectarea prevederilor legale în vigoare. Titularul/operatorul activităţii are obligaţia să se asigure ca deşeurile transferate către alte persoane fizice sau juridice sunt ambalate/şi etichetate în conformitate cu standardele naţionale, europene şi cu oricare norme în vigoare privind inscripţionările obligatorii. Deșeurile trebuie transportate doar de la amplasamentul activității la amplasamentul de recuperare/valorificare /eliminare, fără a afecta semnificativ mediul și în conformitate cu reglementările legale în vigoare. Este interzis transportul deşeurilor de orice natură de la locul de producere la cel de colectare/ stocare temporară/ tratare/ valorificare/ eliminare, fără respectarea prevederilor H.G. nr. 1061/ 2008 privind transportul deşeurilor periculoase şi nepericuloase pe teritoriul României.</w:t>
      </w:r>
    </w:p>
    <w:p w:rsidR="007E2995" w:rsidRPr="007E2995" w:rsidRDefault="007E2995" w:rsidP="00553F14">
      <w:pPr>
        <w:ind w:right="0"/>
        <w:rPr>
          <w:rFonts w:ascii="Times New Roman" w:hAnsi="Times New Roman" w:cs="Times New Roman"/>
          <w:sz w:val="24"/>
          <w:szCs w:val="24"/>
        </w:rPr>
      </w:pPr>
      <w:r w:rsidRPr="007E2995">
        <w:rPr>
          <w:rFonts w:ascii="Times New Roman" w:hAnsi="Times New Roman" w:cs="Times New Roman"/>
          <w:sz w:val="24"/>
          <w:szCs w:val="24"/>
        </w:rPr>
        <w:t>11.5. Aprovizionarea cu materiale auxiliare se va face astfel încât să nu creeze stocuri, care prin depreciere să ducă la formarea de deșeuri.</w:t>
      </w:r>
    </w:p>
    <w:p w:rsidR="007E2995" w:rsidRPr="007E2995" w:rsidRDefault="007E2995" w:rsidP="00553F14">
      <w:pPr>
        <w:ind w:right="0"/>
        <w:rPr>
          <w:rFonts w:ascii="Times New Roman" w:hAnsi="Times New Roman" w:cs="Times New Roman"/>
          <w:sz w:val="24"/>
          <w:szCs w:val="24"/>
        </w:rPr>
      </w:pPr>
      <w:r w:rsidRPr="007E2995">
        <w:rPr>
          <w:rFonts w:ascii="Times New Roman" w:hAnsi="Times New Roman" w:cs="Times New Roman"/>
          <w:sz w:val="24"/>
          <w:szCs w:val="24"/>
        </w:rPr>
        <w:t xml:space="preserve">11.6. Titularul/operatorul activităţii are obligaţia să asigure condiţiile necesare pentru depozitarea separată a diferitelor categorii de deşeuri periculoase, în funcţie de proprietăţile fizico-chimice, de compatibilități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 </w:t>
      </w:r>
    </w:p>
    <w:p w:rsidR="007E2995" w:rsidRPr="007E2995" w:rsidRDefault="007E2995" w:rsidP="00553F14">
      <w:pPr>
        <w:ind w:right="0"/>
        <w:rPr>
          <w:rFonts w:ascii="Times New Roman" w:hAnsi="Times New Roman" w:cs="Times New Roman"/>
          <w:sz w:val="24"/>
          <w:szCs w:val="24"/>
        </w:rPr>
      </w:pPr>
      <w:r w:rsidRPr="007E2995">
        <w:rPr>
          <w:rFonts w:ascii="Times New Roman" w:hAnsi="Times New Roman" w:cs="Times New Roman"/>
          <w:sz w:val="24"/>
          <w:szCs w:val="24"/>
        </w:rPr>
        <w:t xml:space="preserve">11.7. Se interzice amestecarea diferitelor categorii de deşeuri periculoase cu alte categorii de deşeuri periculoase sau cu alte deşeuri, substanţe ori materiale. Amestecarea include şi diluarea substanţelor periculoase. </w:t>
      </w:r>
    </w:p>
    <w:p w:rsidR="007E2995" w:rsidRPr="007E2995" w:rsidRDefault="007E2995" w:rsidP="00553F14">
      <w:pPr>
        <w:ind w:right="0"/>
        <w:rPr>
          <w:rFonts w:ascii="Times New Roman" w:hAnsi="Times New Roman" w:cs="Times New Roman"/>
          <w:sz w:val="24"/>
          <w:szCs w:val="24"/>
        </w:rPr>
      </w:pPr>
      <w:r w:rsidRPr="007E2995">
        <w:rPr>
          <w:rFonts w:ascii="Times New Roman" w:hAnsi="Times New Roman" w:cs="Times New Roman"/>
          <w:sz w:val="24"/>
          <w:szCs w:val="24"/>
        </w:rPr>
        <w:t>11.8. Titularul/operatorul activităţii are obligaţia să se asigure că livrarea deşeurilor de producţie generate, a deşeurilor menajere, a deşeurilor din construcţii şi demolări şi a deşeurilor periculoase, în vederea eliminării acestora, se face numai pe bază de contract.</w:t>
      </w:r>
    </w:p>
    <w:p w:rsidR="007E2995" w:rsidRPr="007E2995" w:rsidRDefault="007E2995" w:rsidP="00553F14">
      <w:pPr>
        <w:ind w:right="0"/>
        <w:rPr>
          <w:rFonts w:ascii="Times New Roman" w:hAnsi="Times New Roman" w:cs="Times New Roman"/>
          <w:sz w:val="24"/>
          <w:szCs w:val="24"/>
        </w:rPr>
      </w:pPr>
      <w:r w:rsidRPr="007E2995">
        <w:rPr>
          <w:rFonts w:ascii="Times New Roman" w:hAnsi="Times New Roman" w:cs="Times New Roman"/>
          <w:sz w:val="24"/>
          <w:szCs w:val="24"/>
        </w:rPr>
        <w:lastRenderedPageBreak/>
        <w:t xml:space="preserve">11.9. Titularul/operatorul activităţii are obligaţia să întocmească un registru complet pe probleme legate de operaţiunile şi practicile de gestionare a deşeurilor de pe amplasament, care va fi pus în orice moment la dispoziţia organelor de specialitate ale autorităţii competente pentru protecţia mediului şi ale autorităţii cu atribuţii de control. </w:t>
      </w:r>
    </w:p>
    <w:p w:rsidR="007E2995" w:rsidRPr="00553F14" w:rsidRDefault="007E2995" w:rsidP="00553F14">
      <w:pPr>
        <w:ind w:right="0"/>
        <w:rPr>
          <w:rFonts w:ascii="Times New Roman" w:hAnsi="Times New Roman" w:cs="Times New Roman"/>
          <w:b/>
          <w:sz w:val="24"/>
          <w:szCs w:val="24"/>
        </w:rPr>
      </w:pPr>
      <w:r w:rsidRPr="007E2995">
        <w:rPr>
          <w:rFonts w:ascii="Times New Roman" w:hAnsi="Times New Roman" w:cs="Times New Roman"/>
          <w:sz w:val="24"/>
          <w:szCs w:val="24"/>
        </w:rPr>
        <w:tab/>
      </w:r>
      <w:r w:rsidRPr="00553F14">
        <w:rPr>
          <w:rFonts w:ascii="Times New Roman" w:hAnsi="Times New Roman" w:cs="Times New Roman"/>
          <w:b/>
          <w:sz w:val="24"/>
          <w:szCs w:val="24"/>
        </w:rPr>
        <w:t>Acest registru, aflat în păstrarea titularului autorizaţiei, trebuie să conţină minimum de detalii cu privire la:</w:t>
      </w:r>
    </w:p>
    <w:p w:rsidR="007E2995" w:rsidRPr="007E2995" w:rsidRDefault="00553F14" w:rsidP="00853E13">
      <w:pPr>
        <w:ind w:left="567" w:right="0"/>
        <w:rPr>
          <w:rFonts w:ascii="Times New Roman" w:hAnsi="Times New Roman" w:cs="Times New Roman"/>
          <w:sz w:val="24"/>
          <w:szCs w:val="24"/>
        </w:rPr>
      </w:pPr>
      <w:r>
        <w:rPr>
          <w:rFonts w:ascii="Times New Roman" w:hAnsi="Times New Roman" w:cs="Times New Roman"/>
          <w:sz w:val="24"/>
          <w:szCs w:val="24"/>
        </w:rPr>
        <w:t xml:space="preserve">- </w:t>
      </w:r>
      <w:r w:rsidR="007E2995" w:rsidRPr="007E2995">
        <w:rPr>
          <w:rFonts w:ascii="Times New Roman" w:hAnsi="Times New Roman" w:cs="Times New Roman"/>
          <w:sz w:val="24"/>
          <w:szCs w:val="24"/>
        </w:rPr>
        <w:t xml:space="preserve">Cantităţile şi codurile deşeurilor; </w:t>
      </w:r>
    </w:p>
    <w:p w:rsidR="007E2995" w:rsidRPr="007E2995" w:rsidRDefault="00553F14" w:rsidP="00853E13">
      <w:pPr>
        <w:ind w:left="567" w:right="0"/>
        <w:rPr>
          <w:rFonts w:ascii="Times New Roman" w:hAnsi="Times New Roman" w:cs="Times New Roman"/>
          <w:sz w:val="24"/>
          <w:szCs w:val="24"/>
        </w:rPr>
      </w:pPr>
      <w:r>
        <w:rPr>
          <w:rFonts w:ascii="Times New Roman" w:hAnsi="Times New Roman" w:cs="Times New Roman"/>
          <w:sz w:val="24"/>
          <w:szCs w:val="24"/>
        </w:rPr>
        <w:t xml:space="preserve">- </w:t>
      </w:r>
      <w:r w:rsidR="007E2995" w:rsidRPr="007E2995">
        <w:rPr>
          <w:rFonts w:ascii="Times New Roman" w:hAnsi="Times New Roman" w:cs="Times New Roman"/>
          <w:sz w:val="24"/>
          <w:szCs w:val="24"/>
        </w:rPr>
        <w:t>Sursa deşeurilor.</w:t>
      </w:r>
    </w:p>
    <w:p w:rsidR="007E2995" w:rsidRPr="007E2995" w:rsidRDefault="00553F14" w:rsidP="00853E13">
      <w:pPr>
        <w:ind w:left="567" w:right="0"/>
        <w:rPr>
          <w:rFonts w:ascii="Times New Roman" w:hAnsi="Times New Roman" w:cs="Times New Roman"/>
          <w:sz w:val="24"/>
          <w:szCs w:val="24"/>
        </w:rPr>
      </w:pPr>
      <w:r>
        <w:rPr>
          <w:rFonts w:ascii="Times New Roman" w:hAnsi="Times New Roman" w:cs="Times New Roman"/>
          <w:sz w:val="24"/>
          <w:szCs w:val="24"/>
        </w:rPr>
        <w:t xml:space="preserve">- </w:t>
      </w:r>
      <w:r w:rsidR="007E2995" w:rsidRPr="007E2995">
        <w:rPr>
          <w:rFonts w:ascii="Times New Roman" w:hAnsi="Times New Roman" w:cs="Times New Roman"/>
          <w:sz w:val="24"/>
          <w:szCs w:val="24"/>
        </w:rPr>
        <w:t>Modul de stocare şi tratare a deşeurilor.</w:t>
      </w:r>
    </w:p>
    <w:p w:rsidR="007E2995" w:rsidRPr="007E2995" w:rsidRDefault="00553F14" w:rsidP="00853E13">
      <w:pPr>
        <w:ind w:left="567" w:right="0"/>
        <w:rPr>
          <w:rFonts w:ascii="Times New Roman" w:hAnsi="Times New Roman" w:cs="Times New Roman"/>
          <w:sz w:val="24"/>
          <w:szCs w:val="24"/>
        </w:rPr>
      </w:pPr>
      <w:r>
        <w:rPr>
          <w:rFonts w:ascii="Times New Roman" w:hAnsi="Times New Roman" w:cs="Times New Roman"/>
          <w:sz w:val="24"/>
          <w:szCs w:val="24"/>
        </w:rPr>
        <w:t xml:space="preserve">- </w:t>
      </w:r>
      <w:r w:rsidR="007E2995" w:rsidRPr="007E2995">
        <w:rPr>
          <w:rFonts w:ascii="Times New Roman" w:hAnsi="Times New Roman" w:cs="Times New Roman"/>
          <w:sz w:val="24"/>
          <w:szCs w:val="24"/>
        </w:rPr>
        <w:t>Numele transportatorului de deşeuri şi detaliile de atestare şi de autorizare ale acestuia.</w:t>
      </w:r>
    </w:p>
    <w:p w:rsidR="007E2995" w:rsidRPr="007E2995" w:rsidRDefault="00553F14" w:rsidP="00853E13">
      <w:pPr>
        <w:ind w:left="567" w:right="0"/>
        <w:rPr>
          <w:rFonts w:ascii="Times New Roman" w:hAnsi="Times New Roman" w:cs="Times New Roman"/>
          <w:sz w:val="24"/>
          <w:szCs w:val="24"/>
        </w:rPr>
      </w:pPr>
      <w:r>
        <w:rPr>
          <w:rFonts w:ascii="Times New Roman" w:hAnsi="Times New Roman" w:cs="Times New Roman"/>
          <w:sz w:val="24"/>
          <w:szCs w:val="24"/>
        </w:rPr>
        <w:t xml:space="preserve">- </w:t>
      </w:r>
      <w:r w:rsidR="007E2995" w:rsidRPr="007E2995">
        <w:rPr>
          <w:rFonts w:ascii="Times New Roman" w:hAnsi="Times New Roman" w:cs="Times New Roman"/>
          <w:sz w:val="24"/>
          <w:szCs w:val="24"/>
        </w:rPr>
        <w:t>Înregistrarea documentelor de transport prevăzute de către reglementările în vigoare.</w:t>
      </w:r>
    </w:p>
    <w:p w:rsidR="007E2995" w:rsidRPr="007E2995" w:rsidRDefault="00553F14" w:rsidP="00853E13">
      <w:pPr>
        <w:ind w:left="567" w:right="0"/>
        <w:rPr>
          <w:rFonts w:ascii="Times New Roman" w:hAnsi="Times New Roman" w:cs="Times New Roman"/>
          <w:sz w:val="24"/>
          <w:szCs w:val="24"/>
        </w:rPr>
      </w:pPr>
      <w:r>
        <w:rPr>
          <w:rFonts w:ascii="Times New Roman" w:hAnsi="Times New Roman" w:cs="Times New Roman"/>
          <w:sz w:val="24"/>
          <w:szCs w:val="24"/>
        </w:rPr>
        <w:t xml:space="preserve">- </w:t>
      </w:r>
      <w:r w:rsidR="007E2995" w:rsidRPr="007E2995">
        <w:rPr>
          <w:rFonts w:ascii="Times New Roman" w:hAnsi="Times New Roman" w:cs="Times New Roman"/>
          <w:sz w:val="24"/>
          <w:szCs w:val="24"/>
        </w:rPr>
        <w:t>Datele de identificare ale agentului economic care realizează  valorificarea/ eliminarea deşeurilor.</w:t>
      </w:r>
    </w:p>
    <w:p w:rsidR="007E2995" w:rsidRPr="007E2995" w:rsidRDefault="00553F14" w:rsidP="00853E13">
      <w:pPr>
        <w:ind w:left="567" w:right="0"/>
        <w:rPr>
          <w:rFonts w:ascii="Times New Roman" w:hAnsi="Times New Roman" w:cs="Times New Roman"/>
          <w:sz w:val="24"/>
          <w:szCs w:val="24"/>
        </w:rPr>
      </w:pPr>
      <w:r>
        <w:rPr>
          <w:rFonts w:ascii="Times New Roman" w:hAnsi="Times New Roman" w:cs="Times New Roman"/>
          <w:sz w:val="24"/>
          <w:szCs w:val="24"/>
        </w:rPr>
        <w:t xml:space="preserve">- </w:t>
      </w:r>
      <w:r w:rsidR="007E2995" w:rsidRPr="007E2995">
        <w:rPr>
          <w:rFonts w:ascii="Times New Roman" w:hAnsi="Times New Roman" w:cs="Times New Roman"/>
          <w:sz w:val="24"/>
          <w:szCs w:val="24"/>
        </w:rPr>
        <w:t xml:space="preserve">O copie a acestui registru privind gestionarea deşeurilor trebuie depusă la Agenţia pentru Protecţia Mediului Buzău ca parte a R.A.M. pentru amplasament. </w:t>
      </w:r>
    </w:p>
    <w:p w:rsidR="007E2995" w:rsidRPr="007E2995" w:rsidRDefault="007E2995" w:rsidP="00553F14">
      <w:pPr>
        <w:ind w:right="0"/>
        <w:rPr>
          <w:rFonts w:ascii="Times New Roman" w:hAnsi="Times New Roman" w:cs="Times New Roman"/>
          <w:sz w:val="24"/>
          <w:szCs w:val="24"/>
        </w:rPr>
      </w:pPr>
      <w:r w:rsidRPr="007E2995">
        <w:rPr>
          <w:rFonts w:ascii="Times New Roman" w:hAnsi="Times New Roman" w:cs="Times New Roman"/>
          <w:sz w:val="24"/>
          <w:szCs w:val="24"/>
        </w:rPr>
        <w:t>11.10. Deşeurile vor fi stocate astfel încât să se prevină orice contaminare a solului şi a reţelei de canalizare.</w:t>
      </w:r>
    </w:p>
    <w:p w:rsidR="007E2995" w:rsidRPr="007E2995" w:rsidRDefault="007E2995" w:rsidP="00B96017">
      <w:pPr>
        <w:ind w:right="0"/>
        <w:rPr>
          <w:rFonts w:ascii="Times New Roman" w:hAnsi="Times New Roman" w:cs="Times New Roman"/>
          <w:sz w:val="24"/>
          <w:szCs w:val="24"/>
        </w:rPr>
      </w:pPr>
      <w:r w:rsidRPr="007E2995">
        <w:rPr>
          <w:rFonts w:ascii="Times New Roman" w:hAnsi="Times New Roman" w:cs="Times New Roman"/>
          <w:sz w:val="24"/>
          <w:szCs w:val="24"/>
        </w:rPr>
        <w:t>11.11.  Titularul/operatorul activităţii are obligaţia de a se asigura că stocarea temporară a deşeurilor este permisă pentru o perioadă de maxim 1 an, în cazul în care deşeurile stocate urmează să fie eliminate şi de maxim 3 ani pentru deşeurile care urmează să fie valorificate.</w:t>
      </w:r>
    </w:p>
    <w:p w:rsidR="007E2995" w:rsidRPr="007E2995" w:rsidRDefault="007E2995" w:rsidP="00B96017">
      <w:pPr>
        <w:ind w:right="0"/>
        <w:rPr>
          <w:rFonts w:ascii="Times New Roman" w:hAnsi="Times New Roman" w:cs="Times New Roman"/>
          <w:sz w:val="24"/>
          <w:szCs w:val="24"/>
        </w:rPr>
      </w:pPr>
      <w:r w:rsidRPr="007E2995">
        <w:rPr>
          <w:rFonts w:ascii="Times New Roman" w:hAnsi="Times New Roman" w:cs="Times New Roman"/>
          <w:sz w:val="24"/>
          <w:szCs w:val="24"/>
        </w:rPr>
        <w:t>11.12. Gestionarea ambalajelor şi a deşeurilor de ambalaje se va realiza potrivit prevederilor legale în vigoare.</w:t>
      </w:r>
    </w:p>
    <w:p w:rsidR="007E2995" w:rsidRPr="007E2995" w:rsidRDefault="007E2995" w:rsidP="00B96017">
      <w:pPr>
        <w:ind w:right="0"/>
        <w:rPr>
          <w:rFonts w:ascii="Times New Roman" w:hAnsi="Times New Roman" w:cs="Times New Roman"/>
          <w:sz w:val="24"/>
          <w:szCs w:val="24"/>
        </w:rPr>
      </w:pPr>
      <w:r w:rsidRPr="007E2995">
        <w:rPr>
          <w:rFonts w:ascii="Times New Roman" w:hAnsi="Times New Roman" w:cs="Times New Roman"/>
          <w:sz w:val="24"/>
          <w:szCs w:val="24"/>
        </w:rPr>
        <w:t>NOTA: Schimbarea contractelor cu firmele care valorifică/elimină deșeurile se comunică la APM Buzău.</w:t>
      </w:r>
    </w:p>
    <w:p w:rsidR="007E2995" w:rsidRPr="007E2995" w:rsidRDefault="007E2995" w:rsidP="00B96017">
      <w:pPr>
        <w:ind w:right="0"/>
        <w:rPr>
          <w:rFonts w:ascii="Times New Roman" w:hAnsi="Times New Roman" w:cs="Times New Roman"/>
          <w:sz w:val="24"/>
          <w:szCs w:val="24"/>
        </w:rPr>
      </w:pPr>
      <w:r w:rsidRPr="007E2995">
        <w:rPr>
          <w:rFonts w:ascii="Times New Roman" w:hAnsi="Times New Roman" w:cs="Times New Roman"/>
          <w:sz w:val="24"/>
          <w:szCs w:val="24"/>
        </w:rPr>
        <w:t xml:space="preserve">Tipurile de deşeuri rezultate din activitatea desfăşurată pe amplasament, modul de manipulare şi stocare a acestora sunt prezentate în Tabelul 1.1 </w:t>
      </w:r>
    </w:p>
    <w:p w:rsidR="00E34F20" w:rsidRPr="005E6343" w:rsidRDefault="00E34F20" w:rsidP="00B96017">
      <w:pPr>
        <w:ind w:right="0"/>
        <w:rPr>
          <w:rFonts w:ascii="Times New Roman" w:hAnsi="Times New Roman" w:cs="Times New Roman"/>
          <w:b/>
          <w:sz w:val="24"/>
          <w:szCs w:val="24"/>
        </w:rPr>
      </w:pPr>
    </w:p>
    <w:p w:rsidR="00E34F20" w:rsidRPr="005E6343" w:rsidRDefault="00FA3FFD" w:rsidP="00100843">
      <w:pPr>
        <w:pStyle w:val="ListParagraph"/>
        <w:numPr>
          <w:ilvl w:val="1"/>
          <w:numId w:val="22"/>
        </w:numPr>
        <w:ind w:right="0"/>
        <w:rPr>
          <w:rFonts w:ascii="Times New Roman" w:hAnsi="Times New Roman" w:cs="Times New Roman"/>
          <w:b/>
          <w:sz w:val="24"/>
          <w:szCs w:val="24"/>
        </w:rPr>
      </w:pPr>
      <w:r w:rsidRPr="005E6343">
        <w:rPr>
          <w:rFonts w:ascii="Times New Roman" w:hAnsi="Times New Roman" w:cs="Times New Roman"/>
          <w:b/>
          <w:sz w:val="24"/>
          <w:szCs w:val="24"/>
        </w:rPr>
        <w:t>DEŞEURI PRODUSE, COLECTATE, STOCATE TEMPORAR</w:t>
      </w:r>
      <w:bookmarkEnd w:id="61"/>
    </w:p>
    <w:p w:rsidR="00764F5F" w:rsidRPr="005E6343" w:rsidRDefault="00FA3FFD" w:rsidP="00B96017">
      <w:pPr>
        <w:ind w:right="0"/>
        <w:rPr>
          <w:rStyle w:val="Bodytext"/>
          <w:b/>
          <w:sz w:val="24"/>
          <w:szCs w:val="24"/>
          <w:shd w:val="clear" w:color="auto" w:fill="auto"/>
        </w:rPr>
      </w:pPr>
      <w:r w:rsidRPr="005E6343">
        <w:rPr>
          <w:rFonts w:ascii="Times New Roman" w:hAnsi="Times New Roman" w:cs="Times New Roman"/>
          <w:sz w:val="24"/>
          <w:szCs w:val="24"/>
        </w:rPr>
        <w:t xml:space="preserve">Tipurile de deşeuri rezultate din activitatea fermei, modul de manipulare şi depozitare sunt prezentate in tabelul </w:t>
      </w:r>
      <w:r w:rsidRPr="005E6343">
        <w:rPr>
          <w:rFonts w:ascii="Times New Roman" w:hAnsi="Times New Roman" w:cs="Times New Roman"/>
          <w:b/>
          <w:sz w:val="24"/>
          <w:szCs w:val="24"/>
        </w:rPr>
        <w:t>Tabelul 11.1.</w:t>
      </w:r>
    </w:p>
    <w:p w:rsidR="00D14386" w:rsidRPr="005E6343" w:rsidRDefault="00D14386" w:rsidP="001C771B">
      <w:pPr>
        <w:pStyle w:val="Bodytext1"/>
        <w:shd w:val="clear" w:color="auto" w:fill="auto"/>
        <w:spacing w:line="413" w:lineRule="exact"/>
        <w:ind w:left="760" w:hanging="420"/>
        <w:jc w:val="both"/>
        <w:rPr>
          <w:rStyle w:val="Bodytext"/>
          <w:color w:val="000000"/>
          <w:sz w:val="24"/>
          <w:szCs w:val="24"/>
        </w:rPr>
      </w:pPr>
      <w:r w:rsidRPr="005E6343">
        <w:rPr>
          <w:rStyle w:val="Bodytext"/>
          <w:color w:val="000000"/>
          <w:sz w:val="24"/>
          <w:szCs w:val="24"/>
        </w:rPr>
        <w:t>Tabelul 11.1.</w:t>
      </w:r>
    </w:p>
    <w:tbl>
      <w:tblPr>
        <w:tblW w:w="5088" w:type="pct"/>
        <w:tblLayout w:type="fixed"/>
        <w:tblCellMar>
          <w:left w:w="0" w:type="dxa"/>
          <w:right w:w="0" w:type="dxa"/>
        </w:tblCellMar>
        <w:tblLook w:val="0000"/>
      </w:tblPr>
      <w:tblGrid>
        <w:gridCol w:w="2133"/>
        <w:gridCol w:w="2553"/>
        <w:gridCol w:w="1558"/>
        <w:gridCol w:w="2411"/>
        <w:gridCol w:w="1451"/>
      </w:tblGrid>
      <w:tr w:rsidR="00534B32" w:rsidRPr="005E6343" w:rsidTr="001268F6">
        <w:trPr>
          <w:trHeight w:hRule="exact" w:val="870"/>
        </w:trPr>
        <w:tc>
          <w:tcPr>
            <w:tcW w:w="1055" w:type="pct"/>
            <w:tcBorders>
              <w:top w:val="single" w:sz="4" w:space="0" w:color="auto"/>
              <w:left w:val="single" w:sz="4" w:space="0" w:color="auto"/>
              <w:bottom w:val="nil"/>
              <w:right w:val="nil"/>
            </w:tcBorders>
            <w:shd w:val="clear" w:color="auto" w:fill="FFFFFF"/>
            <w:vAlign w:val="center"/>
          </w:tcPr>
          <w:p w:rsidR="00ED1A90" w:rsidRPr="00B96017" w:rsidRDefault="000E7E67" w:rsidP="00B96017">
            <w:pPr>
              <w:rPr>
                <w:rFonts w:ascii="Times New Roman" w:hAnsi="Times New Roman" w:cs="Times New Roman"/>
                <w:sz w:val="24"/>
                <w:szCs w:val="24"/>
              </w:rPr>
            </w:pPr>
            <w:r w:rsidRPr="00B96017">
              <w:rPr>
                <w:rFonts w:ascii="Times New Roman" w:hAnsi="Times New Roman" w:cs="Times New Roman"/>
                <w:sz w:val="24"/>
                <w:szCs w:val="24"/>
              </w:rPr>
              <w:t xml:space="preserve">    </w:t>
            </w:r>
            <w:r w:rsidR="00ED1A90" w:rsidRPr="00B96017">
              <w:rPr>
                <w:rFonts w:ascii="Times New Roman" w:hAnsi="Times New Roman" w:cs="Times New Roman"/>
                <w:sz w:val="24"/>
                <w:szCs w:val="24"/>
              </w:rPr>
              <w:t xml:space="preserve">Sursa </w:t>
            </w:r>
            <w:r w:rsidRPr="00B96017">
              <w:rPr>
                <w:rFonts w:ascii="Times New Roman" w:hAnsi="Times New Roman" w:cs="Times New Roman"/>
                <w:sz w:val="24"/>
                <w:szCs w:val="24"/>
              </w:rPr>
              <w:t xml:space="preserve">       </w:t>
            </w:r>
            <w:r w:rsidR="00ED1A90" w:rsidRPr="00B96017">
              <w:rPr>
                <w:rFonts w:ascii="Times New Roman" w:hAnsi="Times New Roman" w:cs="Times New Roman"/>
                <w:sz w:val="24"/>
                <w:szCs w:val="24"/>
              </w:rPr>
              <w:t>deseului</w:t>
            </w:r>
          </w:p>
        </w:tc>
        <w:tc>
          <w:tcPr>
            <w:tcW w:w="1263" w:type="pct"/>
            <w:tcBorders>
              <w:top w:val="single" w:sz="4" w:space="0" w:color="auto"/>
              <w:left w:val="single" w:sz="4" w:space="0" w:color="auto"/>
              <w:bottom w:val="nil"/>
              <w:right w:val="nil"/>
            </w:tcBorders>
            <w:shd w:val="clear" w:color="auto" w:fill="FFFFFF"/>
            <w:vAlign w:val="center"/>
          </w:tcPr>
          <w:p w:rsidR="00ED1A90" w:rsidRPr="00B96017" w:rsidRDefault="00ED1A90" w:rsidP="00B96017">
            <w:pPr>
              <w:rPr>
                <w:rFonts w:ascii="Times New Roman" w:hAnsi="Times New Roman" w:cs="Times New Roman"/>
                <w:sz w:val="24"/>
                <w:szCs w:val="24"/>
              </w:rPr>
            </w:pPr>
            <w:r w:rsidRPr="00B96017">
              <w:rPr>
                <w:rFonts w:ascii="Times New Roman" w:hAnsi="Times New Roman" w:cs="Times New Roman"/>
                <w:sz w:val="24"/>
                <w:szCs w:val="24"/>
              </w:rPr>
              <w:t>Tip deseu</w:t>
            </w:r>
          </w:p>
        </w:tc>
        <w:tc>
          <w:tcPr>
            <w:tcW w:w="771" w:type="pct"/>
            <w:tcBorders>
              <w:top w:val="single" w:sz="4" w:space="0" w:color="auto"/>
              <w:left w:val="single" w:sz="4" w:space="0" w:color="auto"/>
              <w:bottom w:val="nil"/>
              <w:right w:val="single" w:sz="4" w:space="0" w:color="auto"/>
            </w:tcBorders>
            <w:shd w:val="clear" w:color="auto" w:fill="FFFFFF"/>
            <w:vAlign w:val="center"/>
          </w:tcPr>
          <w:p w:rsidR="00ED1A90" w:rsidRPr="00B96017" w:rsidRDefault="00ED1A90" w:rsidP="00B96017">
            <w:pPr>
              <w:rPr>
                <w:rFonts w:ascii="Times New Roman" w:hAnsi="Times New Roman" w:cs="Times New Roman"/>
                <w:sz w:val="24"/>
                <w:szCs w:val="24"/>
              </w:rPr>
            </w:pPr>
            <w:r w:rsidRPr="00B96017">
              <w:rPr>
                <w:rFonts w:ascii="Times New Roman" w:hAnsi="Times New Roman" w:cs="Times New Roman"/>
                <w:sz w:val="24"/>
                <w:szCs w:val="24"/>
              </w:rPr>
              <w:t>Cod deseu*</w:t>
            </w:r>
          </w:p>
        </w:tc>
        <w:tc>
          <w:tcPr>
            <w:tcW w:w="1193" w:type="pct"/>
            <w:tcBorders>
              <w:top w:val="single" w:sz="4" w:space="0" w:color="auto"/>
              <w:left w:val="single" w:sz="4" w:space="0" w:color="auto"/>
              <w:bottom w:val="nil"/>
              <w:right w:val="single" w:sz="4" w:space="0" w:color="auto"/>
            </w:tcBorders>
            <w:shd w:val="clear" w:color="auto" w:fill="FFFFFF"/>
            <w:vAlign w:val="center"/>
          </w:tcPr>
          <w:p w:rsidR="00ED1A90" w:rsidRPr="00B96017" w:rsidRDefault="00ED1A90" w:rsidP="00B96017">
            <w:pPr>
              <w:rPr>
                <w:rFonts w:ascii="Times New Roman" w:hAnsi="Times New Roman" w:cs="Times New Roman"/>
                <w:sz w:val="24"/>
                <w:szCs w:val="24"/>
                <w:lang w:val="it-IT"/>
              </w:rPr>
            </w:pPr>
            <w:r w:rsidRPr="00B96017">
              <w:rPr>
                <w:rFonts w:ascii="Times New Roman" w:hAnsi="Times New Roman" w:cs="Times New Roman"/>
                <w:sz w:val="24"/>
                <w:szCs w:val="24"/>
                <w:lang w:val="it-IT"/>
              </w:rPr>
              <w:t>Mod de eliminare/valorificare a deseurilor</w:t>
            </w:r>
          </w:p>
          <w:p w:rsidR="00ED1A90" w:rsidRPr="00B96017" w:rsidRDefault="00ED1A90" w:rsidP="00B96017">
            <w:pPr>
              <w:rPr>
                <w:rFonts w:ascii="Times New Roman" w:hAnsi="Times New Roman" w:cs="Times New Roman"/>
                <w:sz w:val="24"/>
                <w:szCs w:val="24"/>
                <w:lang w:val="it-IT"/>
              </w:rPr>
            </w:pPr>
            <w:r w:rsidRPr="00B96017">
              <w:rPr>
                <w:rFonts w:ascii="Times New Roman" w:hAnsi="Times New Roman" w:cs="Times New Roman"/>
                <w:sz w:val="24"/>
                <w:szCs w:val="24"/>
                <w:lang w:val="it-IT"/>
              </w:rPr>
              <w:t>Cod valorificare/eliminare</w:t>
            </w:r>
          </w:p>
        </w:tc>
        <w:tc>
          <w:tcPr>
            <w:tcW w:w="718" w:type="pct"/>
            <w:tcBorders>
              <w:top w:val="single" w:sz="4" w:space="0" w:color="auto"/>
              <w:left w:val="single" w:sz="4" w:space="0" w:color="auto"/>
              <w:bottom w:val="nil"/>
              <w:right w:val="single" w:sz="4" w:space="0" w:color="auto"/>
            </w:tcBorders>
            <w:shd w:val="clear" w:color="auto" w:fill="FFFFFF"/>
            <w:vAlign w:val="center"/>
          </w:tcPr>
          <w:p w:rsidR="00ED1A90" w:rsidRPr="00B96017" w:rsidRDefault="00ED1A90" w:rsidP="00B96017">
            <w:pPr>
              <w:rPr>
                <w:rFonts w:ascii="Times New Roman" w:hAnsi="Times New Roman" w:cs="Times New Roman"/>
                <w:sz w:val="24"/>
                <w:szCs w:val="24"/>
                <w:lang w:val="it-IT"/>
              </w:rPr>
            </w:pPr>
            <w:r w:rsidRPr="00B96017">
              <w:rPr>
                <w:rFonts w:ascii="Times New Roman" w:hAnsi="Times New Roman" w:cs="Times New Roman"/>
                <w:sz w:val="24"/>
                <w:szCs w:val="24"/>
                <w:lang w:val="it-IT"/>
              </w:rPr>
              <w:t>Cantitati estimate</w:t>
            </w:r>
          </w:p>
          <w:p w:rsidR="00ED1A90" w:rsidRPr="00B96017" w:rsidRDefault="00ED1A90" w:rsidP="00B96017">
            <w:pPr>
              <w:rPr>
                <w:rFonts w:ascii="Times New Roman" w:hAnsi="Times New Roman" w:cs="Times New Roman"/>
                <w:sz w:val="24"/>
                <w:szCs w:val="24"/>
                <w:lang w:val="it-IT"/>
              </w:rPr>
            </w:pPr>
            <w:r w:rsidRPr="00B96017">
              <w:rPr>
                <w:rFonts w:ascii="Times New Roman" w:hAnsi="Times New Roman" w:cs="Times New Roman"/>
                <w:sz w:val="24"/>
                <w:szCs w:val="24"/>
                <w:lang w:val="it-IT"/>
              </w:rPr>
              <w:t>Anual</w:t>
            </w:r>
          </w:p>
          <w:p w:rsidR="00ED1A90" w:rsidRPr="00B96017" w:rsidRDefault="00ED1A90" w:rsidP="00B96017">
            <w:pPr>
              <w:rPr>
                <w:rFonts w:ascii="Times New Roman" w:hAnsi="Times New Roman" w:cs="Times New Roman"/>
                <w:sz w:val="24"/>
                <w:szCs w:val="24"/>
                <w:lang w:val="it-IT"/>
              </w:rPr>
            </w:pPr>
            <w:r w:rsidRPr="00B96017">
              <w:rPr>
                <w:rFonts w:ascii="Times New Roman" w:hAnsi="Times New Roman" w:cs="Times New Roman"/>
                <w:sz w:val="24"/>
                <w:szCs w:val="24"/>
                <w:lang w:val="it-IT"/>
              </w:rPr>
              <w:t>(t)</w:t>
            </w:r>
          </w:p>
        </w:tc>
      </w:tr>
      <w:tr w:rsidR="00534B32" w:rsidRPr="005E6343" w:rsidTr="006A5EBA">
        <w:trPr>
          <w:trHeight w:hRule="exact" w:val="3242"/>
        </w:trPr>
        <w:tc>
          <w:tcPr>
            <w:tcW w:w="1055" w:type="pct"/>
            <w:tcBorders>
              <w:top w:val="single" w:sz="4" w:space="0" w:color="auto"/>
              <w:left w:val="single" w:sz="4" w:space="0" w:color="auto"/>
              <w:bottom w:val="nil"/>
              <w:right w:val="nil"/>
            </w:tcBorders>
            <w:shd w:val="clear" w:color="auto" w:fill="FFFFFF"/>
          </w:tcPr>
          <w:p w:rsidR="00ED1A90" w:rsidRPr="00B96017" w:rsidRDefault="00ED1A90" w:rsidP="00B96017">
            <w:pPr>
              <w:rPr>
                <w:rFonts w:ascii="Times New Roman" w:hAnsi="Times New Roman" w:cs="Times New Roman"/>
                <w:sz w:val="24"/>
                <w:szCs w:val="24"/>
              </w:rPr>
            </w:pPr>
            <w:r w:rsidRPr="00B96017">
              <w:rPr>
                <w:rStyle w:val="Bodytext52"/>
                <w:color w:val="000000"/>
                <w:sz w:val="24"/>
                <w:szCs w:val="24"/>
              </w:rPr>
              <w:t>Activitatea de creştere a pasărilor</w:t>
            </w:r>
          </w:p>
        </w:tc>
        <w:tc>
          <w:tcPr>
            <w:tcW w:w="1263" w:type="pct"/>
            <w:tcBorders>
              <w:top w:val="single" w:sz="4" w:space="0" w:color="auto"/>
              <w:left w:val="single" w:sz="4" w:space="0" w:color="auto"/>
              <w:bottom w:val="nil"/>
              <w:right w:val="nil"/>
            </w:tcBorders>
            <w:shd w:val="clear" w:color="auto" w:fill="FFFFFF"/>
          </w:tcPr>
          <w:p w:rsidR="00ED1A90" w:rsidRPr="00B96017" w:rsidRDefault="00ED1A90" w:rsidP="00B96017">
            <w:pPr>
              <w:rPr>
                <w:rFonts w:ascii="Times New Roman" w:hAnsi="Times New Roman" w:cs="Times New Roman"/>
                <w:sz w:val="24"/>
                <w:szCs w:val="24"/>
              </w:rPr>
            </w:pPr>
            <w:r w:rsidRPr="00B96017">
              <w:rPr>
                <w:rStyle w:val="Bodytext52"/>
                <w:color w:val="000000"/>
                <w:sz w:val="24"/>
                <w:szCs w:val="24"/>
              </w:rPr>
              <w:t>Deşeuri de ţesuturi animale</w:t>
            </w:r>
          </w:p>
        </w:tc>
        <w:tc>
          <w:tcPr>
            <w:tcW w:w="771" w:type="pct"/>
            <w:tcBorders>
              <w:top w:val="single" w:sz="4" w:space="0" w:color="auto"/>
              <w:left w:val="single" w:sz="4" w:space="0" w:color="auto"/>
              <w:bottom w:val="nil"/>
              <w:right w:val="single" w:sz="4" w:space="0" w:color="auto"/>
            </w:tcBorders>
            <w:shd w:val="clear" w:color="auto" w:fill="FFFFFF"/>
          </w:tcPr>
          <w:p w:rsidR="00ED1A90" w:rsidRPr="00B96017" w:rsidRDefault="00ED1A90" w:rsidP="00B96017">
            <w:pPr>
              <w:rPr>
                <w:rStyle w:val="Bodytext52"/>
                <w:color w:val="000000"/>
                <w:sz w:val="24"/>
                <w:szCs w:val="24"/>
              </w:rPr>
            </w:pPr>
            <w:r w:rsidRPr="00B96017">
              <w:rPr>
                <w:rStyle w:val="Bodytext52"/>
                <w:color w:val="000000"/>
                <w:sz w:val="24"/>
                <w:szCs w:val="24"/>
              </w:rPr>
              <w:t>02 01 02</w:t>
            </w:r>
          </w:p>
        </w:tc>
        <w:tc>
          <w:tcPr>
            <w:tcW w:w="1193" w:type="pct"/>
            <w:tcBorders>
              <w:top w:val="single" w:sz="4" w:space="0" w:color="auto"/>
              <w:left w:val="single" w:sz="4" w:space="0" w:color="auto"/>
              <w:bottom w:val="nil"/>
              <w:right w:val="single" w:sz="4" w:space="0" w:color="auto"/>
            </w:tcBorders>
            <w:shd w:val="clear" w:color="auto" w:fill="FFFFFF"/>
          </w:tcPr>
          <w:p w:rsidR="00ED1A90" w:rsidRPr="00B96017" w:rsidRDefault="00ED1A90" w:rsidP="006A5EBA">
            <w:pPr>
              <w:rPr>
                <w:rFonts w:ascii="Times New Roman" w:hAnsi="Times New Roman" w:cs="Times New Roman"/>
                <w:sz w:val="24"/>
                <w:szCs w:val="24"/>
              </w:rPr>
            </w:pPr>
            <w:r w:rsidRPr="00B96017">
              <w:rPr>
                <w:rStyle w:val="Bodytext52"/>
                <w:color w:val="000000"/>
                <w:sz w:val="24"/>
                <w:szCs w:val="24"/>
              </w:rPr>
              <w:t xml:space="preserve">Sunt date spre incinerare </w:t>
            </w:r>
            <w:r w:rsidRPr="00B96017">
              <w:rPr>
                <w:rFonts w:ascii="Times New Roman" w:hAnsi="Times New Roman" w:cs="Times New Roman"/>
                <w:sz w:val="24"/>
                <w:szCs w:val="24"/>
              </w:rPr>
              <w:t xml:space="preserve">S.C. CLEAN TECH INTERNATIONAL  S.R.L. conform contractului nr. 1532/16.07.2012 </w:t>
            </w:r>
            <w:r w:rsidR="000E7E67" w:rsidRPr="00B96017">
              <w:rPr>
                <w:rFonts w:ascii="Times New Roman" w:hAnsi="Times New Roman" w:cs="Times New Roman"/>
                <w:sz w:val="24"/>
                <w:szCs w:val="24"/>
              </w:rPr>
              <w:t>act aditional nr. 5/31.12.2015</w:t>
            </w:r>
            <w:r w:rsidR="00D05D70">
              <w:rPr>
                <w:rFonts w:ascii="Times New Roman" w:hAnsi="Times New Roman" w:cs="Times New Roman"/>
                <w:sz w:val="24"/>
                <w:szCs w:val="24"/>
              </w:rPr>
              <w:t xml:space="preserve"> </w:t>
            </w:r>
            <w:r w:rsidR="004F64C7" w:rsidRPr="004F64C7">
              <w:rPr>
                <w:rFonts w:ascii="Times New Roman" w:hAnsi="Times New Roman" w:cs="Times New Roman"/>
                <w:sz w:val="24"/>
                <w:szCs w:val="24"/>
              </w:rPr>
              <w:t>-</w:t>
            </w:r>
            <w:r w:rsidR="00D05D70" w:rsidRPr="004F64C7">
              <w:rPr>
                <w:rFonts w:ascii="Times New Roman" w:hAnsi="Times New Roman" w:cs="Times New Roman"/>
                <w:sz w:val="24"/>
                <w:szCs w:val="24"/>
                <w:lang w:val="it-IT"/>
              </w:rPr>
              <w:t>cod eliminare D8</w:t>
            </w:r>
          </w:p>
        </w:tc>
        <w:tc>
          <w:tcPr>
            <w:tcW w:w="718" w:type="pct"/>
            <w:tcBorders>
              <w:top w:val="single" w:sz="4" w:space="0" w:color="auto"/>
              <w:left w:val="single" w:sz="4" w:space="0" w:color="auto"/>
              <w:bottom w:val="nil"/>
              <w:right w:val="single" w:sz="4" w:space="0" w:color="auto"/>
            </w:tcBorders>
            <w:shd w:val="clear" w:color="auto" w:fill="FFFFFF"/>
          </w:tcPr>
          <w:p w:rsidR="00ED1A90" w:rsidRPr="00B96017" w:rsidRDefault="00EC64D4" w:rsidP="00FF4752">
            <w:pPr>
              <w:rPr>
                <w:rStyle w:val="Bodytext52"/>
                <w:color w:val="000000"/>
                <w:sz w:val="24"/>
                <w:szCs w:val="24"/>
              </w:rPr>
            </w:pPr>
            <w:r w:rsidRPr="00B96017">
              <w:rPr>
                <w:rFonts w:ascii="Times New Roman" w:hAnsi="Times New Roman" w:cs="Times New Roman"/>
                <w:sz w:val="24"/>
                <w:szCs w:val="24"/>
              </w:rPr>
              <w:t xml:space="preserve">241,92 </w:t>
            </w:r>
            <w:r w:rsidR="00FF4752">
              <w:rPr>
                <w:rFonts w:ascii="Times New Roman" w:hAnsi="Times New Roman" w:cs="Times New Roman"/>
                <w:sz w:val="24"/>
                <w:szCs w:val="24"/>
              </w:rPr>
              <w:t xml:space="preserve">  </w:t>
            </w:r>
            <w:r w:rsidRPr="00B96017">
              <w:rPr>
                <w:rFonts w:ascii="Times New Roman" w:hAnsi="Times New Roman" w:cs="Times New Roman"/>
                <w:sz w:val="24"/>
                <w:szCs w:val="24"/>
              </w:rPr>
              <w:t>t/an</w:t>
            </w:r>
          </w:p>
        </w:tc>
      </w:tr>
      <w:tr w:rsidR="00534B32" w:rsidRPr="005E6343" w:rsidTr="001268F6">
        <w:trPr>
          <w:trHeight w:hRule="exact" w:val="3007"/>
        </w:trPr>
        <w:tc>
          <w:tcPr>
            <w:tcW w:w="1055" w:type="pct"/>
            <w:tcBorders>
              <w:top w:val="single" w:sz="4" w:space="0" w:color="auto"/>
              <w:left w:val="single" w:sz="4" w:space="0" w:color="auto"/>
              <w:bottom w:val="nil"/>
              <w:right w:val="nil"/>
            </w:tcBorders>
            <w:shd w:val="clear" w:color="auto" w:fill="FFFFFF"/>
          </w:tcPr>
          <w:p w:rsidR="00FF4752" w:rsidRPr="00534B32" w:rsidRDefault="00FF4752" w:rsidP="00B96017">
            <w:pPr>
              <w:rPr>
                <w:rStyle w:val="Bodytext52"/>
                <w:color w:val="000000"/>
                <w:sz w:val="24"/>
                <w:szCs w:val="24"/>
              </w:rPr>
            </w:pPr>
            <w:r w:rsidRPr="00534B32">
              <w:rPr>
                <w:rStyle w:val="Bodytext52"/>
                <w:color w:val="000000"/>
                <w:sz w:val="24"/>
                <w:szCs w:val="24"/>
              </w:rPr>
              <w:lastRenderedPageBreak/>
              <w:t>Activitatea de creştere a pasărilor</w:t>
            </w:r>
          </w:p>
        </w:tc>
        <w:tc>
          <w:tcPr>
            <w:tcW w:w="1263" w:type="pct"/>
            <w:tcBorders>
              <w:top w:val="single" w:sz="4" w:space="0" w:color="auto"/>
              <w:left w:val="single" w:sz="4" w:space="0" w:color="auto"/>
              <w:bottom w:val="nil"/>
              <w:right w:val="nil"/>
            </w:tcBorders>
            <w:shd w:val="clear" w:color="auto" w:fill="FFFFFF"/>
          </w:tcPr>
          <w:p w:rsidR="00FF4752" w:rsidRPr="00B96017" w:rsidRDefault="00534B32" w:rsidP="00B96017">
            <w:pPr>
              <w:rPr>
                <w:rStyle w:val="Bodytext52"/>
                <w:color w:val="000000"/>
                <w:sz w:val="24"/>
                <w:szCs w:val="24"/>
              </w:rPr>
            </w:pPr>
            <w:r>
              <w:rPr>
                <w:rFonts w:ascii="Times New Roman" w:hAnsi="Times New Roman" w:cs="Times New Roman"/>
                <w:sz w:val="24"/>
                <w:szCs w:val="24"/>
              </w:rPr>
              <w:t>D</w:t>
            </w:r>
            <w:r w:rsidR="00FF4752" w:rsidRPr="00534B32">
              <w:rPr>
                <w:rFonts w:ascii="Times New Roman" w:hAnsi="Times New Roman" w:cs="Times New Roman"/>
                <w:sz w:val="24"/>
                <w:szCs w:val="24"/>
              </w:rPr>
              <w:t>eşeuri de ambalaje</w:t>
            </w:r>
            <w:r w:rsidR="00FF4752" w:rsidRPr="00FF4752">
              <w:rPr>
                <w:rFonts w:ascii="Times New Roman" w:hAnsi="Times New Roman" w:cs="Times New Roman"/>
                <w:sz w:val="24"/>
                <w:szCs w:val="24"/>
              </w:rPr>
              <w:t xml:space="preserve"> (hârtie, carton, plastic) provenite</w:t>
            </w:r>
            <w:r w:rsidR="00FF4752" w:rsidRPr="00A45C04">
              <w:rPr>
                <w:rFonts w:ascii="Arial" w:hAnsi="Arial" w:cs="Arial"/>
                <w:sz w:val="24"/>
                <w:szCs w:val="24"/>
              </w:rPr>
              <w:t xml:space="preserve"> </w:t>
            </w:r>
            <w:r w:rsidR="00FF4752" w:rsidRPr="00FF4752">
              <w:rPr>
                <w:rFonts w:ascii="Times New Roman" w:hAnsi="Times New Roman" w:cs="Times New Roman"/>
                <w:sz w:val="24"/>
                <w:szCs w:val="24"/>
              </w:rPr>
              <w:t>de la</w:t>
            </w:r>
            <w:r w:rsidR="00FF4752" w:rsidRPr="00A45C04">
              <w:rPr>
                <w:rFonts w:ascii="Arial" w:hAnsi="Arial" w:cs="Arial"/>
                <w:sz w:val="24"/>
                <w:szCs w:val="24"/>
              </w:rPr>
              <w:t xml:space="preserve"> </w:t>
            </w:r>
            <w:r w:rsidR="00FF4752" w:rsidRPr="00FF4752">
              <w:rPr>
                <w:rFonts w:ascii="Times New Roman" w:hAnsi="Times New Roman" w:cs="Times New Roman"/>
                <w:sz w:val="24"/>
                <w:szCs w:val="24"/>
              </w:rPr>
              <w:t>medicamente și substanțe folosite pentru igienizare</w:t>
            </w:r>
            <w:r>
              <w:rPr>
                <w:rFonts w:ascii="Times New Roman" w:hAnsi="Times New Roman" w:cs="Times New Roman"/>
                <w:sz w:val="24"/>
                <w:szCs w:val="24"/>
              </w:rPr>
              <w:t xml:space="preserve">                   </w:t>
            </w:r>
            <w:r w:rsidRPr="00534B32">
              <w:rPr>
                <w:rFonts w:ascii="Times New Roman" w:hAnsi="Times New Roman" w:cs="Times New Roman"/>
                <w:sz w:val="24"/>
                <w:szCs w:val="24"/>
              </w:rPr>
              <w:t>ambalaje care conțin reziduuri sau sunt contaminate cu substanțe periculoase</w:t>
            </w:r>
          </w:p>
        </w:tc>
        <w:tc>
          <w:tcPr>
            <w:tcW w:w="771" w:type="pct"/>
            <w:tcBorders>
              <w:top w:val="single" w:sz="4" w:space="0" w:color="auto"/>
              <w:left w:val="single" w:sz="4" w:space="0" w:color="auto"/>
              <w:bottom w:val="nil"/>
              <w:right w:val="single" w:sz="4" w:space="0" w:color="auto"/>
            </w:tcBorders>
            <w:shd w:val="clear" w:color="auto" w:fill="FFFFFF"/>
          </w:tcPr>
          <w:p w:rsidR="00FF4752" w:rsidRPr="00FF4752" w:rsidRDefault="00FF4752" w:rsidP="00B96017">
            <w:pPr>
              <w:rPr>
                <w:rStyle w:val="Bodytext52"/>
                <w:color w:val="000000"/>
                <w:sz w:val="24"/>
                <w:szCs w:val="24"/>
              </w:rPr>
            </w:pPr>
            <w:r>
              <w:rPr>
                <w:rFonts w:ascii="Times New Roman" w:eastAsia="SimSun" w:hAnsi="Times New Roman" w:cs="Times New Roman"/>
                <w:sz w:val="24"/>
                <w:szCs w:val="24"/>
                <w:lang w:eastAsia="zh-CN"/>
              </w:rPr>
              <w:t xml:space="preserve">02 </w:t>
            </w:r>
            <w:r w:rsidRPr="00FF4752">
              <w:rPr>
                <w:rFonts w:ascii="Times New Roman" w:eastAsia="SimSun" w:hAnsi="Times New Roman" w:cs="Times New Roman"/>
                <w:sz w:val="24"/>
                <w:szCs w:val="24"/>
                <w:lang w:eastAsia="zh-CN"/>
              </w:rPr>
              <w:t xml:space="preserve">01 09  </w:t>
            </w:r>
            <w:r w:rsidRPr="00FF4752">
              <w:rPr>
                <w:rFonts w:ascii="Times New Roman" w:hAnsi="Times New Roman" w:cs="Times New Roman"/>
                <w:sz w:val="24"/>
                <w:szCs w:val="24"/>
              </w:rPr>
              <w:t xml:space="preserve"> 15 01 10*                          </w:t>
            </w:r>
          </w:p>
        </w:tc>
        <w:tc>
          <w:tcPr>
            <w:tcW w:w="1193" w:type="pct"/>
            <w:tcBorders>
              <w:top w:val="single" w:sz="4" w:space="0" w:color="auto"/>
              <w:left w:val="single" w:sz="4" w:space="0" w:color="auto"/>
              <w:bottom w:val="nil"/>
              <w:right w:val="single" w:sz="4" w:space="0" w:color="auto"/>
            </w:tcBorders>
            <w:shd w:val="clear" w:color="auto" w:fill="FFFFFF"/>
          </w:tcPr>
          <w:p w:rsidR="00FF4752" w:rsidRPr="00B96017" w:rsidRDefault="00534B32" w:rsidP="00B96017">
            <w:pPr>
              <w:rPr>
                <w:rStyle w:val="Bodytext52"/>
                <w:color w:val="000000"/>
                <w:sz w:val="24"/>
                <w:szCs w:val="24"/>
              </w:rPr>
            </w:pPr>
            <w:r w:rsidRPr="00B96017">
              <w:rPr>
                <w:rStyle w:val="Bodytext52"/>
                <w:color w:val="000000"/>
                <w:sz w:val="24"/>
                <w:szCs w:val="24"/>
              </w:rPr>
              <w:t>Se vor depozita în cadrul fermei într-un spaţiu special amenajat până la livrarea către o firmă autorizată</w:t>
            </w:r>
            <w:r w:rsidR="006A5EBA">
              <w:rPr>
                <w:rStyle w:val="Bodytext52"/>
                <w:color w:val="000000"/>
                <w:sz w:val="24"/>
                <w:szCs w:val="24"/>
              </w:rPr>
              <w:t xml:space="preserve">- </w:t>
            </w:r>
            <w:r w:rsidR="006A5EBA" w:rsidRPr="004F64C7">
              <w:rPr>
                <w:rFonts w:ascii="Times New Roman" w:hAnsi="Times New Roman" w:cs="Times New Roman"/>
                <w:sz w:val="24"/>
                <w:szCs w:val="24"/>
              </w:rPr>
              <w:t>cod de valorificare R4, R12;</w:t>
            </w:r>
          </w:p>
        </w:tc>
        <w:tc>
          <w:tcPr>
            <w:tcW w:w="718" w:type="pct"/>
            <w:tcBorders>
              <w:top w:val="single" w:sz="4" w:space="0" w:color="auto"/>
              <w:left w:val="single" w:sz="4" w:space="0" w:color="auto"/>
              <w:bottom w:val="nil"/>
              <w:right w:val="single" w:sz="4" w:space="0" w:color="auto"/>
            </w:tcBorders>
            <w:shd w:val="clear" w:color="auto" w:fill="FFFFFF"/>
          </w:tcPr>
          <w:p w:rsidR="00FF4752" w:rsidRPr="00B96017" w:rsidRDefault="00534B32" w:rsidP="00FF4752">
            <w:pPr>
              <w:rPr>
                <w:rFonts w:ascii="Times New Roman" w:hAnsi="Times New Roman" w:cs="Times New Roman"/>
                <w:sz w:val="24"/>
                <w:szCs w:val="24"/>
              </w:rPr>
            </w:pPr>
            <w:r>
              <w:rPr>
                <w:rFonts w:ascii="Times New Roman" w:hAnsi="Times New Roman" w:cs="Times New Roman"/>
                <w:sz w:val="24"/>
                <w:szCs w:val="24"/>
              </w:rPr>
              <w:t>Cantitati variabile</w:t>
            </w:r>
          </w:p>
        </w:tc>
      </w:tr>
      <w:tr w:rsidR="00534B32" w:rsidRPr="005E6343" w:rsidTr="006A5EBA">
        <w:trPr>
          <w:trHeight w:hRule="exact" w:val="3134"/>
        </w:trPr>
        <w:tc>
          <w:tcPr>
            <w:tcW w:w="1055" w:type="pct"/>
            <w:tcBorders>
              <w:top w:val="single" w:sz="4" w:space="0" w:color="auto"/>
              <w:left w:val="single" w:sz="4" w:space="0" w:color="auto"/>
              <w:bottom w:val="nil"/>
              <w:right w:val="nil"/>
            </w:tcBorders>
            <w:shd w:val="clear" w:color="auto" w:fill="FFFFFF"/>
          </w:tcPr>
          <w:p w:rsidR="00ED1A90" w:rsidRPr="00534B32" w:rsidRDefault="00ED1A90" w:rsidP="00B96017">
            <w:pPr>
              <w:rPr>
                <w:rFonts w:ascii="Times New Roman" w:hAnsi="Times New Roman" w:cs="Times New Roman"/>
                <w:sz w:val="24"/>
                <w:szCs w:val="24"/>
              </w:rPr>
            </w:pPr>
            <w:r w:rsidRPr="00534B32">
              <w:rPr>
                <w:rStyle w:val="Bodytext52"/>
                <w:color w:val="000000"/>
                <w:sz w:val="24"/>
                <w:szCs w:val="24"/>
              </w:rPr>
              <w:t>Deşeuri asimilabile din industrie</w:t>
            </w:r>
          </w:p>
        </w:tc>
        <w:tc>
          <w:tcPr>
            <w:tcW w:w="1263" w:type="pct"/>
            <w:tcBorders>
              <w:top w:val="single" w:sz="4" w:space="0" w:color="auto"/>
              <w:left w:val="single" w:sz="4" w:space="0" w:color="auto"/>
              <w:bottom w:val="nil"/>
              <w:right w:val="nil"/>
            </w:tcBorders>
            <w:shd w:val="clear" w:color="auto" w:fill="FFFFFF"/>
          </w:tcPr>
          <w:p w:rsidR="00ED1A90" w:rsidRDefault="00ED1A90" w:rsidP="00B96017">
            <w:pPr>
              <w:rPr>
                <w:rStyle w:val="Bodytext52"/>
                <w:color w:val="000000"/>
                <w:sz w:val="24"/>
                <w:szCs w:val="24"/>
              </w:rPr>
            </w:pPr>
            <w:r w:rsidRPr="00B96017">
              <w:rPr>
                <w:rStyle w:val="Bodytext52"/>
                <w:color w:val="000000"/>
                <w:sz w:val="24"/>
                <w:szCs w:val="24"/>
              </w:rPr>
              <w:t>Deşeuri de ambalaje hârtie şi carton</w:t>
            </w:r>
          </w:p>
          <w:p w:rsidR="004F64C7" w:rsidRDefault="004F64C7" w:rsidP="00B96017">
            <w:pPr>
              <w:rPr>
                <w:rStyle w:val="Bodytext52"/>
                <w:color w:val="000000"/>
                <w:sz w:val="24"/>
                <w:szCs w:val="24"/>
              </w:rPr>
            </w:pPr>
          </w:p>
          <w:p w:rsidR="004F64C7" w:rsidRDefault="004F64C7" w:rsidP="00B96017">
            <w:pPr>
              <w:rPr>
                <w:rStyle w:val="Bodytext52"/>
                <w:color w:val="000000"/>
                <w:sz w:val="24"/>
                <w:szCs w:val="24"/>
              </w:rPr>
            </w:pPr>
          </w:p>
          <w:p w:rsidR="004F64C7" w:rsidRDefault="004F64C7" w:rsidP="00B96017">
            <w:pPr>
              <w:rPr>
                <w:rStyle w:val="Bodytext52"/>
                <w:color w:val="000000"/>
                <w:sz w:val="24"/>
                <w:szCs w:val="24"/>
              </w:rPr>
            </w:pPr>
          </w:p>
          <w:p w:rsidR="004F64C7" w:rsidRDefault="004F64C7" w:rsidP="00B96017">
            <w:pPr>
              <w:rPr>
                <w:rStyle w:val="Bodytext52"/>
                <w:color w:val="000000"/>
                <w:sz w:val="24"/>
                <w:szCs w:val="24"/>
              </w:rPr>
            </w:pPr>
          </w:p>
          <w:p w:rsidR="004F64C7" w:rsidRPr="00B96017" w:rsidRDefault="004F64C7" w:rsidP="00B96017">
            <w:pPr>
              <w:rPr>
                <w:rFonts w:ascii="Times New Roman" w:hAnsi="Times New Roman" w:cs="Times New Roman"/>
                <w:sz w:val="24"/>
                <w:szCs w:val="24"/>
              </w:rPr>
            </w:pPr>
          </w:p>
        </w:tc>
        <w:tc>
          <w:tcPr>
            <w:tcW w:w="771" w:type="pct"/>
            <w:tcBorders>
              <w:top w:val="single" w:sz="4" w:space="0" w:color="auto"/>
              <w:left w:val="single" w:sz="4" w:space="0" w:color="auto"/>
              <w:bottom w:val="nil"/>
              <w:right w:val="single" w:sz="4" w:space="0" w:color="auto"/>
            </w:tcBorders>
            <w:shd w:val="clear" w:color="auto" w:fill="FFFFFF"/>
          </w:tcPr>
          <w:p w:rsidR="00B96017" w:rsidRPr="00534B32" w:rsidRDefault="00B96017" w:rsidP="00B96017">
            <w:pPr>
              <w:rPr>
                <w:rFonts w:ascii="Times New Roman" w:hAnsi="Times New Roman" w:cs="Times New Roman"/>
                <w:sz w:val="24"/>
                <w:szCs w:val="24"/>
              </w:rPr>
            </w:pPr>
            <w:r w:rsidRPr="00534B32">
              <w:rPr>
                <w:rFonts w:ascii="Times New Roman" w:hAnsi="Times New Roman" w:cs="Times New Roman"/>
                <w:sz w:val="24"/>
                <w:szCs w:val="24"/>
              </w:rPr>
              <w:t>20.10.01</w:t>
            </w:r>
          </w:p>
          <w:p w:rsidR="00B96017" w:rsidRPr="00534B32" w:rsidRDefault="00B96017" w:rsidP="00B96017">
            <w:pPr>
              <w:rPr>
                <w:rFonts w:ascii="Times New Roman" w:hAnsi="Times New Roman" w:cs="Times New Roman"/>
                <w:sz w:val="24"/>
                <w:szCs w:val="24"/>
              </w:rPr>
            </w:pPr>
            <w:r w:rsidRPr="00534B32">
              <w:rPr>
                <w:rFonts w:ascii="Times New Roman" w:hAnsi="Times New Roman" w:cs="Times New Roman"/>
                <w:sz w:val="24"/>
                <w:szCs w:val="24"/>
              </w:rPr>
              <w:t>20.01.39</w:t>
            </w:r>
          </w:p>
          <w:p w:rsidR="00B96017" w:rsidRPr="00534B32" w:rsidRDefault="00B96017" w:rsidP="00B96017">
            <w:pPr>
              <w:rPr>
                <w:rFonts w:ascii="Times New Roman" w:hAnsi="Times New Roman" w:cs="Times New Roman"/>
                <w:sz w:val="24"/>
                <w:szCs w:val="24"/>
              </w:rPr>
            </w:pPr>
            <w:r w:rsidRPr="00534B32">
              <w:rPr>
                <w:rFonts w:ascii="Times New Roman" w:hAnsi="Times New Roman" w:cs="Times New Roman"/>
                <w:sz w:val="24"/>
                <w:szCs w:val="24"/>
              </w:rPr>
              <w:t>20.10.02</w:t>
            </w:r>
          </w:p>
          <w:p w:rsidR="00ED1A90" w:rsidRPr="00B96017" w:rsidRDefault="00ED1A90" w:rsidP="00B96017">
            <w:pPr>
              <w:rPr>
                <w:rStyle w:val="Bodytext52"/>
                <w:color w:val="000000"/>
                <w:sz w:val="24"/>
                <w:szCs w:val="24"/>
              </w:rPr>
            </w:pPr>
          </w:p>
        </w:tc>
        <w:tc>
          <w:tcPr>
            <w:tcW w:w="1193" w:type="pct"/>
            <w:tcBorders>
              <w:top w:val="single" w:sz="4" w:space="0" w:color="auto"/>
              <w:left w:val="single" w:sz="4" w:space="0" w:color="auto"/>
              <w:bottom w:val="nil"/>
              <w:right w:val="single" w:sz="4" w:space="0" w:color="auto"/>
            </w:tcBorders>
            <w:shd w:val="clear" w:color="auto" w:fill="FFFFFF"/>
          </w:tcPr>
          <w:p w:rsidR="00ED1A90" w:rsidRPr="00B96017" w:rsidRDefault="00ED1A90" w:rsidP="00B96017">
            <w:pPr>
              <w:rPr>
                <w:rFonts w:ascii="Times New Roman" w:hAnsi="Times New Roman" w:cs="Times New Roman"/>
                <w:sz w:val="24"/>
                <w:szCs w:val="24"/>
              </w:rPr>
            </w:pPr>
            <w:r w:rsidRPr="00B96017">
              <w:rPr>
                <w:rStyle w:val="Bodytext52"/>
                <w:color w:val="000000"/>
                <w:sz w:val="24"/>
                <w:szCs w:val="24"/>
              </w:rPr>
              <w:t>Se vor depozita în cadrul fermei într-un spaţiu special amenajat până la livrarea către o firmă autorizată p</w:t>
            </w:r>
            <w:r w:rsidR="00D05D70">
              <w:rPr>
                <w:rStyle w:val="Bodytext52"/>
                <w:color w:val="000000"/>
                <w:sz w:val="24"/>
                <w:szCs w:val="24"/>
              </w:rPr>
              <w:t xml:space="preserve">                                                             </w:t>
            </w:r>
            <w:r w:rsidRPr="00B96017">
              <w:rPr>
                <w:rStyle w:val="Bodytext52"/>
                <w:color w:val="000000"/>
                <w:sz w:val="24"/>
                <w:szCs w:val="24"/>
              </w:rPr>
              <w:t>entru preluarea deşeurilor din hârtie şi carton</w:t>
            </w:r>
            <w:r w:rsidR="004F64C7" w:rsidRPr="004F64C7">
              <w:rPr>
                <w:rFonts w:ascii="Times New Roman" w:hAnsi="Times New Roman" w:cs="Times New Roman"/>
                <w:sz w:val="24"/>
                <w:szCs w:val="24"/>
              </w:rPr>
              <w:t>- cod de valorificare R4, R12;</w:t>
            </w:r>
          </w:p>
        </w:tc>
        <w:tc>
          <w:tcPr>
            <w:tcW w:w="718" w:type="pct"/>
            <w:tcBorders>
              <w:top w:val="single" w:sz="4" w:space="0" w:color="auto"/>
              <w:left w:val="single" w:sz="4" w:space="0" w:color="auto"/>
              <w:bottom w:val="nil"/>
              <w:right w:val="single" w:sz="4" w:space="0" w:color="auto"/>
            </w:tcBorders>
            <w:shd w:val="clear" w:color="auto" w:fill="FFFFFF"/>
          </w:tcPr>
          <w:p w:rsidR="00ED1A90" w:rsidRPr="00B96017" w:rsidRDefault="006E2753" w:rsidP="00FF4752">
            <w:pPr>
              <w:rPr>
                <w:rStyle w:val="Bodytext52"/>
                <w:color w:val="000000"/>
                <w:sz w:val="24"/>
                <w:szCs w:val="24"/>
              </w:rPr>
            </w:pPr>
            <w:r>
              <w:rPr>
                <w:rFonts w:ascii="Times New Roman" w:hAnsi="Times New Roman" w:cs="Times New Roman"/>
                <w:sz w:val="24"/>
                <w:szCs w:val="24"/>
              </w:rPr>
              <w:t>1</w:t>
            </w:r>
            <w:r w:rsidR="00FF4752">
              <w:rPr>
                <w:rFonts w:ascii="Times New Roman" w:hAnsi="Times New Roman" w:cs="Times New Roman"/>
                <w:sz w:val="24"/>
                <w:szCs w:val="24"/>
              </w:rPr>
              <w:t xml:space="preserve"> </w:t>
            </w:r>
            <w:r w:rsidR="00B96017" w:rsidRPr="00B96017">
              <w:rPr>
                <w:rFonts w:ascii="Times New Roman" w:hAnsi="Times New Roman" w:cs="Times New Roman"/>
                <w:sz w:val="24"/>
                <w:szCs w:val="24"/>
              </w:rPr>
              <w:t xml:space="preserve"> t /an</w:t>
            </w:r>
          </w:p>
        </w:tc>
      </w:tr>
      <w:tr w:rsidR="00534B32" w:rsidRPr="005E6343" w:rsidTr="006A5EBA">
        <w:trPr>
          <w:trHeight w:hRule="exact" w:val="2115"/>
        </w:trPr>
        <w:tc>
          <w:tcPr>
            <w:tcW w:w="1055" w:type="pct"/>
            <w:tcBorders>
              <w:top w:val="single" w:sz="4" w:space="0" w:color="auto"/>
              <w:left w:val="single" w:sz="4" w:space="0" w:color="auto"/>
              <w:bottom w:val="nil"/>
              <w:right w:val="nil"/>
            </w:tcBorders>
            <w:shd w:val="clear" w:color="auto" w:fill="FFFFFF"/>
          </w:tcPr>
          <w:p w:rsidR="00ED1A90" w:rsidRPr="00B96017" w:rsidRDefault="00ED1A90" w:rsidP="00B96017">
            <w:pPr>
              <w:rPr>
                <w:rFonts w:ascii="Times New Roman" w:hAnsi="Times New Roman" w:cs="Times New Roman"/>
                <w:sz w:val="24"/>
                <w:szCs w:val="24"/>
              </w:rPr>
            </w:pPr>
            <w:r w:rsidRPr="00B96017">
              <w:rPr>
                <w:rStyle w:val="Bodytext52"/>
                <w:color w:val="000000"/>
                <w:sz w:val="24"/>
                <w:szCs w:val="24"/>
              </w:rPr>
              <w:t>Activitatea din sediul administrativ</w:t>
            </w:r>
          </w:p>
        </w:tc>
        <w:tc>
          <w:tcPr>
            <w:tcW w:w="1263" w:type="pct"/>
            <w:tcBorders>
              <w:top w:val="single" w:sz="4" w:space="0" w:color="auto"/>
              <w:left w:val="single" w:sz="4" w:space="0" w:color="auto"/>
              <w:bottom w:val="nil"/>
              <w:right w:val="nil"/>
            </w:tcBorders>
            <w:shd w:val="clear" w:color="auto" w:fill="FFFFFF"/>
          </w:tcPr>
          <w:p w:rsidR="00ED1A90" w:rsidRPr="00B96017" w:rsidRDefault="00ED1A90" w:rsidP="00B96017">
            <w:pPr>
              <w:rPr>
                <w:rFonts w:ascii="Times New Roman" w:hAnsi="Times New Roman" w:cs="Times New Roman"/>
                <w:sz w:val="24"/>
                <w:szCs w:val="24"/>
              </w:rPr>
            </w:pPr>
            <w:r w:rsidRPr="00B96017">
              <w:rPr>
                <w:rStyle w:val="Bodytext52"/>
                <w:color w:val="000000"/>
                <w:sz w:val="24"/>
                <w:szCs w:val="24"/>
              </w:rPr>
              <w:t xml:space="preserve">Deşeuri menajere </w:t>
            </w:r>
          </w:p>
        </w:tc>
        <w:tc>
          <w:tcPr>
            <w:tcW w:w="771" w:type="pct"/>
            <w:tcBorders>
              <w:top w:val="single" w:sz="4" w:space="0" w:color="auto"/>
              <w:left w:val="single" w:sz="4" w:space="0" w:color="auto"/>
              <w:bottom w:val="nil"/>
              <w:right w:val="single" w:sz="4" w:space="0" w:color="auto"/>
            </w:tcBorders>
            <w:shd w:val="clear" w:color="auto" w:fill="FFFFFF"/>
          </w:tcPr>
          <w:p w:rsidR="00ED1A90" w:rsidRPr="00B96017" w:rsidRDefault="00ED1A90" w:rsidP="00B96017">
            <w:pPr>
              <w:rPr>
                <w:rStyle w:val="Bodytext52"/>
                <w:color w:val="000000"/>
                <w:sz w:val="24"/>
                <w:szCs w:val="24"/>
              </w:rPr>
            </w:pPr>
            <w:r w:rsidRPr="00B96017">
              <w:rPr>
                <w:rStyle w:val="Bodytext52"/>
                <w:color w:val="000000"/>
                <w:sz w:val="24"/>
                <w:szCs w:val="24"/>
              </w:rPr>
              <w:t xml:space="preserve"> 20 03 01</w:t>
            </w:r>
          </w:p>
        </w:tc>
        <w:tc>
          <w:tcPr>
            <w:tcW w:w="1193" w:type="pct"/>
            <w:tcBorders>
              <w:top w:val="single" w:sz="4" w:space="0" w:color="auto"/>
              <w:left w:val="single" w:sz="4" w:space="0" w:color="auto"/>
              <w:bottom w:val="nil"/>
              <w:right w:val="single" w:sz="4" w:space="0" w:color="auto"/>
            </w:tcBorders>
            <w:shd w:val="clear" w:color="auto" w:fill="FFFFFF"/>
          </w:tcPr>
          <w:p w:rsidR="00D05D70" w:rsidRPr="00D05D70" w:rsidRDefault="00ED1A90" w:rsidP="00D05D70">
            <w:pPr>
              <w:jc w:val="center"/>
              <w:rPr>
                <w:rFonts w:ascii="Times New Roman" w:hAnsi="Times New Roman" w:cs="Times New Roman"/>
                <w:sz w:val="24"/>
                <w:szCs w:val="24"/>
              </w:rPr>
            </w:pPr>
            <w:r w:rsidRPr="00B96017">
              <w:rPr>
                <w:rStyle w:val="Bodytext52"/>
                <w:color w:val="000000"/>
                <w:sz w:val="24"/>
                <w:szCs w:val="24"/>
              </w:rPr>
              <w:t>Se vor depozita în pubele şi apoi eliminate prin agent de salubritate autorizat</w:t>
            </w:r>
            <w:r w:rsidR="00D05D70" w:rsidRPr="004E04DA">
              <w:rPr>
                <w:sz w:val="24"/>
                <w:szCs w:val="24"/>
                <w:lang w:val="it-IT"/>
              </w:rPr>
              <w:t xml:space="preserve"> </w:t>
            </w:r>
            <w:r w:rsidR="00D05D70" w:rsidRPr="00D05D70">
              <w:rPr>
                <w:rFonts w:ascii="Times New Roman" w:hAnsi="Times New Roman" w:cs="Times New Roman"/>
                <w:sz w:val="24"/>
                <w:szCs w:val="24"/>
                <w:lang w:val="it-IT"/>
              </w:rPr>
              <w:t>cod eliminare D5;</w:t>
            </w:r>
          </w:p>
          <w:p w:rsidR="00ED1A90" w:rsidRPr="00B96017" w:rsidRDefault="00ED1A90" w:rsidP="00B96017">
            <w:pPr>
              <w:rPr>
                <w:rFonts w:ascii="Times New Roman" w:hAnsi="Times New Roman" w:cs="Times New Roman"/>
                <w:sz w:val="24"/>
                <w:szCs w:val="24"/>
              </w:rPr>
            </w:pPr>
          </w:p>
        </w:tc>
        <w:tc>
          <w:tcPr>
            <w:tcW w:w="718" w:type="pct"/>
            <w:tcBorders>
              <w:top w:val="single" w:sz="4" w:space="0" w:color="auto"/>
              <w:left w:val="single" w:sz="4" w:space="0" w:color="auto"/>
              <w:bottom w:val="nil"/>
              <w:right w:val="single" w:sz="4" w:space="0" w:color="auto"/>
            </w:tcBorders>
            <w:shd w:val="clear" w:color="auto" w:fill="FFFFFF"/>
          </w:tcPr>
          <w:p w:rsidR="00ED1A90" w:rsidRPr="00C12919" w:rsidRDefault="00C12919" w:rsidP="00B96017">
            <w:pPr>
              <w:rPr>
                <w:rStyle w:val="Bodytext52"/>
                <w:color w:val="000000"/>
                <w:sz w:val="24"/>
                <w:szCs w:val="24"/>
              </w:rPr>
            </w:pPr>
            <w:r w:rsidRPr="00C12919">
              <w:rPr>
                <w:rFonts w:ascii="Times New Roman" w:hAnsi="Times New Roman" w:cs="Times New Roman"/>
                <w:sz w:val="24"/>
                <w:szCs w:val="24"/>
              </w:rPr>
              <w:t>36,00 t/an</w:t>
            </w:r>
          </w:p>
        </w:tc>
      </w:tr>
      <w:tr w:rsidR="00534B32" w:rsidRPr="005E6343" w:rsidTr="006A5EBA">
        <w:trPr>
          <w:trHeight w:hRule="exact" w:val="3408"/>
        </w:trPr>
        <w:tc>
          <w:tcPr>
            <w:tcW w:w="1055" w:type="pct"/>
            <w:tcBorders>
              <w:top w:val="single" w:sz="4" w:space="0" w:color="auto"/>
              <w:left w:val="single" w:sz="4" w:space="0" w:color="auto"/>
              <w:bottom w:val="nil"/>
              <w:right w:val="nil"/>
            </w:tcBorders>
            <w:shd w:val="clear" w:color="auto" w:fill="FFFFFF"/>
          </w:tcPr>
          <w:p w:rsidR="00ED1A90" w:rsidRPr="00B96017" w:rsidRDefault="00ED1A90" w:rsidP="00B96017">
            <w:pPr>
              <w:rPr>
                <w:rFonts w:ascii="Times New Roman" w:hAnsi="Times New Roman" w:cs="Times New Roman"/>
                <w:sz w:val="24"/>
                <w:szCs w:val="24"/>
              </w:rPr>
            </w:pPr>
            <w:r w:rsidRPr="00B96017">
              <w:rPr>
                <w:rStyle w:val="Bodytext52"/>
                <w:color w:val="000000"/>
                <w:sz w:val="24"/>
                <w:szCs w:val="24"/>
              </w:rPr>
              <w:t>Echipament de lucru şi de protecţia personalului</w:t>
            </w:r>
          </w:p>
        </w:tc>
        <w:tc>
          <w:tcPr>
            <w:tcW w:w="1263" w:type="pct"/>
            <w:tcBorders>
              <w:top w:val="single" w:sz="4" w:space="0" w:color="auto"/>
              <w:left w:val="single" w:sz="4" w:space="0" w:color="auto"/>
              <w:bottom w:val="nil"/>
              <w:right w:val="nil"/>
            </w:tcBorders>
            <w:shd w:val="clear" w:color="auto" w:fill="FFFFFF"/>
          </w:tcPr>
          <w:p w:rsidR="00ED1A90" w:rsidRPr="00B96017" w:rsidRDefault="00ED1A90" w:rsidP="00B96017">
            <w:pPr>
              <w:rPr>
                <w:rFonts w:ascii="Times New Roman" w:hAnsi="Times New Roman" w:cs="Times New Roman"/>
                <w:sz w:val="24"/>
                <w:szCs w:val="24"/>
              </w:rPr>
            </w:pPr>
            <w:r w:rsidRPr="00B96017">
              <w:rPr>
                <w:rFonts w:ascii="Times New Roman" w:hAnsi="Times New Roman" w:cs="Times New Roman"/>
                <w:sz w:val="24"/>
                <w:szCs w:val="24"/>
              </w:rPr>
              <w:t xml:space="preserve">Deşeuri textile </w:t>
            </w:r>
          </w:p>
        </w:tc>
        <w:tc>
          <w:tcPr>
            <w:tcW w:w="771" w:type="pct"/>
            <w:tcBorders>
              <w:top w:val="single" w:sz="4" w:space="0" w:color="auto"/>
              <w:left w:val="single" w:sz="4" w:space="0" w:color="auto"/>
              <w:bottom w:val="nil"/>
              <w:right w:val="single" w:sz="4" w:space="0" w:color="auto"/>
            </w:tcBorders>
            <w:shd w:val="clear" w:color="auto" w:fill="FFFFFF"/>
          </w:tcPr>
          <w:p w:rsidR="00ED1A90" w:rsidRPr="00B96017" w:rsidRDefault="00ED1A90" w:rsidP="00B96017">
            <w:pPr>
              <w:rPr>
                <w:rStyle w:val="Bodytext52"/>
                <w:color w:val="000000"/>
                <w:sz w:val="24"/>
                <w:szCs w:val="24"/>
              </w:rPr>
            </w:pPr>
            <w:r w:rsidRPr="00B96017">
              <w:rPr>
                <w:rFonts w:ascii="Times New Roman" w:hAnsi="Times New Roman" w:cs="Times New Roman"/>
                <w:sz w:val="24"/>
                <w:szCs w:val="24"/>
              </w:rPr>
              <w:t>15 02 03</w:t>
            </w:r>
          </w:p>
        </w:tc>
        <w:tc>
          <w:tcPr>
            <w:tcW w:w="1193" w:type="pct"/>
            <w:tcBorders>
              <w:top w:val="single" w:sz="4" w:space="0" w:color="auto"/>
              <w:left w:val="single" w:sz="4" w:space="0" w:color="auto"/>
              <w:bottom w:val="nil"/>
              <w:right w:val="single" w:sz="4" w:space="0" w:color="auto"/>
            </w:tcBorders>
            <w:shd w:val="clear" w:color="auto" w:fill="FFFFFF"/>
          </w:tcPr>
          <w:p w:rsidR="00ED1A90" w:rsidRPr="00B96017" w:rsidRDefault="00ED1A90" w:rsidP="00B96017">
            <w:pPr>
              <w:rPr>
                <w:rFonts w:ascii="Times New Roman" w:hAnsi="Times New Roman" w:cs="Times New Roman"/>
                <w:sz w:val="24"/>
                <w:szCs w:val="24"/>
              </w:rPr>
            </w:pPr>
            <w:r w:rsidRPr="00B96017">
              <w:rPr>
                <w:rStyle w:val="Bodytext52"/>
                <w:color w:val="000000"/>
                <w:sz w:val="24"/>
                <w:szCs w:val="24"/>
              </w:rPr>
              <w:t>Se vor depozita în cadrul fermei într-un spaţiu special amenajat până la livrarea către o firmă autorizată pentru preluarea deşeurilor textile</w:t>
            </w:r>
            <w:r w:rsidR="004F64C7">
              <w:rPr>
                <w:rStyle w:val="Bodytext52"/>
                <w:color w:val="000000"/>
                <w:sz w:val="24"/>
                <w:szCs w:val="24"/>
              </w:rPr>
              <w:t xml:space="preserve"> </w:t>
            </w:r>
            <w:r w:rsidR="004F64C7" w:rsidRPr="004F64C7">
              <w:rPr>
                <w:rFonts w:ascii="Times New Roman" w:hAnsi="Times New Roman" w:cs="Times New Roman"/>
                <w:sz w:val="24"/>
                <w:szCs w:val="24"/>
              </w:rPr>
              <w:t>- cod de valorificare R4, R12;</w:t>
            </w:r>
          </w:p>
        </w:tc>
        <w:tc>
          <w:tcPr>
            <w:tcW w:w="718" w:type="pct"/>
            <w:tcBorders>
              <w:top w:val="single" w:sz="4" w:space="0" w:color="auto"/>
              <w:left w:val="single" w:sz="4" w:space="0" w:color="auto"/>
              <w:bottom w:val="nil"/>
              <w:right w:val="single" w:sz="4" w:space="0" w:color="auto"/>
            </w:tcBorders>
            <w:shd w:val="clear" w:color="auto" w:fill="FFFFFF"/>
          </w:tcPr>
          <w:p w:rsidR="00ED1A90" w:rsidRPr="00B96017" w:rsidRDefault="00C12919" w:rsidP="00B96017">
            <w:pPr>
              <w:rPr>
                <w:rStyle w:val="Bodytext52"/>
                <w:color w:val="000000"/>
                <w:sz w:val="24"/>
                <w:szCs w:val="24"/>
              </w:rPr>
            </w:pPr>
            <w:r>
              <w:rPr>
                <w:rStyle w:val="Bodytext52"/>
                <w:color w:val="000000"/>
                <w:sz w:val="24"/>
                <w:szCs w:val="24"/>
              </w:rPr>
              <w:t>Cantitati mici</w:t>
            </w:r>
          </w:p>
        </w:tc>
      </w:tr>
      <w:tr w:rsidR="00534B32" w:rsidRPr="005E6343" w:rsidTr="001268F6">
        <w:trPr>
          <w:trHeight w:hRule="exact" w:val="3574"/>
        </w:trPr>
        <w:tc>
          <w:tcPr>
            <w:tcW w:w="1055" w:type="pct"/>
            <w:tcBorders>
              <w:top w:val="single" w:sz="4" w:space="0" w:color="auto"/>
              <w:left w:val="single" w:sz="4" w:space="0" w:color="auto"/>
              <w:bottom w:val="single" w:sz="4" w:space="0" w:color="auto"/>
              <w:right w:val="nil"/>
            </w:tcBorders>
            <w:shd w:val="clear" w:color="auto" w:fill="FFFFFF"/>
            <w:vAlign w:val="center"/>
          </w:tcPr>
          <w:p w:rsidR="00ED1A90" w:rsidRPr="00B96017" w:rsidRDefault="00ED1A90" w:rsidP="00B96017">
            <w:pPr>
              <w:rPr>
                <w:rFonts w:ascii="Times New Roman" w:hAnsi="Times New Roman" w:cs="Times New Roman"/>
                <w:sz w:val="24"/>
                <w:szCs w:val="24"/>
              </w:rPr>
            </w:pPr>
            <w:r w:rsidRPr="00B96017">
              <w:rPr>
                <w:rFonts w:ascii="Times New Roman" w:hAnsi="Times New Roman" w:cs="Times New Roman"/>
                <w:sz w:val="24"/>
                <w:szCs w:val="24"/>
              </w:rPr>
              <w:lastRenderedPageBreak/>
              <w:t>DEEE</w:t>
            </w:r>
          </w:p>
        </w:tc>
        <w:tc>
          <w:tcPr>
            <w:tcW w:w="1263" w:type="pct"/>
            <w:tcBorders>
              <w:top w:val="single" w:sz="4" w:space="0" w:color="auto"/>
              <w:left w:val="single" w:sz="4" w:space="0" w:color="auto"/>
              <w:bottom w:val="single" w:sz="4" w:space="0" w:color="auto"/>
              <w:right w:val="nil"/>
            </w:tcBorders>
            <w:shd w:val="clear" w:color="auto" w:fill="FFFFFF"/>
            <w:vAlign w:val="center"/>
          </w:tcPr>
          <w:p w:rsidR="00ED1A90" w:rsidRPr="00B96017" w:rsidRDefault="00ED1A90" w:rsidP="00B96017">
            <w:pPr>
              <w:rPr>
                <w:rFonts w:ascii="Times New Roman" w:hAnsi="Times New Roman" w:cs="Times New Roman"/>
                <w:sz w:val="24"/>
                <w:szCs w:val="24"/>
              </w:rPr>
            </w:pPr>
            <w:r w:rsidRPr="00B96017">
              <w:rPr>
                <w:rFonts w:ascii="Times New Roman" w:hAnsi="Times New Roman" w:cs="Times New Roman"/>
                <w:sz w:val="24"/>
                <w:szCs w:val="24"/>
              </w:rPr>
              <w:t>DEEE</w:t>
            </w:r>
          </w:p>
          <w:p w:rsidR="00ED1A90" w:rsidRPr="00B96017" w:rsidRDefault="00ED1A90" w:rsidP="00B96017">
            <w:pPr>
              <w:rPr>
                <w:rFonts w:ascii="Times New Roman" w:hAnsi="Times New Roman" w:cs="Times New Roman"/>
                <w:sz w:val="24"/>
                <w:szCs w:val="24"/>
              </w:rPr>
            </w:pPr>
            <w:r w:rsidRPr="00B96017">
              <w:rPr>
                <w:rFonts w:ascii="Times New Roman" w:hAnsi="Times New Roman" w:cs="Times New Roman"/>
                <w:sz w:val="24"/>
                <w:szCs w:val="24"/>
              </w:rPr>
              <w:t>-Tuburi fluorescente şi alte deşeuri cu conţinut de mercur</w:t>
            </w:r>
          </w:p>
          <w:p w:rsidR="00ED1A90" w:rsidRPr="00B96017" w:rsidRDefault="00ED1A90" w:rsidP="00B96017">
            <w:pPr>
              <w:rPr>
                <w:rFonts w:ascii="Times New Roman" w:hAnsi="Times New Roman" w:cs="Times New Roman"/>
                <w:sz w:val="24"/>
                <w:szCs w:val="24"/>
              </w:rPr>
            </w:pPr>
            <w:r w:rsidRPr="00B96017">
              <w:rPr>
                <w:rFonts w:ascii="Times New Roman" w:hAnsi="Times New Roman" w:cs="Times New Roman"/>
                <w:sz w:val="24"/>
                <w:szCs w:val="24"/>
              </w:rPr>
              <w:t>-Echipamente casate cu conţinut de componente periculoase</w:t>
            </w:r>
            <w:r w:rsidRPr="00B96017">
              <w:rPr>
                <w:rStyle w:val="FootnoteReference"/>
                <w:rFonts w:ascii="Times New Roman" w:hAnsi="Times New Roman" w:cs="Times New Roman"/>
                <w:sz w:val="24"/>
                <w:szCs w:val="24"/>
              </w:rPr>
              <w:footnoteReference w:id="1"/>
            </w:r>
            <w:r w:rsidRPr="00B96017">
              <w:rPr>
                <w:rFonts w:ascii="Times New Roman" w:hAnsi="Times New Roman" w:cs="Times New Roman"/>
                <w:sz w:val="24"/>
                <w:szCs w:val="24"/>
              </w:rPr>
              <w:t>, altele decât cele specificate de la 16 02 09 la 16 02 12</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ED1A90" w:rsidRPr="00B96017" w:rsidRDefault="00ED1A90" w:rsidP="00B96017">
            <w:pPr>
              <w:rPr>
                <w:rStyle w:val="Bodytext52"/>
                <w:sz w:val="24"/>
                <w:szCs w:val="24"/>
              </w:rPr>
            </w:pPr>
            <w:r w:rsidRPr="00B96017">
              <w:rPr>
                <w:rStyle w:val="Bodytext52"/>
                <w:sz w:val="24"/>
                <w:szCs w:val="24"/>
              </w:rPr>
              <w:t xml:space="preserve">20 01 21*                         </w:t>
            </w:r>
            <w:r w:rsidRPr="00B96017">
              <w:rPr>
                <w:rFonts w:ascii="Times New Roman" w:hAnsi="Times New Roman" w:cs="Times New Roman"/>
                <w:sz w:val="24"/>
                <w:szCs w:val="24"/>
              </w:rPr>
              <w:t>16 02 13*</w:t>
            </w:r>
          </w:p>
        </w:tc>
        <w:tc>
          <w:tcPr>
            <w:tcW w:w="1193" w:type="pct"/>
            <w:tcBorders>
              <w:top w:val="single" w:sz="4" w:space="0" w:color="auto"/>
              <w:left w:val="single" w:sz="4" w:space="0" w:color="auto"/>
              <w:bottom w:val="single" w:sz="4" w:space="0" w:color="auto"/>
              <w:right w:val="single" w:sz="4" w:space="0" w:color="auto"/>
            </w:tcBorders>
            <w:shd w:val="clear" w:color="auto" w:fill="FFFFFF"/>
            <w:vAlign w:val="center"/>
          </w:tcPr>
          <w:p w:rsidR="00ED1A90" w:rsidRPr="00B96017" w:rsidRDefault="00ED1A90" w:rsidP="00B96017">
            <w:pPr>
              <w:rPr>
                <w:rFonts w:ascii="Times New Roman" w:hAnsi="Times New Roman" w:cs="Times New Roman"/>
                <w:sz w:val="24"/>
                <w:szCs w:val="24"/>
              </w:rPr>
            </w:pPr>
            <w:r w:rsidRPr="00B96017">
              <w:rPr>
                <w:rFonts w:ascii="Times New Roman" w:hAnsi="Times New Roman" w:cs="Times New Roman"/>
                <w:sz w:val="24"/>
                <w:szCs w:val="24"/>
              </w:rPr>
              <w:t>Se vor depozita temporar în cadrul fermei într-un spaţiu special amenajat până la prelua</w:t>
            </w:r>
            <w:r w:rsidR="004F64C7">
              <w:rPr>
                <w:rFonts w:ascii="Times New Roman" w:hAnsi="Times New Roman" w:cs="Times New Roman"/>
                <w:sz w:val="24"/>
                <w:szCs w:val="24"/>
              </w:rPr>
              <w:t xml:space="preserve">rea de către o firmă autorizată </w:t>
            </w:r>
            <w:r w:rsidR="004F64C7" w:rsidRPr="004F64C7">
              <w:rPr>
                <w:rFonts w:ascii="Times New Roman" w:hAnsi="Times New Roman" w:cs="Times New Roman"/>
                <w:sz w:val="24"/>
                <w:szCs w:val="24"/>
              </w:rPr>
              <w:t>- cod de valorificare R4, R12;</w:t>
            </w:r>
          </w:p>
        </w:tc>
        <w:tc>
          <w:tcPr>
            <w:tcW w:w="718" w:type="pct"/>
            <w:tcBorders>
              <w:top w:val="single" w:sz="4" w:space="0" w:color="auto"/>
              <w:left w:val="single" w:sz="4" w:space="0" w:color="auto"/>
              <w:bottom w:val="single" w:sz="4" w:space="0" w:color="auto"/>
              <w:right w:val="single" w:sz="4" w:space="0" w:color="auto"/>
            </w:tcBorders>
            <w:shd w:val="clear" w:color="auto" w:fill="FFFFFF"/>
          </w:tcPr>
          <w:p w:rsidR="00ED1A90" w:rsidRPr="00B96017" w:rsidRDefault="006E2753" w:rsidP="00B96017">
            <w:pPr>
              <w:rPr>
                <w:rFonts w:ascii="Times New Roman" w:hAnsi="Times New Roman" w:cs="Times New Roman"/>
                <w:sz w:val="24"/>
                <w:szCs w:val="24"/>
              </w:rPr>
            </w:pPr>
            <w:r>
              <w:rPr>
                <w:rFonts w:ascii="Times New Roman" w:hAnsi="Times New Roman" w:cs="Times New Roman"/>
                <w:sz w:val="24"/>
                <w:szCs w:val="24"/>
              </w:rPr>
              <w:t>Cantitati variabile</w:t>
            </w:r>
          </w:p>
        </w:tc>
      </w:tr>
      <w:tr w:rsidR="00534B32" w:rsidRPr="005E6343" w:rsidTr="001268F6">
        <w:trPr>
          <w:trHeight w:hRule="exact" w:val="1895"/>
        </w:trPr>
        <w:tc>
          <w:tcPr>
            <w:tcW w:w="1055" w:type="pct"/>
            <w:tcBorders>
              <w:top w:val="single" w:sz="4" w:space="0" w:color="auto"/>
              <w:left w:val="single" w:sz="4" w:space="0" w:color="auto"/>
              <w:bottom w:val="single" w:sz="4" w:space="0" w:color="auto"/>
              <w:right w:val="nil"/>
            </w:tcBorders>
            <w:shd w:val="clear" w:color="auto" w:fill="FFFFFF"/>
          </w:tcPr>
          <w:p w:rsidR="00C12919" w:rsidRPr="00C12919" w:rsidRDefault="00D05D70" w:rsidP="00C12919">
            <w:pPr>
              <w:rPr>
                <w:rFonts w:ascii="Times New Roman" w:hAnsi="Times New Roman" w:cs="Times New Roman"/>
                <w:sz w:val="24"/>
                <w:szCs w:val="24"/>
              </w:rPr>
            </w:pPr>
            <w:r>
              <w:rPr>
                <w:rFonts w:ascii="Times New Roman" w:hAnsi="Times New Roman" w:cs="Times New Roman"/>
                <w:sz w:val="24"/>
                <w:szCs w:val="24"/>
              </w:rPr>
              <w:t>A</w:t>
            </w:r>
            <w:r w:rsidR="00C12919" w:rsidRPr="00C12919">
              <w:rPr>
                <w:rFonts w:ascii="Times New Roman" w:hAnsi="Times New Roman" w:cs="Times New Roman"/>
                <w:sz w:val="24"/>
                <w:szCs w:val="24"/>
              </w:rPr>
              <w:t>rderea peletilor in centrala termica pe peleti</w:t>
            </w:r>
          </w:p>
        </w:tc>
        <w:tc>
          <w:tcPr>
            <w:tcW w:w="1263" w:type="pct"/>
            <w:tcBorders>
              <w:top w:val="single" w:sz="4" w:space="0" w:color="auto"/>
              <w:left w:val="single" w:sz="4" w:space="0" w:color="auto"/>
              <w:bottom w:val="single" w:sz="4" w:space="0" w:color="auto"/>
              <w:right w:val="nil"/>
            </w:tcBorders>
            <w:shd w:val="clear" w:color="auto" w:fill="FFFFFF"/>
          </w:tcPr>
          <w:p w:rsidR="00C12919" w:rsidRPr="00C12919" w:rsidRDefault="00C12919" w:rsidP="00C12919">
            <w:pPr>
              <w:rPr>
                <w:rFonts w:ascii="Times New Roman" w:hAnsi="Times New Roman" w:cs="Times New Roman"/>
                <w:sz w:val="24"/>
                <w:szCs w:val="24"/>
              </w:rPr>
            </w:pPr>
            <w:r w:rsidRPr="00C12919">
              <w:rPr>
                <w:rFonts w:ascii="Times New Roman" w:hAnsi="Times New Roman" w:cs="Times New Roman"/>
                <w:sz w:val="24"/>
                <w:szCs w:val="24"/>
              </w:rPr>
              <w:t>Cenusa rezultata din arderea peletilor in centrala termica pe peleti</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C12919" w:rsidRPr="00B96017" w:rsidRDefault="00C12919" w:rsidP="00C12919">
            <w:pPr>
              <w:rPr>
                <w:rStyle w:val="Bodytext52"/>
                <w:sz w:val="24"/>
                <w:szCs w:val="24"/>
              </w:rPr>
            </w:pPr>
            <w:r w:rsidRPr="00135D84">
              <w:rPr>
                <w:rFonts w:ascii="Arial" w:hAnsi="Arial" w:cs="Arial"/>
              </w:rPr>
              <w:t>19</w:t>
            </w:r>
            <w:r w:rsidR="008F67E1">
              <w:rPr>
                <w:rFonts w:ascii="Arial" w:hAnsi="Arial" w:cs="Arial"/>
              </w:rPr>
              <w:t xml:space="preserve"> </w:t>
            </w:r>
            <w:r w:rsidRPr="00135D84">
              <w:rPr>
                <w:rFonts w:ascii="Arial" w:hAnsi="Arial" w:cs="Arial"/>
              </w:rPr>
              <w:t>01</w:t>
            </w:r>
            <w:r w:rsidR="008F67E1">
              <w:rPr>
                <w:rFonts w:ascii="Arial" w:hAnsi="Arial" w:cs="Arial"/>
              </w:rPr>
              <w:t xml:space="preserve"> </w:t>
            </w:r>
            <w:r w:rsidRPr="00135D84">
              <w:rPr>
                <w:rFonts w:ascii="Arial" w:hAnsi="Arial" w:cs="Arial"/>
              </w:rPr>
              <w:t>12</w:t>
            </w:r>
          </w:p>
        </w:tc>
        <w:tc>
          <w:tcPr>
            <w:tcW w:w="1193" w:type="pct"/>
            <w:tcBorders>
              <w:top w:val="single" w:sz="4" w:space="0" w:color="auto"/>
              <w:left w:val="single" w:sz="4" w:space="0" w:color="auto"/>
              <w:bottom w:val="single" w:sz="4" w:space="0" w:color="auto"/>
              <w:right w:val="single" w:sz="4" w:space="0" w:color="auto"/>
            </w:tcBorders>
            <w:shd w:val="clear" w:color="auto" w:fill="FFFFFF"/>
          </w:tcPr>
          <w:p w:rsidR="00C12919" w:rsidRPr="00135D84" w:rsidRDefault="004F64C7" w:rsidP="006A5EBA">
            <w:pPr>
              <w:rPr>
                <w:rFonts w:ascii="Arial" w:hAnsi="Arial" w:cs="Arial"/>
              </w:rPr>
            </w:pPr>
            <w:r>
              <w:rPr>
                <w:rFonts w:ascii="Times New Roman" w:hAnsi="Times New Roman" w:cs="Times New Roman"/>
                <w:sz w:val="24"/>
                <w:szCs w:val="24"/>
              </w:rPr>
              <w:t>P</w:t>
            </w:r>
            <w:r w:rsidR="00C12919" w:rsidRPr="004F64C7">
              <w:rPr>
                <w:rFonts w:ascii="Times New Roman" w:hAnsi="Times New Roman" w:cs="Times New Roman"/>
                <w:sz w:val="24"/>
                <w:szCs w:val="24"/>
              </w:rPr>
              <w:t>reluata odata cu dejectiile si folosita ca ingrasamant pe terenurile agricole</w:t>
            </w:r>
            <w:r>
              <w:rPr>
                <w:rFonts w:ascii="Times New Roman" w:hAnsi="Times New Roman" w:cs="Times New Roman"/>
                <w:sz w:val="24"/>
                <w:szCs w:val="24"/>
                <w:lang w:val="it-IT"/>
              </w:rPr>
              <w:t xml:space="preserve">- </w:t>
            </w:r>
            <w:r w:rsidRPr="00D05D70">
              <w:rPr>
                <w:rFonts w:ascii="Times New Roman" w:hAnsi="Times New Roman" w:cs="Times New Roman"/>
                <w:sz w:val="24"/>
                <w:szCs w:val="24"/>
                <w:lang w:val="it-IT"/>
              </w:rPr>
              <w:t>cod eliminare D</w:t>
            </w:r>
            <w:r w:rsidR="006A5EBA">
              <w:rPr>
                <w:rFonts w:ascii="Times New Roman" w:hAnsi="Times New Roman" w:cs="Times New Roman"/>
                <w:sz w:val="24"/>
                <w:szCs w:val="24"/>
                <w:lang w:val="it-IT"/>
              </w:rPr>
              <w:t>5;</w:t>
            </w:r>
          </w:p>
        </w:tc>
        <w:tc>
          <w:tcPr>
            <w:tcW w:w="718" w:type="pct"/>
            <w:tcBorders>
              <w:top w:val="single" w:sz="4" w:space="0" w:color="auto"/>
              <w:left w:val="single" w:sz="4" w:space="0" w:color="auto"/>
              <w:bottom w:val="single" w:sz="4" w:space="0" w:color="auto"/>
              <w:right w:val="single" w:sz="4" w:space="0" w:color="auto"/>
            </w:tcBorders>
            <w:shd w:val="clear" w:color="auto" w:fill="FFFFFF"/>
          </w:tcPr>
          <w:p w:rsidR="00C12919" w:rsidRPr="00B96017" w:rsidRDefault="006E2753" w:rsidP="00C12919">
            <w:pPr>
              <w:rPr>
                <w:rFonts w:ascii="Times New Roman" w:hAnsi="Times New Roman" w:cs="Times New Roman"/>
                <w:sz w:val="24"/>
                <w:szCs w:val="24"/>
              </w:rPr>
            </w:pPr>
            <w:r>
              <w:rPr>
                <w:rFonts w:ascii="Times New Roman" w:hAnsi="Times New Roman" w:cs="Times New Roman"/>
                <w:sz w:val="24"/>
                <w:szCs w:val="24"/>
              </w:rPr>
              <w:t>Cantitati variabile</w:t>
            </w:r>
          </w:p>
        </w:tc>
      </w:tr>
      <w:tr w:rsidR="00534B32" w:rsidRPr="005E6343" w:rsidTr="006A5EBA">
        <w:trPr>
          <w:trHeight w:hRule="exact" w:val="2234"/>
        </w:trPr>
        <w:tc>
          <w:tcPr>
            <w:tcW w:w="1055" w:type="pct"/>
            <w:tcBorders>
              <w:top w:val="single" w:sz="4" w:space="0" w:color="auto"/>
              <w:left w:val="single" w:sz="4" w:space="0" w:color="auto"/>
              <w:bottom w:val="single" w:sz="4" w:space="0" w:color="auto"/>
              <w:right w:val="nil"/>
            </w:tcBorders>
            <w:shd w:val="clear" w:color="auto" w:fill="FFFFFF"/>
          </w:tcPr>
          <w:p w:rsidR="00C12919" w:rsidRPr="00C12919" w:rsidRDefault="00D05D70" w:rsidP="00C12919">
            <w:pPr>
              <w:rPr>
                <w:rFonts w:ascii="Times New Roman" w:hAnsi="Times New Roman" w:cs="Times New Roman"/>
                <w:sz w:val="24"/>
                <w:szCs w:val="24"/>
              </w:rPr>
            </w:pPr>
            <w:r>
              <w:rPr>
                <w:rFonts w:ascii="Times New Roman" w:hAnsi="Times New Roman" w:cs="Times New Roman"/>
                <w:sz w:val="24"/>
                <w:szCs w:val="24"/>
              </w:rPr>
              <w:t>Activitatea de incinerare</w:t>
            </w:r>
          </w:p>
        </w:tc>
        <w:tc>
          <w:tcPr>
            <w:tcW w:w="1263" w:type="pct"/>
            <w:tcBorders>
              <w:top w:val="single" w:sz="4" w:space="0" w:color="auto"/>
              <w:left w:val="single" w:sz="4" w:space="0" w:color="auto"/>
              <w:bottom w:val="single" w:sz="4" w:space="0" w:color="auto"/>
              <w:right w:val="nil"/>
            </w:tcBorders>
            <w:shd w:val="clear" w:color="auto" w:fill="FFFFFF"/>
          </w:tcPr>
          <w:p w:rsidR="00C12919" w:rsidRPr="00C12919" w:rsidRDefault="00C12919" w:rsidP="00C12919">
            <w:pPr>
              <w:rPr>
                <w:rFonts w:ascii="Times New Roman" w:hAnsi="Times New Roman" w:cs="Times New Roman"/>
                <w:sz w:val="24"/>
                <w:szCs w:val="24"/>
              </w:rPr>
            </w:pPr>
            <w:r w:rsidRPr="00C12919">
              <w:rPr>
                <w:rFonts w:ascii="Times New Roman" w:hAnsi="Times New Roman" w:cs="Times New Roman"/>
                <w:sz w:val="24"/>
                <w:szCs w:val="24"/>
              </w:rPr>
              <w:t>Cenusa rezultata din incinerator</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C12919" w:rsidRPr="00B96017" w:rsidRDefault="00C12919" w:rsidP="00C12919">
            <w:pPr>
              <w:rPr>
                <w:rStyle w:val="Bodytext52"/>
                <w:sz w:val="24"/>
                <w:szCs w:val="24"/>
              </w:rPr>
            </w:pPr>
            <w:r w:rsidRPr="00135D84">
              <w:rPr>
                <w:rFonts w:ascii="Arial" w:hAnsi="Arial" w:cs="Arial"/>
              </w:rPr>
              <w:t>19</w:t>
            </w:r>
            <w:r w:rsidR="008F67E1">
              <w:rPr>
                <w:rFonts w:ascii="Arial" w:hAnsi="Arial" w:cs="Arial"/>
              </w:rPr>
              <w:t xml:space="preserve"> </w:t>
            </w:r>
            <w:r w:rsidRPr="00135D84">
              <w:rPr>
                <w:rFonts w:ascii="Arial" w:hAnsi="Arial" w:cs="Arial"/>
              </w:rPr>
              <w:t>01</w:t>
            </w:r>
            <w:r w:rsidR="008F67E1">
              <w:rPr>
                <w:rFonts w:ascii="Arial" w:hAnsi="Arial" w:cs="Arial"/>
              </w:rPr>
              <w:t xml:space="preserve"> </w:t>
            </w:r>
            <w:r w:rsidRPr="00135D84">
              <w:rPr>
                <w:rFonts w:ascii="Arial" w:hAnsi="Arial" w:cs="Arial"/>
              </w:rPr>
              <w:t>12</w:t>
            </w:r>
          </w:p>
        </w:tc>
        <w:tc>
          <w:tcPr>
            <w:tcW w:w="1193" w:type="pct"/>
            <w:tcBorders>
              <w:top w:val="single" w:sz="4" w:space="0" w:color="auto"/>
              <w:left w:val="single" w:sz="4" w:space="0" w:color="auto"/>
              <w:bottom w:val="single" w:sz="4" w:space="0" w:color="auto"/>
              <w:right w:val="single" w:sz="4" w:space="0" w:color="auto"/>
            </w:tcBorders>
            <w:shd w:val="clear" w:color="auto" w:fill="FFFFFF"/>
          </w:tcPr>
          <w:p w:rsidR="00C12919" w:rsidRPr="00D05D70" w:rsidRDefault="00C12919" w:rsidP="00C12919">
            <w:pPr>
              <w:shd w:val="clear" w:color="auto" w:fill="FFFFFF"/>
              <w:tabs>
                <w:tab w:val="num" w:pos="2160"/>
              </w:tabs>
              <w:autoSpaceDE w:val="0"/>
              <w:autoSpaceDN w:val="0"/>
              <w:adjustRightInd w:val="0"/>
              <w:rPr>
                <w:rFonts w:ascii="Times New Roman" w:hAnsi="Times New Roman" w:cs="Times New Roman"/>
                <w:sz w:val="24"/>
                <w:szCs w:val="24"/>
              </w:rPr>
            </w:pPr>
            <w:r w:rsidRPr="00D05D70">
              <w:rPr>
                <w:rFonts w:ascii="Times New Roman" w:hAnsi="Times New Roman" w:cs="Times New Roman"/>
                <w:sz w:val="24"/>
                <w:szCs w:val="24"/>
              </w:rPr>
              <w:t>stocata in recipient special pana la preluarea</w:t>
            </w:r>
            <w:r w:rsidR="004F64C7">
              <w:rPr>
                <w:rFonts w:ascii="Times New Roman" w:hAnsi="Times New Roman" w:cs="Times New Roman"/>
                <w:sz w:val="24"/>
                <w:szCs w:val="24"/>
              </w:rPr>
              <w:t xml:space="preserve"> de catre un operator autorizat</w:t>
            </w:r>
            <w:r w:rsidR="004F64C7">
              <w:rPr>
                <w:rFonts w:ascii="Times New Roman" w:hAnsi="Times New Roman" w:cs="Times New Roman"/>
                <w:sz w:val="24"/>
                <w:szCs w:val="24"/>
                <w:lang w:val="it-IT"/>
              </w:rPr>
              <w:t>- cod eliminare D5</w:t>
            </w:r>
            <w:r w:rsidR="006A5EBA">
              <w:rPr>
                <w:rFonts w:ascii="Times New Roman" w:hAnsi="Times New Roman" w:cs="Times New Roman"/>
                <w:sz w:val="24"/>
                <w:szCs w:val="24"/>
                <w:lang w:val="it-IT"/>
              </w:rPr>
              <w:t>;</w:t>
            </w:r>
          </w:p>
        </w:tc>
        <w:tc>
          <w:tcPr>
            <w:tcW w:w="718" w:type="pct"/>
            <w:tcBorders>
              <w:top w:val="single" w:sz="4" w:space="0" w:color="auto"/>
              <w:left w:val="single" w:sz="4" w:space="0" w:color="auto"/>
              <w:bottom w:val="single" w:sz="4" w:space="0" w:color="auto"/>
              <w:right w:val="single" w:sz="4" w:space="0" w:color="auto"/>
            </w:tcBorders>
            <w:shd w:val="clear" w:color="auto" w:fill="FFFFFF"/>
          </w:tcPr>
          <w:p w:rsidR="00C12919" w:rsidRPr="00B96017" w:rsidRDefault="006E2753" w:rsidP="00C12919">
            <w:pPr>
              <w:rPr>
                <w:rFonts w:ascii="Times New Roman" w:hAnsi="Times New Roman" w:cs="Times New Roman"/>
                <w:sz w:val="24"/>
                <w:szCs w:val="24"/>
              </w:rPr>
            </w:pPr>
            <w:r>
              <w:rPr>
                <w:rFonts w:ascii="Times New Roman" w:hAnsi="Times New Roman" w:cs="Times New Roman"/>
                <w:sz w:val="24"/>
                <w:szCs w:val="24"/>
              </w:rPr>
              <w:t>Cantitati variabile</w:t>
            </w:r>
          </w:p>
        </w:tc>
      </w:tr>
      <w:tr w:rsidR="00534B32" w:rsidRPr="005E6343" w:rsidTr="006A5EBA">
        <w:trPr>
          <w:trHeight w:hRule="exact" w:val="4111"/>
        </w:trPr>
        <w:tc>
          <w:tcPr>
            <w:tcW w:w="1055" w:type="pct"/>
            <w:tcBorders>
              <w:top w:val="single" w:sz="4" w:space="0" w:color="auto"/>
              <w:left w:val="single" w:sz="4" w:space="0" w:color="auto"/>
              <w:bottom w:val="single" w:sz="4" w:space="0" w:color="auto"/>
              <w:right w:val="nil"/>
            </w:tcBorders>
            <w:shd w:val="clear" w:color="auto" w:fill="FFFFFF"/>
          </w:tcPr>
          <w:p w:rsidR="00D05D70" w:rsidRPr="00D05D70" w:rsidRDefault="00D05D70" w:rsidP="00D05D70">
            <w:pPr>
              <w:rPr>
                <w:rFonts w:ascii="Times New Roman" w:hAnsi="Times New Roman" w:cs="Times New Roman"/>
                <w:sz w:val="24"/>
                <w:szCs w:val="24"/>
                <w:lang w:val="it-IT"/>
              </w:rPr>
            </w:pPr>
            <w:r w:rsidRPr="00D05D70">
              <w:rPr>
                <w:rFonts w:ascii="Times New Roman" w:hAnsi="Times New Roman" w:cs="Times New Roman"/>
                <w:sz w:val="24"/>
                <w:szCs w:val="24"/>
                <w:lang w:val="it-IT"/>
              </w:rPr>
              <w:t>Bazine vidanjabile</w:t>
            </w:r>
          </w:p>
        </w:tc>
        <w:tc>
          <w:tcPr>
            <w:tcW w:w="1263" w:type="pct"/>
            <w:tcBorders>
              <w:top w:val="single" w:sz="4" w:space="0" w:color="auto"/>
              <w:left w:val="single" w:sz="4" w:space="0" w:color="auto"/>
              <w:bottom w:val="single" w:sz="4" w:space="0" w:color="auto"/>
              <w:right w:val="nil"/>
            </w:tcBorders>
            <w:shd w:val="clear" w:color="auto" w:fill="FFFFFF"/>
          </w:tcPr>
          <w:p w:rsidR="00D05D70" w:rsidRPr="00D05D70" w:rsidRDefault="00D05D70" w:rsidP="00D05D70">
            <w:pPr>
              <w:autoSpaceDE w:val="0"/>
              <w:autoSpaceDN w:val="0"/>
              <w:adjustRightInd w:val="0"/>
              <w:rPr>
                <w:rFonts w:ascii="Times New Roman" w:hAnsi="Times New Roman" w:cs="Times New Roman"/>
                <w:sz w:val="24"/>
                <w:szCs w:val="24"/>
              </w:rPr>
            </w:pPr>
            <w:r w:rsidRPr="00D05D70">
              <w:rPr>
                <w:rFonts w:ascii="Times New Roman" w:eastAsia="TimesNewRoman" w:hAnsi="Times New Roman" w:cs="Times New Roman"/>
                <w:sz w:val="24"/>
                <w:szCs w:val="24"/>
              </w:rPr>
              <w:t>Namol bazin</w:t>
            </w:r>
          </w:p>
        </w:tc>
        <w:tc>
          <w:tcPr>
            <w:tcW w:w="771" w:type="pct"/>
            <w:tcBorders>
              <w:top w:val="single" w:sz="4" w:space="0" w:color="auto"/>
              <w:left w:val="single" w:sz="4" w:space="0" w:color="auto"/>
              <w:bottom w:val="single" w:sz="4" w:space="0" w:color="auto"/>
              <w:right w:val="single" w:sz="4" w:space="0" w:color="auto"/>
            </w:tcBorders>
            <w:shd w:val="clear" w:color="auto" w:fill="FFFFFF"/>
          </w:tcPr>
          <w:p w:rsidR="00D05D70" w:rsidRPr="00D05D70" w:rsidRDefault="00D05D70" w:rsidP="008F67E1">
            <w:pPr>
              <w:rPr>
                <w:rFonts w:ascii="Times New Roman" w:hAnsi="Times New Roman" w:cs="Times New Roman"/>
                <w:sz w:val="24"/>
                <w:szCs w:val="24"/>
              </w:rPr>
            </w:pPr>
            <w:r w:rsidRPr="00D05D70">
              <w:rPr>
                <w:rFonts w:ascii="Times New Roman" w:hAnsi="Times New Roman" w:cs="Times New Roman"/>
                <w:sz w:val="24"/>
                <w:szCs w:val="24"/>
              </w:rPr>
              <w:t>02</w:t>
            </w:r>
            <w:r w:rsidR="008F67E1">
              <w:rPr>
                <w:rFonts w:ascii="Times New Roman" w:hAnsi="Times New Roman" w:cs="Times New Roman"/>
                <w:sz w:val="24"/>
                <w:szCs w:val="24"/>
              </w:rPr>
              <w:t xml:space="preserve"> </w:t>
            </w:r>
            <w:r w:rsidRPr="00D05D70">
              <w:rPr>
                <w:rFonts w:ascii="Times New Roman" w:hAnsi="Times New Roman" w:cs="Times New Roman"/>
                <w:sz w:val="24"/>
                <w:szCs w:val="24"/>
              </w:rPr>
              <w:t>01</w:t>
            </w:r>
            <w:r w:rsidR="008F67E1">
              <w:rPr>
                <w:rFonts w:ascii="Times New Roman" w:hAnsi="Times New Roman" w:cs="Times New Roman"/>
                <w:sz w:val="24"/>
                <w:szCs w:val="24"/>
              </w:rPr>
              <w:t xml:space="preserve"> </w:t>
            </w:r>
            <w:r w:rsidRPr="00D05D70">
              <w:rPr>
                <w:rFonts w:ascii="Times New Roman" w:hAnsi="Times New Roman" w:cs="Times New Roman"/>
                <w:sz w:val="24"/>
                <w:szCs w:val="24"/>
              </w:rPr>
              <w:t>01</w:t>
            </w:r>
          </w:p>
        </w:tc>
        <w:tc>
          <w:tcPr>
            <w:tcW w:w="1193" w:type="pct"/>
            <w:tcBorders>
              <w:top w:val="single" w:sz="4" w:space="0" w:color="auto"/>
              <w:left w:val="single" w:sz="4" w:space="0" w:color="auto"/>
              <w:bottom w:val="single" w:sz="4" w:space="0" w:color="auto"/>
              <w:right w:val="single" w:sz="4" w:space="0" w:color="auto"/>
            </w:tcBorders>
            <w:shd w:val="clear" w:color="auto" w:fill="FFFFFF"/>
          </w:tcPr>
          <w:p w:rsidR="00D05D70" w:rsidRPr="00D05D70" w:rsidRDefault="00D05D70" w:rsidP="006A5EBA">
            <w:pPr>
              <w:shd w:val="clear" w:color="auto" w:fill="FFFFFF"/>
              <w:tabs>
                <w:tab w:val="num" w:pos="2160"/>
              </w:tabs>
              <w:autoSpaceDE w:val="0"/>
              <w:autoSpaceDN w:val="0"/>
              <w:adjustRightInd w:val="0"/>
              <w:rPr>
                <w:rFonts w:ascii="Times New Roman" w:hAnsi="Times New Roman" w:cs="Times New Roman"/>
                <w:sz w:val="24"/>
                <w:szCs w:val="24"/>
              </w:rPr>
            </w:pPr>
            <w:r w:rsidRPr="00D05D70">
              <w:rPr>
                <w:rFonts w:ascii="Times New Roman" w:hAnsi="Times New Roman" w:cs="Times New Roman"/>
                <w:sz w:val="24"/>
                <w:szCs w:val="24"/>
              </w:rPr>
              <w:t>utilizare în agricultura numai cu respectarea  normelor tehnice prevazute în Ordinul nr.344/708/2004,  al MMGA şi MAPDR,  şi în baza permisului de aplicare a nămolului,  eliberat de APM Buzău</w:t>
            </w:r>
            <w:r w:rsidRPr="00D05D70">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Pr="00D05D70">
              <w:rPr>
                <w:rFonts w:ascii="Times New Roman" w:hAnsi="Times New Roman" w:cs="Times New Roman"/>
                <w:sz w:val="24"/>
                <w:szCs w:val="24"/>
                <w:lang w:val="it-IT"/>
              </w:rPr>
              <w:t>cod eliminare D</w:t>
            </w:r>
            <w:r w:rsidR="006A5EBA">
              <w:rPr>
                <w:rFonts w:ascii="Times New Roman" w:hAnsi="Times New Roman" w:cs="Times New Roman"/>
                <w:sz w:val="24"/>
                <w:szCs w:val="24"/>
                <w:lang w:val="it-IT"/>
              </w:rPr>
              <w:t>2</w:t>
            </w:r>
          </w:p>
        </w:tc>
        <w:tc>
          <w:tcPr>
            <w:tcW w:w="718" w:type="pct"/>
            <w:tcBorders>
              <w:top w:val="single" w:sz="4" w:space="0" w:color="auto"/>
              <w:left w:val="single" w:sz="4" w:space="0" w:color="auto"/>
              <w:bottom w:val="single" w:sz="4" w:space="0" w:color="auto"/>
              <w:right w:val="single" w:sz="4" w:space="0" w:color="auto"/>
            </w:tcBorders>
            <w:shd w:val="clear" w:color="auto" w:fill="FFFFFF"/>
          </w:tcPr>
          <w:p w:rsidR="00D05D70" w:rsidRPr="00B96017" w:rsidRDefault="006E2753" w:rsidP="00D05D70">
            <w:pPr>
              <w:rPr>
                <w:rFonts w:ascii="Times New Roman" w:hAnsi="Times New Roman" w:cs="Times New Roman"/>
                <w:sz w:val="24"/>
                <w:szCs w:val="24"/>
              </w:rPr>
            </w:pPr>
            <w:r>
              <w:rPr>
                <w:rFonts w:ascii="Times New Roman" w:hAnsi="Times New Roman" w:cs="Times New Roman"/>
                <w:sz w:val="24"/>
                <w:szCs w:val="24"/>
              </w:rPr>
              <w:t>Cantitati variabile</w:t>
            </w:r>
          </w:p>
        </w:tc>
      </w:tr>
    </w:tbl>
    <w:p w:rsidR="00D14386" w:rsidRPr="005E6343" w:rsidRDefault="00D14386" w:rsidP="001C771B">
      <w:pPr>
        <w:pStyle w:val="Bodytext1"/>
        <w:shd w:val="clear" w:color="auto" w:fill="auto"/>
        <w:spacing w:line="230" w:lineRule="exact"/>
        <w:ind w:left="120" w:firstLine="0"/>
        <w:jc w:val="both"/>
        <w:rPr>
          <w:sz w:val="24"/>
          <w:szCs w:val="24"/>
        </w:rPr>
      </w:pPr>
      <w:r w:rsidRPr="005E6343">
        <w:rPr>
          <w:rStyle w:val="Bodytext"/>
          <w:color w:val="000000"/>
          <w:sz w:val="24"/>
          <w:szCs w:val="24"/>
        </w:rPr>
        <w:t>NOT</w:t>
      </w:r>
      <w:r w:rsidR="00E34F20" w:rsidRPr="005E6343">
        <w:rPr>
          <w:rStyle w:val="Bodytext"/>
          <w:color w:val="000000"/>
          <w:sz w:val="24"/>
          <w:szCs w:val="24"/>
        </w:rPr>
        <w:t>Ă</w:t>
      </w:r>
      <w:r w:rsidRPr="005E6343">
        <w:rPr>
          <w:rStyle w:val="Bodytext"/>
          <w:color w:val="000000"/>
          <w:sz w:val="24"/>
          <w:szCs w:val="24"/>
        </w:rPr>
        <w:t>:</w:t>
      </w:r>
    </w:p>
    <w:p w:rsidR="00D14386" w:rsidRPr="005E6343" w:rsidRDefault="00D14386" w:rsidP="007916E0">
      <w:pPr>
        <w:pStyle w:val="Bodytext80"/>
        <w:numPr>
          <w:ilvl w:val="0"/>
          <w:numId w:val="3"/>
        </w:numPr>
        <w:shd w:val="clear" w:color="auto" w:fill="auto"/>
        <w:tabs>
          <w:tab w:val="left" w:pos="856"/>
        </w:tabs>
        <w:spacing w:before="0"/>
        <w:ind w:left="860" w:right="100"/>
        <w:jc w:val="both"/>
        <w:rPr>
          <w:sz w:val="24"/>
          <w:szCs w:val="24"/>
        </w:rPr>
      </w:pPr>
      <w:r w:rsidRPr="005E6343">
        <w:rPr>
          <w:rStyle w:val="Bodytext8"/>
          <w:color w:val="000000"/>
          <w:sz w:val="24"/>
          <w:szCs w:val="24"/>
        </w:rPr>
        <w:t>Aprovizionarea cu materii prime şi materiale se va face astfel încât să nu se creeze stocuri, care prin depreciere să ducă la formarea de deşeuri;</w:t>
      </w:r>
    </w:p>
    <w:p w:rsidR="00D14386" w:rsidRPr="005E6343" w:rsidRDefault="00D14386" w:rsidP="007916E0">
      <w:pPr>
        <w:pStyle w:val="Bodytext80"/>
        <w:numPr>
          <w:ilvl w:val="0"/>
          <w:numId w:val="3"/>
        </w:numPr>
        <w:shd w:val="clear" w:color="auto" w:fill="auto"/>
        <w:tabs>
          <w:tab w:val="left" w:pos="880"/>
        </w:tabs>
        <w:spacing w:before="0"/>
        <w:ind w:left="860" w:right="100"/>
        <w:jc w:val="both"/>
        <w:rPr>
          <w:rStyle w:val="Bodytext8"/>
          <w:i/>
          <w:iCs/>
          <w:sz w:val="24"/>
          <w:szCs w:val="24"/>
          <w:shd w:val="clear" w:color="auto" w:fill="auto"/>
        </w:rPr>
      </w:pPr>
      <w:r w:rsidRPr="005E6343">
        <w:rPr>
          <w:rStyle w:val="Bodytext8"/>
          <w:color w:val="000000"/>
          <w:sz w:val="24"/>
          <w:szCs w:val="24"/>
        </w:rPr>
        <w:t>Toate deşeurile vor f</w:t>
      </w:r>
      <w:r w:rsidR="00ED1A90">
        <w:rPr>
          <w:rStyle w:val="Bodytext8"/>
          <w:color w:val="000000"/>
          <w:sz w:val="24"/>
          <w:szCs w:val="24"/>
        </w:rPr>
        <w:t>i</w:t>
      </w:r>
      <w:r w:rsidRPr="005E6343">
        <w:rPr>
          <w:rStyle w:val="Bodytext8"/>
          <w:color w:val="000000"/>
          <w:sz w:val="24"/>
          <w:szCs w:val="24"/>
        </w:rPr>
        <w:t xml:space="preserve"> depozitate astfel încât să se prevină orice contaminare a solului şi să se reducă la minimum orice degajare de emisii fugitive în aer;</w:t>
      </w:r>
    </w:p>
    <w:p w:rsidR="00D14386" w:rsidRPr="005E6343" w:rsidRDefault="00D14386" w:rsidP="00D26DF4">
      <w:pPr>
        <w:pStyle w:val="Bodytext80"/>
        <w:numPr>
          <w:ilvl w:val="0"/>
          <w:numId w:val="3"/>
        </w:numPr>
        <w:shd w:val="clear" w:color="auto" w:fill="auto"/>
        <w:tabs>
          <w:tab w:val="left" w:pos="880"/>
        </w:tabs>
        <w:spacing w:before="0"/>
        <w:ind w:left="860" w:right="100"/>
        <w:jc w:val="both"/>
        <w:rPr>
          <w:sz w:val="24"/>
          <w:szCs w:val="24"/>
        </w:rPr>
      </w:pPr>
      <w:r w:rsidRPr="005E6343">
        <w:rPr>
          <w:rStyle w:val="Bodytext8"/>
          <w:color w:val="000000"/>
          <w:sz w:val="24"/>
          <w:szCs w:val="24"/>
        </w:rPr>
        <w:t>Zonele de depozitare vor fi clar marcate şi delimitate, iar containerele vor fi inscripţionate;</w:t>
      </w:r>
    </w:p>
    <w:p w:rsidR="00D14386" w:rsidRPr="005E6343" w:rsidRDefault="00D14386" w:rsidP="007916E0">
      <w:pPr>
        <w:pStyle w:val="Bodytext80"/>
        <w:numPr>
          <w:ilvl w:val="0"/>
          <w:numId w:val="3"/>
        </w:numPr>
        <w:shd w:val="clear" w:color="auto" w:fill="auto"/>
        <w:tabs>
          <w:tab w:val="left" w:pos="861"/>
        </w:tabs>
        <w:spacing w:before="0"/>
        <w:ind w:left="860"/>
        <w:jc w:val="both"/>
        <w:rPr>
          <w:sz w:val="24"/>
          <w:szCs w:val="24"/>
        </w:rPr>
      </w:pPr>
      <w:r w:rsidRPr="005E6343">
        <w:rPr>
          <w:rStyle w:val="Bodytext8"/>
          <w:color w:val="000000"/>
          <w:sz w:val="24"/>
          <w:szCs w:val="24"/>
        </w:rPr>
        <w:t>Nu se va depăşi capacitatea de stocare a containerelor şi a platformelor;</w:t>
      </w:r>
    </w:p>
    <w:p w:rsidR="00D14386" w:rsidRPr="005E6343" w:rsidRDefault="000E7E67" w:rsidP="007916E0">
      <w:pPr>
        <w:pStyle w:val="Bodytext80"/>
        <w:numPr>
          <w:ilvl w:val="0"/>
          <w:numId w:val="3"/>
        </w:numPr>
        <w:shd w:val="clear" w:color="auto" w:fill="auto"/>
        <w:tabs>
          <w:tab w:val="left" w:pos="866"/>
        </w:tabs>
        <w:spacing w:before="0"/>
        <w:ind w:left="860"/>
        <w:jc w:val="both"/>
        <w:rPr>
          <w:rStyle w:val="Bodytext8"/>
          <w:i/>
          <w:iCs/>
          <w:sz w:val="24"/>
          <w:szCs w:val="24"/>
          <w:shd w:val="clear" w:color="auto" w:fill="auto"/>
        </w:rPr>
      </w:pPr>
      <w:r>
        <w:rPr>
          <w:rStyle w:val="Bodytext8"/>
          <w:color w:val="000000"/>
          <w:sz w:val="24"/>
          <w:szCs w:val="24"/>
        </w:rPr>
        <w:lastRenderedPageBreak/>
        <w:t xml:space="preserve">Platforma de </w:t>
      </w:r>
      <w:r w:rsidR="00D14386" w:rsidRPr="005E6343">
        <w:rPr>
          <w:rStyle w:val="Bodytext8"/>
          <w:color w:val="000000"/>
          <w:sz w:val="24"/>
          <w:szCs w:val="24"/>
        </w:rPr>
        <w:t>depozitare a dejecţiilor solide va f</w:t>
      </w:r>
      <w:r w:rsidR="00521D96" w:rsidRPr="005E6343">
        <w:rPr>
          <w:rStyle w:val="Bodytext8"/>
          <w:color w:val="000000"/>
          <w:sz w:val="24"/>
          <w:szCs w:val="24"/>
        </w:rPr>
        <w:t>i</w:t>
      </w:r>
      <w:r w:rsidR="00D14386" w:rsidRPr="005E6343">
        <w:rPr>
          <w:rStyle w:val="Bodytext8"/>
          <w:color w:val="000000"/>
          <w:sz w:val="24"/>
          <w:szCs w:val="24"/>
        </w:rPr>
        <w:t xml:space="preserve"> inspectat anual;</w:t>
      </w:r>
    </w:p>
    <w:p w:rsidR="005D681A" w:rsidRPr="005D681A" w:rsidRDefault="00D14386" w:rsidP="005D681A">
      <w:pPr>
        <w:pStyle w:val="Bodytext80"/>
        <w:numPr>
          <w:ilvl w:val="0"/>
          <w:numId w:val="3"/>
        </w:numPr>
        <w:shd w:val="clear" w:color="auto" w:fill="auto"/>
        <w:tabs>
          <w:tab w:val="left" w:pos="870"/>
        </w:tabs>
        <w:spacing w:before="0"/>
        <w:ind w:left="860"/>
        <w:jc w:val="both"/>
        <w:rPr>
          <w:rStyle w:val="Bodytext8"/>
          <w:i/>
          <w:iCs/>
          <w:sz w:val="24"/>
          <w:szCs w:val="24"/>
          <w:shd w:val="clear" w:color="auto" w:fill="auto"/>
        </w:rPr>
      </w:pPr>
      <w:r w:rsidRPr="005E6343">
        <w:rPr>
          <w:rStyle w:val="Bodytext8"/>
          <w:color w:val="000000"/>
          <w:sz w:val="24"/>
          <w:szCs w:val="24"/>
        </w:rPr>
        <w:t xml:space="preserve">Se va elabora o procedură de inspecţie şi intervenţie, în caz de fisuri, pentru </w:t>
      </w:r>
      <w:r w:rsidR="000E7E67">
        <w:rPr>
          <w:rStyle w:val="Bodytext8"/>
          <w:color w:val="000000"/>
          <w:sz w:val="24"/>
          <w:szCs w:val="24"/>
        </w:rPr>
        <w:t>platforma</w:t>
      </w:r>
      <w:r w:rsidRPr="005E6343">
        <w:rPr>
          <w:rStyle w:val="Bodytext8"/>
          <w:color w:val="000000"/>
          <w:sz w:val="24"/>
          <w:szCs w:val="24"/>
        </w:rPr>
        <w:t xml:space="preserve"> de depozitare dejecţii. Rezultatele inspecţiei vor fi incluse în R.A.M.</w:t>
      </w:r>
    </w:p>
    <w:p w:rsidR="005D681A" w:rsidRDefault="005D681A" w:rsidP="005D681A">
      <w:pPr>
        <w:pStyle w:val="Bodytext80"/>
        <w:shd w:val="clear" w:color="auto" w:fill="auto"/>
        <w:tabs>
          <w:tab w:val="left" w:pos="870"/>
        </w:tabs>
        <w:spacing w:before="0"/>
        <w:ind w:left="860" w:firstLine="0"/>
        <w:jc w:val="both"/>
        <w:rPr>
          <w:rStyle w:val="Bodytext8"/>
          <w:i/>
          <w:iCs/>
          <w:sz w:val="24"/>
          <w:szCs w:val="24"/>
          <w:shd w:val="clear" w:color="auto" w:fill="auto"/>
        </w:rPr>
      </w:pPr>
    </w:p>
    <w:p w:rsidR="00E537E5" w:rsidRDefault="00E537E5" w:rsidP="005D681A">
      <w:pPr>
        <w:pStyle w:val="Bodytext80"/>
        <w:shd w:val="clear" w:color="auto" w:fill="auto"/>
        <w:tabs>
          <w:tab w:val="left" w:pos="870"/>
        </w:tabs>
        <w:spacing w:before="0"/>
        <w:ind w:left="860" w:firstLine="0"/>
        <w:jc w:val="both"/>
        <w:rPr>
          <w:rStyle w:val="Bodytext8"/>
          <w:i/>
          <w:iCs/>
          <w:sz w:val="24"/>
          <w:szCs w:val="24"/>
          <w:shd w:val="clear" w:color="auto" w:fill="auto"/>
        </w:rPr>
      </w:pPr>
    </w:p>
    <w:p w:rsidR="00E537E5" w:rsidRDefault="00E537E5" w:rsidP="005D681A">
      <w:pPr>
        <w:pStyle w:val="Bodytext80"/>
        <w:shd w:val="clear" w:color="auto" w:fill="auto"/>
        <w:tabs>
          <w:tab w:val="left" w:pos="870"/>
        </w:tabs>
        <w:spacing w:before="0"/>
        <w:ind w:left="860" w:firstLine="0"/>
        <w:jc w:val="both"/>
        <w:rPr>
          <w:rStyle w:val="Bodytext8"/>
          <w:i/>
          <w:iCs/>
          <w:sz w:val="24"/>
          <w:szCs w:val="24"/>
          <w:shd w:val="clear" w:color="auto" w:fill="auto"/>
        </w:rPr>
      </w:pPr>
    </w:p>
    <w:p w:rsidR="005D681A" w:rsidRDefault="005D681A" w:rsidP="005D681A">
      <w:pPr>
        <w:pStyle w:val="TOC1"/>
        <w:rPr>
          <w:rStyle w:val="Bodytext8"/>
          <w:i w:val="0"/>
          <w:shd w:val="clear" w:color="auto" w:fill="auto"/>
        </w:rPr>
      </w:pPr>
      <w:r w:rsidRPr="005D681A">
        <w:rPr>
          <w:rStyle w:val="Bodytext8"/>
          <w:i w:val="0"/>
          <w:shd w:val="clear" w:color="auto" w:fill="auto"/>
        </w:rPr>
        <w:t>GESTIUNEA SUBPROSUSELOR</w:t>
      </w:r>
    </w:p>
    <w:p w:rsidR="005D681A" w:rsidRPr="0055714E" w:rsidRDefault="005D681A" w:rsidP="00100843">
      <w:pPr>
        <w:pStyle w:val="Heading2"/>
        <w:numPr>
          <w:ilvl w:val="2"/>
          <w:numId w:val="22"/>
        </w:numPr>
        <w:tabs>
          <w:tab w:val="left" w:pos="1134"/>
        </w:tabs>
        <w:spacing w:before="0"/>
        <w:ind w:right="0"/>
        <w:rPr>
          <w:rFonts w:ascii="Times New Roman" w:hAnsi="Times New Roman"/>
          <w:noProof/>
          <w:color w:val="auto"/>
          <w:sz w:val="24"/>
          <w:szCs w:val="24"/>
        </w:rPr>
      </w:pPr>
      <w:r w:rsidRPr="0055714E">
        <w:rPr>
          <w:rFonts w:ascii="Times New Roman" w:hAnsi="Times New Roman"/>
          <w:noProof/>
          <w:color w:val="auto"/>
          <w:sz w:val="24"/>
          <w:szCs w:val="24"/>
        </w:rPr>
        <w:t xml:space="preserve">SUBPRODUSE GENERATE, COLECTATE, STOCATE TEMPORAR </w:t>
      </w:r>
    </w:p>
    <w:p w:rsidR="00CB2D44" w:rsidRPr="00CB2D44" w:rsidRDefault="00CB2D44" w:rsidP="00CB2D44">
      <w:pPr>
        <w:spacing w:after="120"/>
        <w:ind w:right="-13"/>
        <w:rPr>
          <w:rFonts w:ascii="Times New Roman" w:hAnsi="Times New Roman"/>
          <w:bCs/>
          <w:sz w:val="24"/>
          <w:szCs w:val="24"/>
          <w:lang w:val="en-US"/>
        </w:rPr>
      </w:pPr>
      <w:r w:rsidRPr="00CB2D44">
        <w:rPr>
          <w:rFonts w:ascii="Times New Roman" w:hAnsi="Times New Roman"/>
          <w:sz w:val="24"/>
          <w:szCs w:val="24"/>
        </w:rPr>
        <w:t xml:space="preserve">Potrivit prevederilor art. 2, 3, 9 și 13 ale </w:t>
      </w:r>
      <w:r w:rsidRPr="00CB2D44">
        <w:rPr>
          <w:rFonts w:ascii="Times New Roman" w:hAnsi="Times New Roman"/>
          <w:b/>
          <w:i/>
          <w:sz w:val="24"/>
          <w:szCs w:val="24"/>
        </w:rPr>
        <w:t xml:space="preserve">Regulamentului </w:t>
      </w:r>
      <w:r w:rsidRPr="00CB2D44">
        <w:rPr>
          <w:rFonts w:ascii="Times New Roman" w:hAnsi="Times New Roman"/>
          <w:b/>
          <w:bCs/>
          <w:i/>
          <w:sz w:val="24"/>
          <w:szCs w:val="24"/>
          <w:lang w:val="en-US"/>
        </w:rPr>
        <w:t>(CE) 1069/2009 de stabilire a unor norme sanitare privind subprodusele de origine animală și produsele derivate care nu sunt destinate consumului uman</w:t>
      </w:r>
      <w:r w:rsidRPr="00CB2D44">
        <w:rPr>
          <w:rFonts w:ascii="Times New Roman" w:hAnsi="Times New Roman"/>
          <w:bCs/>
          <w:sz w:val="24"/>
          <w:szCs w:val="24"/>
          <w:lang w:val="en-US"/>
        </w:rPr>
        <w:t xml:space="preserve"> și de abrogare a Regulamentului (CE) nr. 1774/2002, </w:t>
      </w:r>
      <w:r w:rsidRPr="00CB2D44">
        <w:rPr>
          <w:rFonts w:ascii="Times New Roman" w:hAnsi="Times New Roman"/>
          <w:sz w:val="24"/>
          <w:szCs w:val="24"/>
        </w:rPr>
        <w:t xml:space="preserve">„gunoiul de grajd” </w:t>
      </w:r>
      <w:r w:rsidRPr="00CB2D44">
        <w:rPr>
          <w:rFonts w:ascii="Times New Roman" w:hAnsi="Times New Roman"/>
          <w:bCs/>
          <w:sz w:val="24"/>
          <w:szCs w:val="24"/>
          <w:lang w:val="en-US"/>
        </w:rPr>
        <w:t xml:space="preserve">destinat utilizării în agricultură, inclusiv prin aplicarea pe soluri fără prelucrare, ca fertilizator organic/ameliorator </w:t>
      </w:r>
      <w:r w:rsidRPr="00CB2D44">
        <w:rPr>
          <w:rFonts w:ascii="Times New Roman" w:hAnsi="Times New Roman"/>
          <w:sz w:val="24"/>
          <w:szCs w:val="24"/>
          <w:lang w:val="en-US"/>
        </w:rPr>
        <w:t>despre care autoritatea competentă nu consideră că prezintă un risc de răspândire a oricăror boli transmisibile grave,</w:t>
      </w:r>
      <w:r w:rsidRPr="00CB2D44">
        <w:rPr>
          <w:rFonts w:ascii="Times New Roman" w:hAnsi="Times New Roman"/>
          <w:sz w:val="24"/>
          <w:szCs w:val="24"/>
        </w:rPr>
        <w:t xml:space="preserve"> este </w:t>
      </w:r>
      <w:r w:rsidRPr="00CB2D44">
        <w:rPr>
          <w:rFonts w:ascii="Times New Roman" w:hAnsi="Times New Roman"/>
          <w:b/>
          <w:bCs/>
          <w:sz w:val="24"/>
          <w:szCs w:val="24"/>
          <w:lang w:val="en-US"/>
        </w:rPr>
        <w:t>subprodus de origine animală</w:t>
      </w:r>
      <w:r w:rsidRPr="00CB2D44">
        <w:rPr>
          <w:rFonts w:ascii="Times New Roman" w:hAnsi="Times New Roman"/>
          <w:bCs/>
          <w:sz w:val="24"/>
          <w:szCs w:val="24"/>
          <w:lang w:val="en-US"/>
        </w:rPr>
        <w:t xml:space="preserve"> și intră sub incidența Regulamentului premenționat, fiind încadrat ca material de categoria 2.   </w:t>
      </w:r>
    </w:p>
    <w:p w:rsidR="00CB2D44" w:rsidRPr="00CB2D44" w:rsidRDefault="00CB2D44" w:rsidP="00CB2D44">
      <w:pPr>
        <w:spacing w:after="120"/>
        <w:ind w:right="-13"/>
        <w:rPr>
          <w:rFonts w:ascii="Times New Roman" w:hAnsi="Times New Roman"/>
          <w:sz w:val="24"/>
          <w:szCs w:val="24"/>
          <w:lang w:val="en-US"/>
        </w:rPr>
      </w:pPr>
      <w:r w:rsidRPr="00CB2D44">
        <w:rPr>
          <w:rFonts w:ascii="Times New Roman" w:hAnsi="Times New Roman"/>
          <w:sz w:val="24"/>
          <w:szCs w:val="24"/>
          <w:u w:val="single"/>
        </w:rPr>
        <w:t xml:space="preserve">„Gunoiul de grajd” </w:t>
      </w:r>
      <w:r w:rsidRPr="00CB2D44">
        <w:rPr>
          <w:rFonts w:ascii="Times New Roman" w:hAnsi="Times New Roman"/>
          <w:sz w:val="24"/>
          <w:szCs w:val="24"/>
        </w:rPr>
        <w:t>conform definiției reprezintă orice fel de excremente și/sau urină provenite de la animale de fermă, altele decât peștii de crescătorie, cu sau fără așternut.</w:t>
      </w:r>
    </w:p>
    <w:p w:rsidR="00CB2D44" w:rsidRDefault="00CB2D44" w:rsidP="00CB2D44">
      <w:pPr>
        <w:pStyle w:val="Default"/>
        <w:spacing w:after="157"/>
        <w:ind w:right="-13"/>
        <w:jc w:val="both"/>
        <w:rPr>
          <w:color w:val="auto"/>
        </w:rPr>
      </w:pPr>
      <w:r w:rsidRPr="0055714E">
        <w:rPr>
          <w:bCs/>
          <w:color w:val="auto"/>
        </w:rPr>
        <w:t>Potrivit art. 2 al</w:t>
      </w:r>
      <w:r w:rsidRPr="0055714E">
        <w:rPr>
          <w:b/>
          <w:bCs/>
          <w:color w:val="auto"/>
        </w:rPr>
        <w:t xml:space="preserve"> Directivei 2008/98/EC, </w:t>
      </w:r>
      <w:r w:rsidRPr="0055714E">
        <w:rPr>
          <w:bCs/>
          <w:color w:val="auto"/>
        </w:rPr>
        <w:t xml:space="preserve">transpus prin  art. 2 al Legii 211/2011, </w:t>
      </w:r>
      <w:r w:rsidRPr="0055714E">
        <w:rPr>
          <w:bCs/>
          <w:color w:val="auto"/>
          <w:u w:val="single"/>
        </w:rPr>
        <w:t>sunt</w:t>
      </w:r>
      <w:r w:rsidRPr="0055714E">
        <w:rPr>
          <w:b/>
          <w:bCs/>
          <w:color w:val="auto"/>
          <w:u w:val="single"/>
        </w:rPr>
        <w:t xml:space="preserve"> </w:t>
      </w:r>
      <w:r w:rsidRPr="0055714E">
        <w:rPr>
          <w:bCs/>
          <w:color w:val="auto"/>
          <w:u w:val="single"/>
        </w:rPr>
        <w:t xml:space="preserve">excluse </w:t>
      </w:r>
      <w:r w:rsidRPr="0055714E">
        <w:rPr>
          <w:color w:val="auto"/>
          <w:u w:val="single"/>
        </w:rPr>
        <w:t>din domeniul de aplicare al legii</w:t>
      </w:r>
      <w:r w:rsidRPr="0055714E">
        <w:rPr>
          <w:b/>
          <w:color w:val="auto"/>
          <w:u w:val="single"/>
        </w:rPr>
        <w:t xml:space="preserve"> </w:t>
      </w:r>
      <w:r w:rsidRPr="0055714E">
        <w:rPr>
          <w:color w:val="auto"/>
          <w:u w:val="single"/>
        </w:rPr>
        <w:t>cadru privind deșeurile subprodusele de origine animală</w:t>
      </w:r>
      <w:r w:rsidRPr="0055714E">
        <w:rPr>
          <w:i/>
          <w:color w:val="auto"/>
          <w:u w:val="single"/>
        </w:rPr>
        <w:t>, inclusiv produse transformate care intră sub incidenţa Regulamentului (CE) nr. 1.774/2002</w:t>
      </w:r>
      <w:r w:rsidRPr="0055714E">
        <w:rPr>
          <w:i/>
          <w:color w:val="auto"/>
        </w:rPr>
        <w:t xml:space="preserve">  al Parlamentului European şi al Consiliului din 3 octombrie 2002 de stabilire a normelor sanitare privind subprodusele de origine animală care nu sunt destinate consumului uman, cu modificările ulterioare, </w:t>
      </w:r>
      <w:r w:rsidRPr="0055714E">
        <w:rPr>
          <w:color w:val="auto"/>
          <w:u w:val="single"/>
        </w:rPr>
        <w:t>cu excepţia produselor care urmează să fie incinerate, depozitate sau utilizate într-o instalaţie de producere a biogazului ori a compostului</w:t>
      </w:r>
      <w:r w:rsidRPr="0055714E">
        <w:rPr>
          <w:color w:val="auto"/>
        </w:rPr>
        <w:t>;</w:t>
      </w:r>
    </w:p>
    <w:p w:rsidR="00CB2D44" w:rsidRPr="0055714E" w:rsidRDefault="00CB2D44" w:rsidP="00CB2D44">
      <w:pPr>
        <w:pStyle w:val="ListParagraph"/>
        <w:spacing w:after="120"/>
        <w:ind w:left="0" w:right="-11"/>
        <w:rPr>
          <w:rFonts w:ascii="Times New Roman" w:hAnsi="Times New Roman"/>
          <w:bCs/>
          <w:sz w:val="24"/>
          <w:szCs w:val="24"/>
        </w:rPr>
      </w:pPr>
      <w:r w:rsidRPr="0055714E">
        <w:rPr>
          <w:rFonts w:ascii="Times New Roman" w:hAnsi="Times New Roman"/>
          <w:b/>
          <w:bCs/>
          <w:sz w:val="24"/>
          <w:szCs w:val="24"/>
          <w:u w:val="single"/>
        </w:rPr>
        <w:t>Dejecțiile solide și lichide provenite de la animale de fermă</w:t>
      </w:r>
      <w:r w:rsidRPr="0055714E">
        <w:rPr>
          <w:rFonts w:ascii="Times New Roman" w:hAnsi="Times New Roman"/>
          <w:b/>
          <w:bCs/>
          <w:sz w:val="24"/>
          <w:szCs w:val="24"/>
        </w:rPr>
        <w:t>,</w:t>
      </w:r>
      <w:r w:rsidRPr="0055714E">
        <w:rPr>
          <w:rFonts w:ascii="Times New Roman" w:hAnsi="Times New Roman"/>
          <w:sz w:val="24"/>
          <w:szCs w:val="24"/>
        </w:rPr>
        <w:t xml:space="preserve"> cu sau fără așternut, </w:t>
      </w:r>
      <w:r w:rsidRPr="0055714E">
        <w:rPr>
          <w:rFonts w:ascii="Times New Roman" w:hAnsi="Times New Roman"/>
          <w:b/>
          <w:bCs/>
          <w:sz w:val="24"/>
          <w:szCs w:val="24"/>
          <w:u w:val="single"/>
        </w:rPr>
        <w:t>utilizate în agricultură ca fertilizatori organici/amelioratori de sol, nu vor fi încadrate ca deșeuri ci ca subproduse de origine animală,</w:t>
      </w:r>
      <w:r w:rsidRPr="0055714E">
        <w:rPr>
          <w:rFonts w:ascii="Times New Roman" w:hAnsi="Times New Roman"/>
          <w:bCs/>
          <w:sz w:val="24"/>
          <w:szCs w:val="24"/>
        </w:rPr>
        <w:t xml:space="preserve"> în condițiile furnizării probelor corespunzătoare cu privire la utilizarea certă și conformă (contracte şi planuri de împrăştiere dejecţii pe baza planurilor de fertilizare şi a studiilor pedologice întocmite pentru terenurile pe care se aplică dejecţiile.</w:t>
      </w:r>
    </w:p>
    <w:p w:rsidR="00CB2D44" w:rsidRPr="0055714E" w:rsidRDefault="00CB2D44" w:rsidP="00100843">
      <w:pPr>
        <w:pStyle w:val="ListParagraph"/>
        <w:numPr>
          <w:ilvl w:val="0"/>
          <w:numId w:val="38"/>
        </w:numPr>
        <w:tabs>
          <w:tab w:val="left" w:pos="284"/>
        </w:tabs>
        <w:spacing w:after="120"/>
        <w:ind w:left="0" w:right="0" w:firstLine="0"/>
        <w:rPr>
          <w:rFonts w:ascii="Times New Roman" w:hAnsi="Times New Roman"/>
          <w:b/>
          <w:bCs/>
          <w:sz w:val="24"/>
          <w:szCs w:val="24"/>
          <w:lang w:val="en-US"/>
        </w:rPr>
      </w:pPr>
      <w:r w:rsidRPr="0055714E">
        <w:rPr>
          <w:rFonts w:ascii="Times New Roman" w:hAnsi="Times New Roman"/>
          <w:sz w:val="24"/>
          <w:szCs w:val="24"/>
        </w:rPr>
        <w:t>în situațiile în care d</w:t>
      </w:r>
      <w:r w:rsidRPr="0055714E">
        <w:rPr>
          <w:rFonts w:ascii="Times New Roman" w:hAnsi="Times New Roman"/>
          <w:bCs/>
          <w:sz w:val="24"/>
          <w:szCs w:val="24"/>
        </w:rPr>
        <w:t xml:space="preserve">ejecțiile solide și lichide provenite de la animale de fermă sunt incinerate/coincinerate, depozitate în depozite de deșeuri sau </w:t>
      </w:r>
      <w:r w:rsidRPr="0055714E">
        <w:rPr>
          <w:rFonts w:ascii="Times New Roman" w:hAnsi="Times New Roman"/>
          <w:sz w:val="24"/>
          <w:szCs w:val="24"/>
        </w:rPr>
        <w:t xml:space="preserve">utilizate într-o instalaţie de producere a biogazului ori a compostului, precum și atunci când aceste materii au fost contaminate astfel încât prezintă </w:t>
      </w:r>
      <w:r w:rsidRPr="0055714E">
        <w:rPr>
          <w:rFonts w:ascii="Times New Roman" w:hAnsi="Times New Roman"/>
          <w:sz w:val="24"/>
          <w:szCs w:val="24"/>
          <w:lang w:val="en-US"/>
        </w:rPr>
        <w:t xml:space="preserve">riscuri pentru sănătatea publică și animală și/sau efecte potenţial dăunătoare asupra mediului, acestea vor fi încadrate/clasificate și gestionate ca deșeuri. </w:t>
      </w:r>
    </w:p>
    <w:p w:rsidR="00CB2D44" w:rsidRPr="0055714E" w:rsidRDefault="00CB2D44" w:rsidP="00100843">
      <w:pPr>
        <w:pStyle w:val="ListParagraph"/>
        <w:numPr>
          <w:ilvl w:val="0"/>
          <w:numId w:val="38"/>
        </w:numPr>
        <w:tabs>
          <w:tab w:val="left" w:pos="284"/>
        </w:tabs>
        <w:spacing w:after="60"/>
        <w:ind w:left="0" w:right="0" w:firstLine="0"/>
        <w:rPr>
          <w:rFonts w:ascii="Times New Roman" w:hAnsi="Times New Roman"/>
          <w:b/>
          <w:bCs/>
          <w:sz w:val="24"/>
          <w:szCs w:val="24"/>
          <w:lang w:val="en-US"/>
        </w:rPr>
      </w:pPr>
      <w:r w:rsidRPr="0055714E">
        <w:rPr>
          <w:rFonts w:ascii="Times New Roman" w:hAnsi="Times New Roman"/>
          <w:sz w:val="24"/>
          <w:szCs w:val="24"/>
        </w:rPr>
        <w:t xml:space="preserve">diferențele anuale dintre cantitățile de gunoi de grajd generate și cantitățile utilizate ca fertilizatori organici/amelioratori în agricultură sau pentru producerea acestora, vor fi încadrate/clasificate și gestionate potrivit legislației din domeniul deșeurilor. </w:t>
      </w:r>
    </w:p>
    <w:p w:rsidR="00CB2D44" w:rsidRPr="0055714E" w:rsidRDefault="00CB2D44" w:rsidP="00100843">
      <w:pPr>
        <w:pStyle w:val="ListParagraph"/>
        <w:numPr>
          <w:ilvl w:val="0"/>
          <w:numId w:val="38"/>
        </w:numPr>
        <w:tabs>
          <w:tab w:val="left" w:pos="284"/>
        </w:tabs>
        <w:spacing w:after="60"/>
        <w:ind w:left="0" w:right="0" w:firstLine="0"/>
        <w:rPr>
          <w:rFonts w:ascii="Times New Roman" w:hAnsi="Times New Roman"/>
          <w:b/>
          <w:bCs/>
          <w:sz w:val="24"/>
          <w:szCs w:val="24"/>
          <w:lang w:val="en-US"/>
        </w:rPr>
      </w:pPr>
      <w:r w:rsidRPr="0055714E">
        <w:rPr>
          <w:rFonts w:ascii="Times New Roman" w:hAnsi="Times New Roman"/>
          <w:b/>
          <w:sz w:val="24"/>
          <w:szCs w:val="24"/>
        </w:rPr>
        <w:t xml:space="preserve">Dejecţiile solide si lichide generate sunt deşeuri şi devin subproduse la livrarea acestora ca fertilizant pentru fertilizarea terenurilor agricole.  </w:t>
      </w:r>
    </w:p>
    <w:p w:rsidR="00CB2D44" w:rsidRPr="0055714E" w:rsidRDefault="00CB2D44" w:rsidP="00CB2D44">
      <w:pPr>
        <w:widowControl w:val="0"/>
        <w:adjustRightInd w:val="0"/>
        <w:ind w:right="0"/>
        <w:textAlignment w:val="baseline"/>
        <w:rPr>
          <w:rFonts w:ascii="Times New Roman" w:hAnsi="Times New Roman"/>
          <w:sz w:val="24"/>
          <w:szCs w:val="24"/>
        </w:rPr>
      </w:pPr>
      <w:r w:rsidRPr="0055714E">
        <w:rPr>
          <w:rFonts w:ascii="Times New Roman" w:hAnsi="Times New Roman"/>
          <w:sz w:val="24"/>
          <w:szCs w:val="24"/>
        </w:rPr>
        <w:t>Tipurile de SUBPRODUSE rezultate din activitatea fermei, modul de manipulare, depozitare şi valorificare  sunt prezentate în tabelul Tabelul 11</w:t>
      </w:r>
      <w:r>
        <w:rPr>
          <w:rFonts w:ascii="Times New Roman" w:hAnsi="Times New Roman"/>
          <w:sz w:val="24"/>
          <w:szCs w:val="24"/>
        </w:rPr>
        <w:t>.2.</w:t>
      </w:r>
    </w:p>
    <w:p w:rsidR="00CB2D44" w:rsidRPr="0055714E" w:rsidRDefault="00CB2D44" w:rsidP="00CB2D44">
      <w:pPr>
        <w:widowControl w:val="0"/>
        <w:adjustRightInd w:val="0"/>
        <w:ind w:left="426" w:right="0"/>
        <w:textAlignment w:val="baseline"/>
        <w:rPr>
          <w:rFonts w:ascii="Times New Roman" w:hAnsi="Times New Roman"/>
          <w:sz w:val="24"/>
          <w:szCs w:val="24"/>
        </w:rPr>
      </w:pPr>
      <w:r w:rsidRPr="0055714E">
        <w:rPr>
          <w:rFonts w:ascii="Times New Roman" w:hAnsi="Times New Roman"/>
          <w:sz w:val="24"/>
          <w:szCs w:val="24"/>
        </w:rPr>
        <w:t>Tabelul 11</w:t>
      </w:r>
      <w:r>
        <w:rPr>
          <w:rFonts w:ascii="Times New Roman" w:hAnsi="Times New Roman"/>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2108"/>
        <w:gridCol w:w="1472"/>
        <w:gridCol w:w="1105"/>
        <w:gridCol w:w="2934"/>
      </w:tblGrid>
      <w:tr w:rsidR="00CB2D44" w:rsidRPr="0055714E" w:rsidTr="00554637">
        <w:trPr>
          <w:jc w:val="center"/>
        </w:trPr>
        <w:tc>
          <w:tcPr>
            <w:tcW w:w="1948" w:type="dxa"/>
            <w:shd w:val="clear" w:color="auto" w:fill="auto"/>
            <w:vAlign w:val="center"/>
            <w:hideMark/>
          </w:tcPr>
          <w:p w:rsidR="00CB2D44" w:rsidRPr="0055714E" w:rsidRDefault="00CB2D44" w:rsidP="00554637">
            <w:pPr>
              <w:numPr>
                <w:ilvl w:val="12"/>
                <w:numId w:val="0"/>
              </w:numPr>
              <w:ind w:right="0"/>
              <w:jc w:val="center"/>
              <w:rPr>
                <w:rFonts w:ascii="Times New Roman" w:hAnsi="Times New Roman"/>
                <w:b/>
                <w:sz w:val="24"/>
                <w:szCs w:val="24"/>
                <w:lang w:eastAsia="ro-RO"/>
              </w:rPr>
            </w:pPr>
            <w:r w:rsidRPr="0055714E">
              <w:rPr>
                <w:rFonts w:ascii="Times New Roman" w:hAnsi="Times New Roman"/>
                <w:b/>
                <w:sz w:val="24"/>
                <w:szCs w:val="24"/>
              </w:rPr>
              <w:t>Denumire subprodus</w:t>
            </w:r>
          </w:p>
        </w:tc>
        <w:tc>
          <w:tcPr>
            <w:tcW w:w="2108" w:type="dxa"/>
            <w:shd w:val="clear" w:color="auto" w:fill="auto"/>
            <w:vAlign w:val="center"/>
            <w:hideMark/>
          </w:tcPr>
          <w:p w:rsidR="00CB2D44" w:rsidRPr="0055714E" w:rsidRDefault="00CB2D44" w:rsidP="00554637">
            <w:pPr>
              <w:numPr>
                <w:ilvl w:val="12"/>
                <w:numId w:val="0"/>
              </w:numPr>
              <w:ind w:right="0"/>
              <w:jc w:val="center"/>
              <w:rPr>
                <w:rFonts w:ascii="Times New Roman" w:hAnsi="Times New Roman"/>
                <w:b/>
                <w:sz w:val="24"/>
                <w:szCs w:val="24"/>
                <w:lang w:eastAsia="ro-RO"/>
              </w:rPr>
            </w:pPr>
            <w:r w:rsidRPr="0055714E">
              <w:rPr>
                <w:rFonts w:ascii="Times New Roman" w:hAnsi="Times New Roman"/>
                <w:b/>
                <w:sz w:val="24"/>
                <w:szCs w:val="24"/>
              </w:rPr>
              <w:t>Sursa/ provenienta</w:t>
            </w:r>
          </w:p>
        </w:tc>
        <w:tc>
          <w:tcPr>
            <w:tcW w:w="1472" w:type="dxa"/>
            <w:shd w:val="clear" w:color="auto" w:fill="auto"/>
            <w:vAlign w:val="center"/>
            <w:hideMark/>
          </w:tcPr>
          <w:p w:rsidR="00CB2D44" w:rsidRPr="0055714E" w:rsidRDefault="00CB2D44" w:rsidP="00554637">
            <w:pPr>
              <w:numPr>
                <w:ilvl w:val="12"/>
                <w:numId w:val="0"/>
              </w:numPr>
              <w:ind w:right="0"/>
              <w:jc w:val="center"/>
              <w:rPr>
                <w:rFonts w:ascii="Times New Roman" w:hAnsi="Times New Roman"/>
                <w:b/>
                <w:sz w:val="24"/>
                <w:szCs w:val="24"/>
                <w:lang w:eastAsia="ro-RO"/>
              </w:rPr>
            </w:pPr>
            <w:r w:rsidRPr="0055714E">
              <w:rPr>
                <w:rFonts w:ascii="Times New Roman" w:hAnsi="Times New Roman"/>
                <w:b/>
                <w:sz w:val="24"/>
                <w:szCs w:val="24"/>
              </w:rPr>
              <w:t>Cantitatea</w:t>
            </w:r>
          </w:p>
        </w:tc>
        <w:tc>
          <w:tcPr>
            <w:tcW w:w="1105" w:type="dxa"/>
            <w:shd w:val="clear" w:color="auto" w:fill="auto"/>
            <w:vAlign w:val="center"/>
            <w:hideMark/>
          </w:tcPr>
          <w:p w:rsidR="00CB2D44" w:rsidRPr="0055714E" w:rsidRDefault="00CB2D44" w:rsidP="00554637">
            <w:pPr>
              <w:numPr>
                <w:ilvl w:val="12"/>
                <w:numId w:val="0"/>
              </w:numPr>
              <w:ind w:right="0"/>
              <w:jc w:val="center"/>
              <w:rPr>
                <w:rFonts w:ascii="Times New Roman" w:hAnsi="Times New Roman"/>
                <w:b/>
                <w:sz w:val="24"/>
                <w:szCs w:val="24"/>
                <w:lang w:eastAsia="ro-RO"/>
              </w:rPr>
            </w:pPr>
            <w:r w:rsidRPr="0055714E">
              <w:rPr>
                <w:rFonts w:ascii="Times New Roman" w:hAnsi="Times New Roman"/>
                <w:b/>
                <w:sz w:val="24"/>
                <w:szCs w:val="24"/>
              </w:rPr>
              <w:t>Starea</w:t>
            </w:r>
          </w:p>
          <w:p w:rsidR="00CB2D44" w:rsidRPr="0055714E" w:rsidRDefault="00CB2D44" w:rsidP="00554637">
            <w:pPr>
              <w:numPr>
                <w:ilvl w:val="12"/>
                <w:numId w:val="0"/>
              </w:numPr>
              <w:ind w:right="0"/>
              <w:jc w:val="center"/>
              <w:rPr>
                <w:rFonts w:ascii="Times New Roman" w:hAnsi="Times New Roman"/>
                <w:b/>
                <w:sz w:val="24"/>
                <w:szCs w:val="24"/>
                <w:lang w:eastAsia="ro-RO"/>
              </w:rPr>
            </w:pPr>
            <w:r w:rsidRPr="0055714E">
              <w:rPr>
                <w:rFonts w:ascii="Times New Roman" w:hAnsi="Times New Roman"/>
                <w:b/>
                <w:sz w:val="24"/>
                <w:szCs w:val="24"/>
              </w:rPr>
              <w:t>fizica</w:t>
            </w:r>
          </w:p>
        </w:tc>
        <w:tc>
          <w:tcPr>
            <w:tcW w:w="2934" w:type="dxa"/>
            <w:shd w:val="clear" w:color="auto" w:fill="auto"/>
            <w:vAlign w:val="center"/>
            <w:hideMark/>
          </w:tcPr>
          <w:p w:rsidR="00CB2D44" w:rsidRPr="0055714E" w:rsidRDefault="00CB2D44" w:rsidP="00554637">
            <w:pPr>
              <w:numPr>
                <w:ilvl w:val="12"/>
                <w:numId w:val="0"/>
              </w:numPr>
              <w:ind w:right="0"/>
              <w:jc w:val="center"/>
              <w:rPr>
                <w:rFonts w:ascii="Times New Roman" w:hAnsi="Times New Roman"/>
                <w:b/>
                <w:sz w:val="24"/>
                <w:szCs w:val="24"/>
                <w:lang w:eastAsia="ro-RO"/>
              </w:rPr>
            </w:pPr>
            <w:r w:rsidRPr="0055714E">
              <w:rPr>
                <w:rFonts w:ascii="Times New Roman" w:hAnsi="Times New Roman"/>
                <w:b/>
                <w:sz w:val="24"/>
                <w:szCs w:val="24"/>
              </w:rPr>
              <w:t>Depozitare</w:t>
            </w:r>
          </w:p>
          <w:p w:rsidR="00CB2D44" w:rsidRPr="0055714E" w:rsidRDefault="00CB2D44" w:rsidP="00554637">
            <w:pPr>
              <w:numPr>
                <w:ilvl w:val="12"/>
                <w:numId w:val="0"/>
              </w:numPr>
              <w:ind w:right="0"/>
              <w:jc w:val="center"/>
              <w:rPr>
                <w:rFonts w:ascii="Times New Roman" w:hAnsi="Times New Roman"/>
                <w:b/>
                <w:sz w:val="24"/>
                <w:szCs w:val="24"/>
                <w:lang w:eastAsia="ro-RO"/>
              </w:rPr>
            </w:pPr>
            <w:r w:rsidRPr="0055714E">
              <w:rPr>
                <w:rFonts w:ascii="Times New Roman" w:hAnsi="Times New Roman"/>
                <w:b/>
                <w:sz w:val="24"/>
                <w:szCs w:val="24"/>
              </w:rPr>
              <w:t>temporara</w:t>
            </w:r>
          </w:p>
        </w:tc>
      </w:tr>
      <w:tr w:rsidR="00CB2D44" w:rsidRPr="0055714E" w:rsidTr="00554637">
        <w:trPr>
          <w:trHeight w:val="930"/>
          <w:jc w:val="center"/>
        </w:trPr>
        <w:tc>
          <w:tcPr>
            <w:tcW w:w="1948" w:type="dxa"/>
            <w:vAlign w:val="center"/>
            <w:hideMark/>
          </w:tcPr>
          <w:p w:rsidR="00CB2D44" w:rsidRPr="0055714E" w:rsidRDefault="00CB2D44" w:rsidP="00554637">
            <w:pPr>
              <w:numPr>
                <w:ilvl w:val="12"/>
                <w:numId w:val="0"/>
              </w:numPr>
              <w:ind w:right="0"/>
              <w:jc w:val="center"/>
              <w:rPr>
                <w:rFonts w:ascii="Times New Roman" w:hAnsi="Times New Roman"/>
                <w:sz w:val="24"/>
                <w:szCs w:val="24"/>
                <w:lang w:eastAsia="ro-RO"/>
              </w:rPr>
            </w:pPr>
            <w:r w:rsidRPr="005E6343">
              <w:rPr>
                <w:rStyle w:val="Bodytext52"/>
                <w:color w:val="000000"/>
                <w:sz w:val="24"/>
                <w:szCs w:val="24"/>
              </w:rPr>
              <w:t>Dejecţii animaliere</w:t>
            </w:r>
          </w:p>
        </w:tc>
        <w:tc>
          <w:tcPr>
            <w:tcW w:w="2108" w:type="dxa"/>
            <w:vAlign w:val="center"/>
            <w:hideMark/>
          </w:tcPr>
          <w:p w:rsidR="00CB2D44" w:rsidRPr="0055714E" w:rsidRDefault="00CB2D44" w:rsidP="00CB2D44">
            <w:pPr>
              <w:numPr>
                <w:ilvl w:val="12"/>
                <w:numId w:val="0"/>
              </w:numPr>
              <w:ind w:right="0"/>
              <w:jc w:val="center"/>
              <w:rPr>
                <w:rFonts w:ascii="Times New Roman" w:hAnsi="Times New Roman"/>
                <w:sz w:val="24"/>
                <w:szCs w:val="24"/>
                <w:lang w:eastAsia="ro-RO"/>
              </w:rPr>
            </w:pPr>
            <w:r w:rsidRPr="0055714E">
              <w:rPr>
                <w:rFonts w:ascii="Times New Roman" w:hAnsi="Times New Roman"/>
                <w:sz w:val="24"/>
                <w:szCs w:val="24"/>
              </w:rPr>
              <w:t xml:space="preserve">Procesul de crestere </w:t>
            </w:r>
            <w:r>
              <w:rPr>
                <w:rFonts w:ascii="Times New Roman" w:hAnsi="Times New Roman"/>
                <w:sz w:val="24"/>
                <w:szCs w:val="24"/>
              </w:rPr>
              <w:t>pui</w:t>
            </w:r>
          </w:p>
        </w:tc>
        <w:tc>
          <w:tcPr>
            <w:tcW w:w="1472" w:type="dxa"/>
            <w:vAlign w:val="center"/>
            <w:hideMark/>
          </w:tcPr>
          <w:p w:rsidR="00CB2D44" w:rsidRPr="000E7E67" w:rsidRDefault="000E7E67" w:rsidP="00554637">
            <w:pPr>
              <w:numPr>
                <w:ilvl w:val="12"/>
                <w:numId w:val="0"/>
              </w:numPr>
              <w:ind w:right="0"/>
              <w:jc w:val="center"/>
              <w:rPr>
                <w:rFonts w:ascii="Times New Roman" w:hAnsi="Times New Roman" w:cs="Times New Roman"/>
                <w:sz w:val="24"/>
                <w:szCs w:val="24"/>
                <w:lang w:eastAsia="ro-RO"/>
              </w:rPr>
            </w:pPr>
            <w:r w:rsidRPr="000E7E67">
              <w:rPr>
                <w:rFonts w:ascii="Times New Roman" w:hAnsi="Times New Roman" w:cs="Times New Roman"/>
                <w:sz w:val="24"/>
                <w:szCs w:val="24"/>
              </w:rPr>
              <w:t>4000 t/an</w:t>
            </w:r>
          </w:p>
        </w:tc>
        <w:tc>
          <w:tcPr>
            <w:tcW w:w="1105" w:type="dxa"/>
            <w:vAlign w:val="center"/>
            <w:hideMark/>
          </w:tcPr>
          <w:p w:rsidR="00CB2D44" w:rsidRPr="0055714E" w:rsidRDefault="00CB2D44" w:rsidP="00CB2D44">
            <w:pPr>
              <w:numPr>
                <w:ilvl w:val="12"/>
                <w:numId w:val="0"/>
              </w:numPr>
              <w:ind w:right="0"/>
              <w:jc w:val="center"/>
              <w:rPr>
                <w:rFonts w:ascii="Times New Roman" w:hAnsi="Times New Roman"/>
                <w:sz w:val="24"/>
                <w:szCs w:val="24"/>
                <w:lang w:eastAsia="ro-RO"/>
              </w:rPr>
            </w:pPr>
            <w:r w:rsidRPr="0055714E">
              <w:rPr>
                <w:rFonts w:ascii="Times New Roman" w:hAnsi="Times New Roman"/>
                <w:sz w:val="24"/>
                <w:szCs w:val="24"/>
              </w:rPr>
              <w:t xml:space="preserve">Solida </w:t>
            </w:r>
          </w:p>
        </w:tc>
        <w:tc>
          <w:tcPr>
            <w:tcW w:w="2934" w:type="dxa"/>
            <w:vAlign w:val="center"/>
            <w:hideMark/>
          </w:tcPr>
          <w:p w:rsidR="00CB2D44" w:rsidRPr="0055714E" w:rsidRDefault="00CB2D44" w:rsidP="00554637">
            <w:pPr>
              <w:numPr>
                <w:ilvl w:val="12"/>
                <w:numId w:val="0"/>
              </w:numPr>
              <w:ind w:right="0"/>
              <w:jc w:val="center"/>
              <w:rPr>
                <w:rFonts w:ascii="Times New Roman" w:hAnsi="Times New Roman"/>
                <w:sz w:val="24"/>
                <w:szCs w:val="24"/>
                <w:lang w:eastAsia="ro-RO"/>
              </w:rPr>
            </w:pPr>
            <w:r w:rsidRPr="005E6343">
              <w:rPr>
                <w:rStyle w:val="Bodytext52"/>
                <w:color w:val="000000"/>
                <w:sz w:val="24"/>
                <w:szCs w:val="24"/>
              </w:rPr>
              <w:t xml:space="preserve">Depozitare temporară (până la stabilizare/fermentare timp de 6 luni) la batalul impermeabilizat, amplasat la cca. 7 km, în câmp care aparţine SC VIS AGRI </w:t>
            </w:r>
            <w:r w:rsidRPr="005E6343">
              <w:rPr>
                <w:rStyle w:val="Bodytext52"/>
                <w:color w:val="000000"/>
                <w:sz w:val="24"/>
                <w:szCs w:val="24"/>
              </w:rPr>
              <w:lastRenderedPageBreak/>
              <w:t>SRL</w:t>
            </w:r>
          </w:p>
        </w:tc>
      </w:tr>
    </w:tbl>
    <w:p w:rsidR="00CB2D44" w:rsidRPr="0055714E" w:rsidRDefault="00CB2D44" w:rsidP="00CB2D44">
      <w:pPr>
        <w:pStyle w:val="TOC1"/>
        <w:numPr>
          <w:ilvl w:val="0"/>
          <w:numId w:val="0"/>
        </w:numPr>
        <w:ind w:left="714"/>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9"/>
        <w:gridCol w:w="7626"/>
      </w:tblGrid>
      <w:tr w:rsidR="00CB2D44" w:rsidRPr="0055714E" w:rsidTr="00554637">
        <w:trPr>
          <w:cantSplit/>
          <w:trHeight w:val="567"/>
          <w:tblHeader/>
          <w:jc w:val="center"/>
        </w:trPr>
        <w:tc>
          <w:tcPr>
            <w:tcW w:w="1849" w:type="dxa"/>
            <w:shd w:val="clear" w:color="auto" w:fill="auto"/>
            <w:vAlign w:val="center"/>
          </w:tcPr>
          <w:p w:rsidR="00CB2D44" w:rsidRPr="0055714E" w:rsidRDefault="00CB2D44" w:rsidP="00554637">
            <w:pPr>
              <w:tabs>
                <w:tab w:val="left" w:pos="1648"/>
              </w:tabs>
              <w:spacing w:after="120"/>
              <w:ind w:right="-28"/>
              <w:jc w:val="center"/>
              <w:rPr>
                <w:rFonts w:ascii="Times New Roman" w:hAnsi="Times New Roman"/>
                <w:b/>
                <w:sz w:val="24"/>
                <w:szCs w:val="24"/>
              </w:rPr>
            </w:pPr>
            <w:r w:rsidRPr="0055714E">
              <w:rPr>
                <w:rFonts w:ascii="Times New Roman" w:hAnsi="Times New Roman"/>
                <w:b/>
                <w:sz w:val="24"/>
                <w:szCs w:val="24"/>
              </w:rPr>
              <w:t>Denumire subprodus</w:t>
            </w:r>
          </w:p>
        </w:tc>
        <w:tc>
          <w:tcPr>
            <w:tcW w:w="7626" w:type="dxa"/>
            <w:shd w:val="clear" w:color="auto" w:fill="auto"/>
            <w:vAlign w:val="center"/>
          </w:tcPr>
          <w:p w:rsidR="00CB2D44" w:rsidRPr="0055714E" w:rsidRDefault="00CB2D44" w:rsidP="00554637">
            <w:pPr>
              <w:spacing w:after="120"/>
              <w:jc w:val="center"/>
              <w:rPr>
                <w:rFonts w:ascii="Times New Roman" w:hAnsi="Times New Roman"/>
                <w:b/>
                <w:sz w:val="24"/>
                <w:szCs w:val="24"/>
              </w:rPr>
            </w:pPr>
            <w:r w:rsidRPr="0055714E">
              <w:rPr>
                <w:rFonts w:ascii="Times New Roman" w:hAnsi="Times New Roman"/>
                <w:b/>
                <w:sz w:val="24"/>
                <w:szCs w:val="24"/>
              </w:rPr>
              <w:t>Mod de colectare / evacuare</w:t>
            </w:r>
          </w:p>
        </w:tc>
      </w:tr>
      <w:tr w:rsidR="00CB2D44" w:rsidRPr="0055714E" w:rsidTr="00554637">
        <w:trPr>
          <w:cantSplit/>
          <w:trHeight w:val="840"/>
          <w:jc w:val="center"/>
        </w:trPr>
        <w:tc>
          <w:tcPr>
            <w:tcW w:w="1849" w:type="dxa"/>
            <w:vAlign w:val="center"/>
          </w:tcPr>
          <w:p w:rsidR="00CB2D44" w:rsidRPr="0055714E" w:rsidRDefault="00CB2D44" w:rsidP="00554637">
            <w:pPr>
              <w:pStyle w:val="FootnoteText"/>
              <w:jc w:val="center"/>
              <w:rPr>
                <w:rFonts w:ascii="Times New Roman" w:hAnsi="Times New Roman"/>
                <w:sz w:val="24"/>
                <w:szCs w:val="24"/>
              </w:rPr>
            </w:pPr>
            <w:r w:rsidRPr="005E6343">
              <w:rPr>
                <w:rStyle w:val="Bodytext52"/>
                <w:color w:val="000000"/>
                <w:sz w:val="24"/>
                <w:szCs w:val="24"/>
              </w:rPr>
              <w:t>Dejecţii animaliere</w:t>
            </w:r>
          </w:p>
        </w:tc>
        <w:tc>
          <w:tcPr>
            <w:tcW w:w="7626" w:type="dxa"/>
            <w:vAlign w:val="center"/>
          </w:tcPr>
          <w:p w:rsidR="00CB2D44" w:rsidRPr="00CB2D44" w:rsidRDefault="00CB2D44" w:rsidP="00CB2D44">
            <w:pPr>
              <w:ind w:right="0"/>
              <w:jc w:val="center"/>
              <w:rPr>
                <w:rFonts w:ascii="Times New Roman" w:hAnsi="Times New Roman"/>
                <w:sz w:val="24"/>
                <w:szCs w:val="24"/>
              </w:rPr>
            </w:pPr>
            <w:r w:rsidRPr="00CB2D44">
              <w:rPr>
                <w:rFonts w:ascii="Times New Roman" w:hAnsi="Times New Roman"/>
                <w:sz w:val="24"/>
                <w:szCs w:val="24"/>
              </w:rPr>
              <w:t>Depozitare temporară (până la stabilizare/fermentare timp de 6 luni) la batalul impermeabilizat, amplasat la cca. 7 km, în câmp care aparţine SC VIS AGRI SRL.</w:t>
            </w:r>
          </w:p>
          <w:p w:rsidR="00CB2D44" w:rsidRPr="0055714E" w:rsidRDefault="00CB2D44" w:rsidP="000E7E67">
            <w:pPr>
              <w:ind w:right="0"/>
              <w:jc w:val="center"/>
              <w:rPr>
                <w:rFonts w:ascii="Times New Roman" w:hAnsi="Times New Roman"/>
                <w:sz w:val="24"/>
                <w:szCs w:val="24"/>
              </w:rPr>
            </w:pPr>
            <w:r w:rsidRPr="00CB2D44">
              <w:rPr>
                <w:rFonts w:ascii="Times New Roman" w:hAnsi="Times New Roman"/>
                <w:sz w:val="24"/>
                <w:szCs w:val="24"/>
              </w:rPr>
              <w:t>Dejecţiile se vor distribui pe terenurile agricole administrate de unitate sau în baza contractelor încheiate cu utilizatorii dejecţiilor fermentate</w:t>
            </w:r>
            <w:r w:rsidRPr="0055714E">
              <w:rPr>
                <w:rFonts w:ascii="Times New Roman" w:hAnsi="Times New Roman"/>
                <w:sz w:val="24"/>
                <w:szCs w:val="24"/>
              </w:rPr>
              <w:t>.</w:t>
            </w:r>
          </w:p>
        </w:tc>
      </w:tr>
    </w:tbl>
    <w:p w:rsidR="00CB2D44" w:rsidRPr="0055714E" w:rsidRDefault="00CB2D44" w:rsidP="00CB2D44"/>
    <w:p w:rsidR="00764F5F" w:rsidRPr="005E6343" w:rsidRDefault="00764F5F" w:rsidP="00764F5F">
      <w:pPr>
        <w:pStyle w:val="Bodytext80"/>
        <w:shd w:val="clear" w:color="auto" w:fill="auto"/>
        <w:tabs>
          <w:tab w:val="left" w:pos="870"/>
        </w:tabs>
        <w:spacing w:before="0"/>
        <w:ind w:left="860" w:firstLine="0"/>
        <w:jc w:val="both"/>
        <w:rPr>
          <w:rStyle w:val="Bodytext8"/>
          <w:i/>
          <w:iCs/>
          <w:sz w:val="24"/>
          <w:szCs w:val="24"/>
          <w:shd w:val="clear" w:color="auto" w:fill="auto"/>
        </w:rPr>
      </w:pPr>
    </w:p>
    <w:p w:rsidR="00D14386" w:rsidRPr="005E6343" w:rsidRDefault="00D14386" w:rsidP="00100843">
      <w:pPr>
        <w:pStyle w:val="Bodytext1"/>
        <w:numPr>
          <w:ilvl w:val="0"/>
          <w:numId w:val="21"/>
        </w:numPr>
        <w:shd w:val="clear" w:color="auto" w:fill="auto"/>
        <w:tabs>
          <w:tab w:val="left" w:pos="466"/>
        </w:tabs>
        <w:spacing w:line="240" w:lineRule="auto"/>
        <w:ind w:left="0" w:firstLine="0"/>
        <w:jc w:val="both"/>
        <w:rPr>
          <w:b/>
          <w:sz w:val="24"/>
          <w:szCs w:val="24"/>
        </w:rPr>
      </w:pPr>
      <w:r w:rsidRPr="005E6343">
        <w:rPr>
          <w:rStyle w:val="Bodytext"/>
          <w:b/>
          <w:color w:val="000000"/>
          <w:sz w:val="24"/>
          <w:szCs w:val="24"/>
        </w:rPr>
        <w:t>PREVENIREA ŞI MANEGEMENTUL SITUAŢIILOR DE URGENŢĂ</w:t>
      </w:r>
    </w:p>
    <w:p w:rsidR="00CB2D44" w:rsidRPr="00CB2D44" w:rsidRDefault="007948E0" w:rsidP="00D05D70">
      <w:pPr>
        <w:ind w:right="0"/>
        <w:rPr>
          <w:rFonts w:ascii="Times New Roman" w:hAnsi="Times New Roman" w:cs="Times New Roman"/>
          <w:sz w:val="24"/>
          <w:szCs w:val="24"/>
        </w:rPr>
      </w:pPr>
      <w:r w:rsidRPr="005E6343">
        <w:rPr>
          <w:rFonts w:ascii="Times New Roman" w:hAnsi="Times New Roman" w:cs="Times New Roman"/>
          <w:sz w:val="24"/>
          <w:szCs w:val="24"/>
        </w:rPr>
        <w:t xml:space="preserve">Activitatea nu se încadrează în categoria obiectivelor cu risc, pentru care se aplică prevederile </w:t>
      </w:r>
      <w:r w:rsidR="00CB2D44" w:rsidRPr="00CB2D44">
        <w:rPr>
          <w:rFonts w:ascii="Times New Roman" w:hAnsi="Times New Roman" w:cs="Times New Roman"/>
          <w:sz w:val="24"/>
          <w:szCs w:val="24"/>
        </w:rPr>
        <w:t xml:space="preserve">Legii nr. 59/2016 </w:t>
      </w:r>
      <w:r w:rsidR="00CB2D44" w:rsidRPr="00CB2D44">
        <w:rPr>
          <w:rFonts w:ascii="Times New Roman" w:hAnsi="Times New Roman" w:cs="Times New Roman"/>
          <w:i/>
          <w:sz w:val="24"/>
          <w:szCs w:val="24"/>
        </w:rPr>
        <w:t>privind controlul asupra pericolelor de accident major în care sunt implicate substanţe periculoase</w:t>
      </w:r>
      <w:r w:rsidR="00CB2D44" w:rsidRPr="00CB2D44">
        <w:rPr>
          <w:rFonts w:ascii="Times New Roman" w:hAnsi="Times New Roman" w:cs="Times New Roman"/>
          <w:sz w:val="24"/>
          <w:szCs w:val="24"/>
        </w:rPr>
        <w:t>.</w:t>
      </w:r>
    </w:p>
    <w:p w:rsidR="007948E0" w:rsidRPr="005E6343" w:rsidRDefault="007948E0" w:rsidP="00D05D70">
      <w:pPr>
        <w:ind w:right="0"/>
        <w:rPr>
          <w:rFonts w:ascii="Times New Roman" w:hAnsi="Times New Roman" w:cs="Times New Roman"/>
          <w:sz w:val="24"/>
          <w:szCs w:val="24"/>
        </w:rPr>
      </w:pPr>
      <w:r w:rsidRPr="005E6343">
        <w:rPr>
          <w:rFonts w:ascii="Times New Roman" w:hAnsi="Times New Roman" w:cs="Times New Roman"/>
          <w:sz w:val="24"/>
          <w:szCs w:val="24"/>
        </w:rPr>
        <w:t>Titularul autorizaţiei trebuie să se asigure că este funcţional Planul operativ de prevenire şi management al situaţiilor de urgentă, care tratează orice situaţie de urgenţă care poate apărea pe amplasament pentru minimizarea efectelor asupra mediului apărute.</w:t>
      </w:r>
    </w:p>
    <w:p w:rsidR="007948E0" w:rsidRPr="005E6343" w:rsidRDefault="007948E0" w:rsidP="00D05D70">
      <w:pPr>
        <w:ind w:right="0"/>
        <w:rPr>
          <w:rFonts w:ascii="Times New Roman" w:hAnsi="Times New Roman" w:cs="Times New Roman"/>
          <w:sz w:val="24"/>
          <w:szCs w:val="24"/>
        </w:rPr>
      </w:pPr>
      <w:r w:rsidRPr="005E6343">
        <w:rPr>
          <w:rFonts w:ascii="Times New Roman" w:hAnsi="Times New Roman" w:cs="Times New Roman"/>
          <w:sz w:val="24"/>
          <w:szCs w:val="24"/>
        </w:rPr>
        <w:t>Planul operativ de prevenire şi management al situaţiilor de urgentă menţionat trebuie revizuit şi actualizat în funcţie de condiţiile nou apărute. El trebuie să fie disponibil pe amplasament în orice moment pentru inspecţie de către personalul cu drept de control al autorităţilor de specialitate.</w:t>
      </w:r>
    </w:p>
    <w:p w:rsidR="007948E0" w:rsidRPr="005E6343" w:rsidRDefault="007948E0" w:rsidP="007948E0">
      <w:pPr>
        <w:pStyle w:val="ParaAr"/>
        <w:spacing w:line="240" w:lineRule="auto"/>
        <w:ind w:firstLine="0"/>
        <w:rPr>
          <w:rFonts w:ascii="Times New Roman" w:hAnsi="Times New Roman"/>
          <w:noProof w:val="0"/>
          <w:szCs w:val="24"/>
          <w:lang w:val="ro-RO"/>
        </w:rPr>
      </w:pPr>
      <w:r w:rsidRPr="005E6343">
        <w:rPr>
          <w:rFonts w:ascii="Times New Roman" w:hAnsi="Times New Roman"/>
          <w:noProof w:val="0"/>
          <w:szCs w:val="24"/>
          <w:lang w:val="ro-RO"/>
        </w:rPr>
        <w:t>În conformitate cu Planul de prevenire şi combatere a poluărilor accidentale anexat prezentei autorizaţii pentru S.C.</w:t>
      </w:r>
      <w:r w:rsidR="00D26DF4" w:rsidRPr="005E6343">
        <w:rPr>
          <w:rFonts w:ascii="Times New Roman" w:hAnsi="Times New Roman"/>
          <w:noProof w:val="0"/>
          <w:szCs w:val="24"/>
          <w:lang w:val="ro-RO"/>
        </w:rPr>
        <w:t>V</w:t>
      </w:r>
      <w:r w:rsidR="00950AC9" w:rsidRPr="005E6343">
        <w:rPr>
          <w:rFonts w:ascii="Times New Roman" w:hAnsi="Times New Roman"/>
          <w:noProof w:val="0"/>
          <w:szCs w:val="24"/>
          <w:lang w:val="ro-RO"/>
        </w:rPr>
        <w:t xml:space="preserve">OX </w:t>
      </w:r>
      <w:r w:rsidR="00D26DF4" w:rsidRPr="005E6343">
        <w:rPr>
          <w:rFonts w:ascii="Times New Roman" w:hAnsi="Times New Roman"/>
          <w:noProof w:val="0"/>
          <w:szCs w:val="24"/>
          <w:lang w:val="ro-RO"/>
        </w:rPr>
        <w:t xml:space="preserve"> AGRI </w:t>
      </w:r>
      <w:r w:rsidRPr="005E6343">
        <w:rPr>
          <w:rFonts w:ascii="Times New Roman" w:hAnsi="Times New Roman"/>
          <w:noProof w:val="0"/>
          <w:szCs w:val="24"/>
          <w:lang w:val="ro-RO"/>
        </w:rPr>
        <w:t xml:space="preserve"> S.R.L. au fost stabilite:</w:t>
      </w:r>
    </w:p>
    <w:p w:rsidR="0030495A" w:rsidRPr="0030495A" w:rsidRDefault="0030495A" w:rsidP="00100843">
      <w:pPr>
        <w:pStyle w:val="ParaArChar1"/>
        <w:numPr>
          <w:ilvl w:val="0"/>
          <w:numId w:val="25"/>
        </w:numPr>
        <w:tabs>
          <w:tab w:val="clear" w:pos="568"/>
          <w:tab w:val="num" w:pos="644"/>
        </w:tabs>
        <w:spacing w:line="240" w:lineRule="auto"/>
        <w:ind w:left="2059" w:right="14" w:hanging="619"/>
        <w:rPr>
          <w:rFonts w:ascii="Times New Roman" w:hAnsi="Times New Roman"/>
          <w:noProof w:val="0"/>
          <w:szCs w:val="24"/>
        </w:rPr>
      </w:pPr>
      <w:bookmarkStart w:id="62" w:name="_Toc133228093"/>
      <w:bookmarkStart w:id="63" w:name="_Toc133397634"/>
      <w:bookmarkStart w:id="64" w:name="_Toc133997670"/>
      <w:bookmarkStart w:id="65" w:name="_Toc173089282"/>
      <w:bookmarkStart w:id="66" w:name="_Toc240170432"/>
      <w:r w:rsidRPr="0030495A">
        <w:rPr>
          <w:rFonts w:ascii="Times New Roman" w:hAnsi="Times New Roman"/>
          <w:noProof w:val="0"/>
          <w:szCs w:val="24"/>
        </w:rPr>
        <w:t>Sursele potenţial poluatoare pentru factorii de mediu;</w:t>
      </w:r>
    </w:p>
    <w:p w:rsidR="0030495A" w:rsidRPr="0030495A" w:rsidRDefault="0030495A" w:rsidP="00100843">
      <w:pPr>
        <w:pStyle w:val="ParaArChar1"/>
        <w:numPr>
          <w:ilvl w:val="0"/>
          <w:numId w:val="25"/>
        </w:numPr>
        <w:tabs>
          <w:tab w:val="clear" w:pos="568"/>
          <w:tab w:val="num" w:pos="644"/>
        </w:tabs>
        <w:spacing w:line="240" w:lineRule="auto"/>
        <w:ind w:left="2059" w:right="14" w:hanging="619"/>
        <w:rPr>
          <w:rFonts w:ascii="Times New Roman" w:hAnsi="Times New Roman"/>
          <w:noProof w:val="0"/>
          <w:szCs w:val="24"/>
        </w:rPr>
      </w:pPr>
      <w:r w:rsidRPr="0030495A">
        <w:rPr>
          <w:rFonts w:ascii="Times New Roman" w:hAnsi="Times New Roman"/>
          <w:noProof w:val="0"/>
          <w:szCs w:val="24"/>
        </w:rPr>
        <w:t>Lista punctelor critice din unitate unde se pot produce poluări accidentale în cadrul unitatii;</w:t>
      </w:r>
    </w:p>
    <w:p w:rsidR="0030495A" w:rsidRPr="0030495A" w:rsidRDefault="0030495A" w:rsidP="00100843">
      <w:pPr>
        <w:pStyle w:val="ParaArChar1"/>
        <w:numPr>
          <w:ilvl w:val="0"/>
          <w:numId w:val="25"/>
        </w:numPr>
        <w:tabs>
          <w:tab w:val="clear" w:pos="568"/>
          <w:tab w:val="num" w:pos="644"/>
        </w:tabs>
        <w:spacing w:line="240" w:lineRule="auto"/>
        <w:ind w:left="2059" w:right="14" w:hanging="619"/>
        <w:rPr>
          <w:rFonts w:ascii="Times New Roman" w:hAnsi="Times New Roman"/>
          <w:noProof w:val="0"/>
          <w:szCs w:val="24"/>
        </w:rPr>
      </w:pPr>
      <w:r w:rsidRPr="0030495A">
        <w:rPr>
          <w:rFonts w:ascii="Times New Roman" w:hAnsi="Times New Roman"/>
          <w:noProof w:val="0"/>
          <w:szCs w:val="24"/>
        </w:rPr>
        <w:t>Fişa poluanţilor potenţiali din cadrul unitatii;</w:t>
      </w:r>
    </w:p>
    <w:p w:rsidR="0030495A" w:rsidRPr="0030495A" w:rsidRDefault="0030495A" w:rsidP="00100843">
      <w:pPr>
        <w:pStyle w:val="ParaArChar1"/>
        <w:numPr>
          <w:ilvl w:val="0"/>
          <w:numId w:val="25"/>
        </w:numPr>
        <w:tabs>
          <w:tab w:val="clear" w:pos="568"/>
          <w:tab w:val="num" w:pos="644"/>
        </w:tabs>
        <w:spacing w:line="240" w:lineRule="auto"/>
        <w:ind w:left="2059" w:right="14" w:hanging="619"/>
        <w:rPr>
          <w:rFonts w:ascii="Times New Roman" w:hAnsi="Times New Roman"/>
          <w:noProof w:val="0"/>
          <w:szCs w:val="24"/>
        </w:rPr>
      </w:pPr>
      <w:r w:rsidRPr="0030495A">
        <w:rPr>
          <w:rFonts w:ascii="Times New Roman" w:hAnsi="Times New Roman"/>
          <w:noProof w:val="0"/>
          <w:szCs w:val="24"/>
        </w:rPr>
        <w:t>Programul de măsuri şi lucrări în vederea prevenirii poluării accidentale;</w:t>
      </w:r>
    </w:p>
    <w:p w:rsidR="0030495A" w:rsidRPr="0030495A" w:rsidRDefault="0030495A" w:rsidP="00100843">
      <w:pPr>
        <w:pStyle w:val="ParaArChar1"/>
        <w:numPr>
          <w:ilvl w:val="0"/>
          <w:numId w:val="25"/>
        </w:numPr>
        <w:tabs>
          <w:tab w:val="clear" w:pos="568"/>
          <w:tab w:val="num" w:pos="644"/>
        </w:tabs>
        <w:spacing w:line="240" w:lineRule="auto"/>
        <w:ind w:left="2059" w:right="14" w:hanging="619"/>
        <w:rPr>
          <w:rFonts w:ascii="Times New Roman" w:hAnsi="Times New Roman"/>
          <w:noProof w:val="0"/>
          <w:szCs w:val="24"/>
        </w:rPr>
      </w:pPr>
      <w:r w:rsidRPr="0030495A">
        <w:rPr>
          <w:rFonts w:ascii="Times New Roman" w:hAnsi="Times New Roman"/>
          <w:noProof w:val="0"/>
          <w:szCs w:val="24"/>
        </w:rPr>
        <w:t>Componenţa colectivului constituit pentru rezolvarea situaţiilor de urgenţă internă cu responsabilităţile conducătorilor;</w:t>
      </w:r>
    </w:p>
    <w:p w:rsidR="0030495A" w:rsidRPr="0030495A" w:rsidRDefault="0030495A" w:rsidP="00100843">
      <w:pPr>
        <w:pStyle w:val="ParaArChar1"/>
        <w:numPr>
          <w:ilvl w:val="0"/>
          <w:numId w:val="25"/>
        </w:numPr>
        <w:tabs>
          <w:tab w:val="clear" w:pos="568"/>
          <w:tab w:val="num" w:pos="644"/>
        </w:tabs>
        <w:spacing w:line="240" w:lineRule="auto"/>
        <w:ind w:left="2059" w:right="14" w:hanging="619"/>
        <w:rPr>
          <w:rFonts w:ascii="Times New Roman" w:hAnsi="Times New Roman"/>
          <w:noProof w:val="0"/>
          <w:szCs w:val="24"/>
        </w:rPr>
      </w:pPr>
      <w:r w:rsidRPr="0030495A">
        <w:rPr>
          <w:rFonts w:ascii="Times New Roman" w:hAnsi="Times New Roman"/>
          <w:noProof w:val="0"/>
          <w:szCs w:val="24"/>
        </w:rPr>
        <w:t>Componenţa echipelor de combatere a poluărilor accidentale;</w:t>
      </w:r>
    </w:p>
    <w:p w:rsidR="0030495A" w:rsidRPr="0030495A" w:rsidRDefault="0030495A" w:rsidP="00100843">
      <w:pPr>
        <w:pStyle w:val="ParaArChar1"/>
        <w:numPr>
          <w:ilvl w:val="0"/>
          <w:numId w:val="25"/>
        </w:numPr>
        <w:tabs>
          <w:tab w:val="clear" w:pos="568"/>
          <w:tab w:val="num" w:pos="644"/>
        </w:tabs>
        <w:spacing w:line="240" w:lineRule="auto"/>
        <w:ind w:left="2059" w:right="14" w:hanging="619"/>
        <w:rPr>
          <w:rFonts w:ascii="Times New Roman" w:hAnsi="Times New Roman"/>
          <w:noProof w:val="0"/>
          <w:szCs w:val="24"/>
        </w:rPr>
      </w:pPr>
      <w:r w:rsidRPr="0030495A">
        <w:rPr>
          <w:rFonts w:ascii="Times New Roman" w:hAnsi="Times New Roman"/>
          <w:noProof w:val="0"/>
          <w:szCs w:val="24"/>
        </w:rPr>
        <w:t>Lista dotărilor şi materialelor necesare pentru intervenţii în caz de poluări accidentale;</w:t>
      </w:r>
    </w:p>
    <w:p w:rsidR="0030495A" w:rsidRPr="0030495A" w:rsidRDefault="0030495A" w:rsidP="00100843">
      <w:pPr>
        <w:pStyle w:val="ParaArChar1"/>
        <w:numPr>
          <w:ilvl w:val="0"/>
          <w:numId w:val="25"/>
        </w:numPr>
        <w:tabs>
          <w:tab w:val="clear" w:pos="568"/>
          <w:tab w:val="num" w:pos="644"/>
        </w:tabs>
        <w:spacing w:line="240" w:lineRule="auto"/>
        <w:ind w:left="2059" w:right="14" w:hanging="619"/>
        <w:rPr>
          <w:rFonts w:ascii="Times New Roman" w:hAnsi="Times New Roman"/>
          <w:noProof w:val="0"/>
          <w:szCs w:val="24"/>
        </w:rPr>
      </w:pPr>
      <w:r w:rsidRPr="0030495A">
        <w:rPr>
          <w:rFonts w:ascii="Times New Roman" w:hAnsi="Times New Roman"/>
          <w:noProof w:val="0"/>
          <w:szCs w:val="24"/>
        </w:rPr>
        <w:t>Procedură privind înregistrarea informaţiilor cu privire la producerea evenimentelor de poluare accidentală;</w:t>
      </w:r>
    </w:p>
    <w:p w:rsidR="0030495A" w:rsidRPr="0030495A" w:rsidRDefault="0030495A" w:rsidP="00100843">
      <w:pPr>
        <w:pStyle w:val="ParaArChar1"/>
        <w:numPr>
          <w:ilvl w:val="0"/>
          <w:numId w:val="25"/>
        </w:numPr>
        <w:tabs>
          <w:tab w:val="clear" w:pos="568"/>
          <w:tab w:val="num" w:pos="644"/>
        </w:tabs>
        <w:spacing w:line="240" w:lineRule="auto"/>
        <w:ind w:left="2059" w:right="14" w:hanging="619"/>
        <w:rPr>
          <w:rFonts w:ascii="Times New Roman" w:hAnsi="Times New Roman"/>
          <w:noProof w:val="0"/>
          <w:szCs w:val="24"/>
        </w:rPr>
      </w:pPr>
      <w:r w:rsidRPr="0030495A">
        <w:rPr>
          <w:rFonts w:ascii="Times New Roman" w:hAnsi="Times New Roman"/>
          <w:noProof w:val="0"/>
          <w:szCs w:val="24"/>
        </w:rPr>
        <w:t>Procedura de alarmare în situaţia poluărilor accidentale.</w:t>
      </w:r>
    </w:p>
    <w:p w:rsidR="0030495A" w:rsidRPr="0030495A" w:rsidRDefault="0030495A" w:rsidP="0030495A">
      <w:pPr>
        <w:pStyle w:val="BodyText0"/>
        <w:tabs>
          <w:tab w:val="left" w:pos="851"/>
          <w:tab w:val="left" w:pos="8505"/>
        </w:tabs>
        <w:jc w:val="both"/>
        <w:rPr>
          <w:szCs w:val="24"/>
        </w:rPr>
      </w:pPr>
      <w:r w:rsidRPr="0030495A">
        <w:rPr>
          <w:szCs w:val="24"/>
        </w:rPr>
        <w:t>Defecţiunile în funcţionare care pot avea efecte importante asupra</w:t>
      </w:r>
      <w:r>
        <w:rPr>
          <w:szCs w:val="24"/>
        </w:rPr>
        <w:t xml:space="preserve"> mediului înconjurător trebuie i</w:t>
      </w:r>
      <w:r w:rsidRPr="0030495A">
        <w:rPr>
          <w:szCs w:val="24"/>
        </w:rPr>
        <w:t>nregistrate în formă scrisă. Din astfel de înregistrări scrise, care trebuie puse la dispoziţia autorităţilor responsabile, trebuie să reiasă:</w:t>
      </w:r>
    </w:p>
    <w:p w:rsidR="0030495A" w:rsidRPr="0030495A" w:rsidRDefault="0030495A" w:rsidP="00100843">
      <w:pPr>
        <w:pStyle w:val="BodyText0"/>
        <w:numPr>
          <w:ilvl w:val="0"/>
          <w:numId w:val="26"/>
        </w:numPr>
        <w:tabs>
          <w:tab w:val="clear" w:pos="2022"/>
          <w:tab w:val="left" w:pos="910"/>
          <w:tab w:val="left" w:pos="8505"/>
        </w:tabs>
        <w:overflowPunct w:val="0"/>
        <w:autoSpaceDE w:val="0"/>
        <w:autoSpaceDN w:val="0"/>
        <w:adjustRightInd w:val="0"/>
        <w:ind w:left="2059" w:right="14" w:hanging="619"/>
        <w:jc w:val="both"/>
        <w:textAlignment w:val="baseline"/>
        <w:rPr>
          <w:szCs w:val="24"/>
        </w:rPr>
      </w:pPr>
      <w:r w:rsidRPr="0030495A">
        <w:rPr>
          <w:szCs w:val="24"/>
        </w:rPr>
        <w:t>Tipul, momentul şi durata defecţiunii;</w:t>
      </w:r>
    </w:p>
    <w:p w:rsidR="0030495A" w:rsidRPr="0030495A" w:rsidRDefault="0030495A" w:rsidP="00100843">
      <w:pPr>
        <w:pStyle w:val="BodyText0"/>
        <w:numPr>
          <w:ilvl w:val="0"/>
          <w:numId w:val="26"/>
        </w:numPr>
        <w:tabs>
          <w:tab w:val="clear" w:pos="2022"/>
          <w:tab w:val="left" w:pos="910"/>
          <w:tab w:val="left" w:pos="8505"/>
        </w:tabs>
        <w:overflowPunct w:val="0"/>
        <w:autoSpaceDE w:val="0"/>
        <w:autoSpaceDN w:val="0"/>
        <w:adjustRightInd w:val="0"/>
        <w:ind w:left="2059" w:right="14" w:hanging="619"/>
        <w:jc w:val="both"/>
        <w:textAlignment w:val="baseline"/>
        <w:rPr>
          <w:szCs w:val="24"/>
        </w:rPr>
      </w:pPr>
      <w:r w:rsidRPr="0030495A">
        <w:rPr>
          <w:szCs w:val="24"/>
        </w:rPr>
        <w:t>Cantitatea de substanţe nocive eliberate (dacă este cazul este necesară o evaluare);</w:t>
      </w:r>
    </w:p>
    <w:p w:rsidR="0030495A" w:rsidRPr="0030495A" w:rsidRDefault="0030495A" w:rsidP="00100843">
      <w:pPr>
        <w:pStyle w:val="BodyText0"/>
        <w:numPr>
          <w:ilvl w:val="0"/>
          <w:numId w:val="26"/>
        </w:numPr>
        <w:tabs>
          <w:tab w:val="clear" w:pos="2022"/>
          <w:tab w:val="left" w:pos="910"/>
          <w:tab w:val="left" w:pos="8505"/>
        </w:tabs>
        <w:overflowPunct w:val="0"/>
        <w:autoSpaceDE w:val="0"/>
        <w:autoSpaceDN w:val="0"/>
        <w:adjustRightInd w:val="0"/>
        <w:ind w:left="2059" w:right="14" w:hanging="619"/>
        <w:jc w:val="both"/>
        <w:textAlignment w:val="baseline"/>
        <w:rPr>
          <w:szCs w:val="24"/>
        </w:rPr>
      </w:pPr>
      <w:r w:rsidRPr="0030495A">
        <w:rPr>
          <w:szCs w:val="24"/>
        </w:rPr>
        <w:t>Urmările defecţiunii atât în interiorul obiectivului, cât şi în exterior;</w:t>
      </w:r>
    </w:p>
    <w:p w:rsidR="0030495A" w:rsidRPr="0030495A" w:rsidRDefault="0030495A" w:rsidP="00100843">
      <w:pPr>
        <w:pStyle w:val="BodyText0"/>
        <w:numPr>
          <w:ilvl w:val="0"/>
          <w:numId w:val="26"/>
        </w:numPr>
        <w:tabs>
          <w:tab w:val="clear" w:pos="2022"/>
          <w:tab w:val="left" w:pos="910"/>
          <w:tab w:val="left" w:pos="8505"/>
        </w:tabs>
        <w:overflowPunct w:val="0"/>
        <w:autoSpaceDE w:val="0"/>
        <w:autoSpaceDN w:val="0"/>
        <w:adjustRightInd w:val="0"/>
        <w:ind w:left="2059" w:right="14" w:hanging="619"/>
        <w:jc w:val="both"/>
        <w:textAlignment w:val="baseline"/>
        <w:rPr>
          <w:szCs w:val="24"/>
        </w:rPr>
      </w:pPr>
      <w:r w:rsidRPr="0030495A">
        <w:rPr>
          <w:szCs w:val="24"/>
        </w:rPr>
        <w:t>Toate măsurile iniţiate.</w:t>
      </w:r>
    </w:p>
    <w:p w:rsidR="0030495A" w:rsidRPr="0030495A" w:rsidRDefault="0030495A" w:rsidP="0030495A">
      <w:pPr>
        <w:pStyle w:val="BodyText0"/>
        <w:tabs>
          <w:tab w:val="left" w:pos="851"/>
          <w:tab w:val="left" w:pos="8505"/>
        </w:tabs>
        <w:ind w:right="14"/>
        <w:jc w:val="both"/>
        <w:rPr>
          <w:szCs w:val="24"/>
        </w:rPr>
      </w:pPr>
      <w:r w:rsidRPr="0030495A">
        <w:rPr>
          <w:szCs w:val="24"/>
        </w:rPr>
        <w:t>Defecţiunile a căror efecte se pot propaga pe toată suprafaţa obiectivului sau care prezintă pericole pentru sănătate sau viaţă trebuie anunţate</w:t>
      </w:r>
    </w:p>
    <w:p w:rsidR="0030495A" w:rsidRPr="0030495A" w:rsidRDefault="0030495A" w:rsidP="00100843">
      <w:pPr>
        <w:pStyle w:val="BodyText0"/>
        <w:numPr>
          <w:ilvl w:val="0"/>
          <w:numId w:val="27"/>
        </w:numPr>
        <w:tabs>
          <w:tab w:val="left" w:pos="8505"/>
        </w:tabs>
        <w:overflowPunct w:val="0"/>
        <w:autoSpaceDE w:val="0"/>
        <w:autoSpaceDN w:val="0"/>
        <w:adjustRightInd w:val="0"/>
        <w:ind w:left="2059" w:right="14" w:hanging="619"/>
        <w:jc w:val="both"/>
        <w:textAlignment w:val="baseline"/>
        <w:rPr>
          <w:szCs w:val="24"/>
        </w:rPr>
      </w:pPr>
      <w:r w:rsidRPr="0030495A">
        <w:rPr>
          <w:szCs w:val="24"/>
        </w:rPr>
        <w:t>imediat inspectoratului pentru situaţii de urgenţă;</w:t>
      </w:r>
    </w:p>
    <w:p w:rsidR="0030495A" w:rsidRPr="0030495A" w:rsidRDefault="0030495A" w:rsidP="00100843">
      <w:pPr>
        <w:pStyle w:val="Bodytext1"/>
        <w:numPr>
          <w:ilvl w:val="0"/>
          <w:numId w:val="27"/>
        </w:numPr>
        <w:shd w:val="clear" w:color="auto" w:fill="auto"/>
        <w:tabs>
          <w:tab w:val="left" w:pos="366"/>
        </w:tabs>
        <w:spacing w:line="230" w:lineRule="exact"/>
        <w:ind w:left="2059" w:right="14" w:hanging="619"/>
        <w:jc w:val="both"/>
        <w:rPr>
          <w:sz w:val="24"/>
          <w:szCs w:val="24"/>
        </w:rPr>
      </w:pPr>
      <w:r w:rsidRPr="0030495A">
        <w:rPr>
          <w:sz w:val="24"/>
          <w:szCs w:val="24"/>
        </w:rPr>
        <w:t>urgent autorităţii responsabile cu protecţia mediului</w:t>
      </w:r>
      <w:r w:rsidRPr="0030495A">
        <w:rPr>
          <w:sz w:val="24"/>
          <w:szCs w:val="24"/>
          <w:lang w:val="en-US"/>
        </w:rPr>
        <w:t>.</w:t>
      </w:r>
    </w:p>
    <w:p w:rsidR="0030495A" w:rsidRPr="0030495A" w:rsidRDefault="0030495A" w:rsidP="004F64C7">
      <w:pPr>
        <w:ind w:right="0"/>
        <w:rPr>
          <w:rFonts w:ascii="Times New Roman" w:hAnsi="Times New Roman" w:cs="Times New Roman"/>
          <w:b/>
          <w:sz w:val="24"/>
          <w:szCs w:val="24"/>
        </w:rPr>
      </w:pPr>
      <w:r w:rsidRPr="0030495A">
        <w:rPr>
          <w:rFonts w:ascii="Times New Roman" w:hAnsi="Times New Roman" w:cs="Times New Roman"/>
          <w:sz w:val="24"/>
          <w:szCs w:val="24"/>
        </w:rPr>
        <w:lastRenderedPageBreak/>
        <w:t xml:space="preserve">Activitatea intră sub incidența OUG nr.68/2007 privind răspunderea de </w:t>
      </w:r>
      <w:r>
        <w:rPr>
          <w:rFonts w:ascii="Times New Roman" w:hAnsi="Times New Roman" w:cs="Times New Roman"/>
          <w:sz w:val="24"/>
          <w:szCs w:val="24"/>
        </w:rPr>
        <w:t xml:space="preserve">mediu cu referire la prevenirea </w:t>
      </w:r>
      <w:r w:rsidRPr="0030495A">
        <w:rPr>
          <w:rFonts w:ascii="Times New Roman" w:hAnsi="Times New Roman" w:cs="Times New Roman"/>
          <w:sz w:val="24"/>
          <w:szCs w:val="24"/>
        </w:rPr>
        <w:t xml:space="preserve">și repararea prejudiciului asupra mediului; în cazul unei ameninţări iminente cu un prejudiciu asupra mediului, precum și în cazul unui prejudiciu asupra mediului operatorul va acţiona și va informa autorităţile de mediu conform obligaţiilor ce ii revin, în baza prevederilor Capitolului </w:t>
      </w:r>
      <w:r w:rsidRPr="0030495A">
        <w:rPr>
          <w:rFonts w:ascii="Times New Roman" w:hAnsi="Times New Roman" w:cs="Times New Roman"/>
          <w:b/>
          <w:sz w:val="24"/>
          <w:szCs w:val="24"/>
        </w:rPr>
        <w:t>II. Măsuri preventive și reparatorii, din OUG 68/2007.</w:t>
      </w:r>
    </w:p>
    <w:p w:rsidR="0030495A" w:rsidRPr="0030495A" w:rsidRDefault="0030495A" w:rsidP="004F64C7">
      <w:pPr>
        <w:ind w:right="0"/>
        <w:rPr>
          <w:rFonts w:ascii="Times New Roman" w:hAnsi="Times New Roman" w:cs="Times New Roman"/>
          <w:sz w:val="24"/>
          <w:szCs w:val="24"/>
        </w:rPr>
      </w:pPr>
      <w:r w:rsidRPr="0030495A">
        <w:rPr>
          <w:rFonts w:ascii="Times New Roman" w:hAnsi="Times New Roman" w:cs="Times New Roman"/>
          <w:sz w:val="24"/>
          <w:szCs w:val="24"/>
        </w:rPr>
        <w:t xml:space="preserve">Prin natura activității, în cadrul unității pot apare situații de urgență generate de </w:t>
      </w:r>
      <w:r w:rsidRPr="0030495A">
        <w:rPr>
          <w:rFonts w:ascii="Times New Roman" w:hAnsi="Times New Roman" w:cs="Times New Roman"/>
          <w:b/>
          <w:sz w:val="24"/>
          <w:szCs w:val="24"/>
        </w:rPr>
        <w:t>incendii</w:t>
      </w:r>
      <w:r w:rsidRPr="0030495A">
        <w:rPr>
          <w:rFonts w:ascii="Times New Roman" w:hAnsi="Times New Roman" w:cs="Times New Roman"/>
          <w:sz w:val="24"/>
          <w:szCs w:val="24"/>
        </w:rPr>
        <w:t>. Pentru prevenirea acestor situații și intervenția în cazul apariției incendiilor, activitatea este organizată astfel:</w:t>
      </w:r>
    </w:p>
    <w:p w:rsidR="0030495A" w:rsidRDefault="0030495A" w:rsidP="00100843">
      <w:pPr>
        <w:numPr>
          <w:ilvl w:val="0"/>
          <w:numId w:val="41"/>
        </w:numPr>
        <w:ind w:left="763" w:right="0" w:hanging="619"/>
        <w:rPr>
          <w:rFonts w:ascii="Times New Roman" w:hAnsi="Times New Roman" w:cs="Times New Roman"/>
          <w:sz w:val="24"/>
          <w:szCs w:val="24"/>
        </w:rPr>
      </w:pPr>
      <w:r w:rsidRPr="0030495A">
        <w:rPr>
          <w:rFonts w:ascii="Times New Roman" w:hAnsi="Times New Roman" w:cs="Times New Roman"/>
          <w:sz w:val="24"/>
          <w:szCs w:val="24"/>
        </w:rPr>
        <w:t>unitatea este dotată cu materialele necesare, conform prevederilor legislatiei specifice PSI;</w:t>
      </w:r>
    </w:p>
    <w:p w:rsidR="0030495A" w:rsidRPr="000D6DA1" w:rsidRDefault="0030495A" w:rsidP="00100843">
      <w:pPr>
        <w:numPr>
          <w:ilvl w:val="0"/>
          <w:numId w:val="41"/>
        </w:numPr>
        <w:ind w:left="763" w:right="0" w:hanging="619"/>
        <w:rPr>
          <w:rFonts w:ascii="Times New Roman" w:hAnsi="Times New Roman" w:cs="Times New Roman"/>
          <w:sz w:val="24"/>
          <w:szCs w:val="24"/>
        </w:rPr>
      </w:pPr>
      <w:r w:rsidRPr="000D6DA1">
        <w:rPr>
          <w:rFonts w:ascii="Times New Roman" w:hAnsi="Times New Roman" w:cs="Times New Roman"/>
          <w:sz w:val="24"/>
          <w:szCs w:val="24"/>
        </w:rPr>
        <w:t>rețeaua de hidranți se menține în perfectă stare de funcționare;</w:t>
      </w:r>
    </w:p>
    <w:p w:rsidR="0030495A" w:rsidRPr="004F64C7" w:rsidRDefault="0030495A" w:rsidP="004F64C7">
      <w:pPr>
        <w:pStyle w:val="Heading1"/>
        <w:tabs>
          <w:tab w:val="num" w:pos="1134"/>
          <w:tab w:val="left" w:pos="3119"/>
        </w:tabs>
        <w:autoSpaceDE w:val="0"/>
        <w:autoSpaceDN w:val="0"/>
        <w:adjustRightInd w:val="0"/>
        <w:spacing w:before="240"/>
        <w:ind w:right="0"/>
        <w:rPr>
          <w:rFonts w:ascii="Times New Roman" w:hAnsi="Times New Roman" w:cs="Times New Roman"/>
          <w:color w:val="auto"/>
          <w:sz w:val="24"/>
          <w:szCs w:val="24"/>
        </w:rPr>
      </w:pPr>
      <w:r w:rsidRPr="004F64C7">
        <w:rPr>
          <w:rFonts w:ascii="Times New Roman" w:hAnsi="Times New Roman" w:cs="Times New Roman"/>
          <w:color w:val="auto"/>
          <w:sz w:val="24"/>
          <w:szCs w:val="24"/>
        </w:rPr>
        <w:t>13.  MONITORIZAREA  ACTIVITĂŢII</w:t>
      </w:r>
    </w:p>
    <w:p w:rsidR="0030495A" w:rsidRPr="0030495A" w:rsidRDefault="0030495A" w:rsidP="0030495A">
      <w:pPr>
        <w:widowControl w:val="0"/>
        <w:adjustRightInd w:val="0"/>
        <w:ind w:right="0"/>
        <w:textAlignment w:val="baseline"/>
        <w:rPr>
          <w:rFonts w:ascii="Times New Roman" w:hAnsi="Times New Roman" w:cs="Times New Roman"/>
          <w:sz w:val="24"/>
          <w:szCs w:val="24"/>
        </w:rPr>
      </w:pPr>
      <w:r w:rsidRPr="0030495A">
        <w:rPr>
          <w:rFonts w:ascii="Times New Roman" w:hAnsi="Times New Roman" w:cs="Times New Roman"/>
          <w:sz w:val="24"/>
          <w:szCs w:val="24"/>
        </w:rPr>
        <w:t>13.1.1.  Monitorizarea se va efectua prin două tipuri de acţiuni:</w:t>
      </w:r>
    </w:p>
    <w:p w:rsidR="0030495A" w:rsidRPr="0030495A" w:rsidRDefault="0030495A" w:rsidP="00100843">
      <w:pPr>
        <w:numPr>
          <w:ilvl w:val="2"/>
          <w:numId w:val="39"/>
        </w:numPr>
        <w:tabs>
          <w:tab w:val="clear" w:pos="2160"/>
          <w:tab w:val="num" w:pos="1080"/>
        </w:tabs>
        <w:ind w:left="763" w:right="14" w:hanging="619"/>
        <w:rPr>
          <w:rFonts w:ascii="Times New Roman" w:hAnsi="Times New Roman" w:cs="Times New Roman"/>
          <w:sz w:val="24"/>
          <w:szCs w:val="24"/>
        </w:rPr>
      </w:pPr>
      <w:r w:rsidRPr="0030495A">
        <w:rPr>
          <w:rFonts w:ascii="Times New Roman" w:hAnsi="Times New Roman" w:cs="Times New Roman"/>
          <w:sz w:val="24"/>
          <w:szCs w:val="24"/>
        </w:rPr>
        <w:t>supraveghere din partea organelor abilitate şi cu atribuţii de control;</w:t>
      </w:r>
    </w:p>
    <w:p w:rsidR="0030495A" w:rsidRPr="0030495A" w:rsidRDefault="0030495A" w:rsidP="00100843">
      <w:pPr>
        <w:numPr>
          <w:ilvl w:val="2"/>
          <w:numId w:val="39"/>
        </w:numPr>
        <w:tabs>
          <w:tab w:val="clear" w:pos="2160"/>
          <w:tab w:val="num" w:pos="1080"/>
        </w:tabs>
        <w:ind w:left="763" w:right="14" w:hanging="619"/>
        <w:rPr>
          <w:rFonts w:ascii="Times New Roman" w:hAnsi="Times New Roman" w:cs="Times New Roman"/>
          <w:sz w:val="24"/>
          <w:szCs w:val="24"/>
        </w:rPr>
      </w:pPr>
      <w:r w:rsidRPr="0030495A">
        <w:rPr>
          <w:rFonts w:ascii="Times New Roman" w:hAnsi="Times New Roman" w:cs="Times New Roman"/>
          <w:sz w:val="24"/>
          <w:szCs w:val="24"/>
        </w:rPr>
        <w:t>automonitorizare</w:t>
      </w:r>
    </w:p>
    <w:p w:rsidR="0030495A" w:rsidRPr="0030495A" w:rsidRDefault="0030495A" w:rsidP="0030495A">
      <w:pPr>
        <w:widowControl w:val="0"/>
        <w:adjustRightInd w:val="0"/>
        <w:ind w:left="763" w:right="14" w:hanging="619"/>
        <w:textAlignment w:val="baseline"/>
        <w:rPr>
          <w:rFonts w:ascii="Times New Roman" w:hAnsi="Times New Roman" w:cs="Times New Roman"/>
          <w:sz w:val="24"/>
          <w:szCs w:val="24"/>
        </w:rPr>
      </w:pPr>
      <w:r w:rsidRPr="0030495A">
        <w:rPr>
          <w:rFonts w:ascii="Times New Roman" w:hAnsi="Times New Roman" w:cs="Times New Roman"/>
          <w:sz w:val="24"/>
          <w:szCs w:val="24"/>
        </w:rPr>
        <w:t>13.1.2. Automonitorizarea este obligaţia societăţii şi are următoarele componente</w:t>
      </w:r>
    </w:p>
    <w:p w:rsidR="0030495A" w:rsidRPr="0030495A" w:rsidRDefault="0030495A" w:rsidP="00100843">
      <w:pPr>
        <w:numPr>
          <w:ilvl w:val="0"/>
          <w:numId w:val="40"/>
        </w:numPr>
        <w:tabs>
          <w:tab w:val="clear" w:pos="720"/>
          <w:tab w:val="num" w:pos="1080"/>
        </w:tabs>
        <w:ind w:left="763" w:right="14" w:hanging="619"/>
        <w:rPr>
          <w:rFonts w:ascii="Times New Roman" w:hAnsi="Times New Roman" w:cs="Times New Roman"/>
          <w:sz w:val="24"/>
          <w:szCs w:val="24"/>
        </w:rPr>
      </w:pPr>
      <w:r w:rsidRPr="0030495A">
        <w:rPr>
          <w:rFonts w:ascii="Times New Roman" w:hAnsi="Times New Roman" w:cs="Times New Roman"/>
          <w:sz w:val="24"/>
          <w:szCs w:val="24"/>
        </w:rPr>
        <w:t>monitorizarea emisiilor şi calităţii factorilor de mediu;</w:t>
      </w:r>
    </w:p>
    <w:p w:rsidR="0030495A" w:rsidRPr="0030495A" w:rsidRDefault="0030495A" w:rsidP="00100843">
      <w:pPr>
        <w:numPr>
          <w:ilvl w:val="0"/>
          <w:numId w:val="40"/>
        </w:numPr>
        <w:tabs>
          <w:tab w:val="clear" w:pos="720"/>
          <w:tab w:val="num" w:pos="1080"/>
        </w:tabs>
        <w:ind w:left="763" w:right="14" w:hanging="619"/>
        <w:rPr>
          <w:rFonts w:ascii="Times New Roman" w:hAnsi="Times New Roman" w:cs="Times New Roman"/>
          <w:sz w:val="24"/>
          <w:szCs w:val="24"/>
        </w:rPr>
      </w:pPr>
      <w:r w:rsidRPr="0030495A">
        <w:rPr>
          <w:rFonts w:ascii="Times New Roman" w:hAnsi="Times New Roman" w:cs="Times New Roman"/>
          <w:sz w:val="24"/>
          <w:szCs w:val="24"/>
        </w:rPr>
        <w:t>monitorizarea tehnologică/monitorizarea variabilelor de proces;</w:t>
      </w:r>
    </w:p>
    <w:p w:rsidR="0030495A" w:rsidRPr="0030495A" w:rsidRDefault="0030495A" w:rsidP="00100843">
      <w:pPr>
        <w:widowControl w:val="0"/>
        <w:numPr>
          <w:ilvl w:val="0"/>
          <w:numId w:val="40"/>
        </w:numPr>
        <w:tabs>
          <w:tab w:val="clear" w:pos="720"/>
          <w:tab w:val="num" w:pos="1080"/>
        </w:tabs>
        <w:adjustRightInd w:val="0"/>
        <w:ind w:left="763" w:right="14" w:hanging="619"/>
        <w:textAlignment w:val="baseline"/>
        <w:rPr>
          <w:rFonts w:ascii="Times New Roman" w:hAnsi="Times New Roman" w:cs="Times New Roman"/>
          <w:sz w:val="24"/>
          <w:szCs w:val="24"/>
        </w:rPr>
      </w:pPr>
      <w:r w:rsidRPr="0030495A">
        <w:rPr>
          <w:rFonts w:ascii="Times New Roman" w:hAnsi="Times New Roman" w:cs="Times New Roman"/>
          <w:sz w:val="24"/>
          <w:szCs w:val="24"/>
        </w:rPr>
        <w:t>monitorizarea post – închidere</w:t>
      </w:r>
    </w:p>
    <w:p w:rsidR="0030495A" w:rsidRPr="0030495A" w:rsidRDefault="0030495A" w:rsidP="004F64C7">
      <w:pPr>
        <w:widowControl w:val="0"/>
        <w:adjustRightInd w:val="0"/>
        <w:ind w:left="763" w:right="0" w:hanging="619"/>
        <w:textAlignment w:val="baseline"/>
        <w:rPr>
          <w:rFonts w:ascii="Times New Roman" w:hAnsi="Times New Roman" w:cs="Times New Roman"/>
          <w:sz w:val="24"/>
          <w:szCs w:val="24"/>
        </w:rPr>
      </w:pPr>
      <w:r w:rsidRPr="0030495A">
        <w:rPr>
          <w:rFonts w:ascii="Times New Roman" w:hAnsi="Times New Roman" w:cs="Times New Roman"/>
          <w:sz w:val="24"/>
          <w:szCs w:val="24"/>
        </w:rPr>
        <w:t>13.1.3. Toate analizele din cadrul activităţii de monitorizare vor fi realizate de personal calificat, cu echipamente descrise în standardele de prelevare şi analiză specifice/menţionate în autorizaţie.</w:t>
      </w:r>
    </w:p>
    <w:p w:rsidR="0030495A" w:rsidRPr="0030495A" w:rsidRDefault="0030495A" w:rsidP="004F64C7">
      <w:pPr>
        <w:widowControl w:val="0"/>
        <w:adjustRightInd w:val="0"/>
        <w:ind w:left="763" w:right="0" w:hanging="619"/>
        <w:textAlignment w:val="baseline"/>
        <w:rPr>
          <w:rFonts w:ascii="Times New Roman" w:hAnsi="Times New Roman" w:cs="Times New Roman"/>
          <w:sz w:val="24"/>
          <w:szCs w:val="24"/>
        </w:rPr>
      </w:pPr>
      <w:r w:rsidRPr="0030495A">
        <w:rPr>
          <w:rFonts w:ascii="Times New Roman" w:hAnsi="Times New Roman" w:cs="Times New Roman"/>
          <w:sz w:val="24"/>
          <w:szCs w:val="24"/>
        </w:rPr>
        <w:t>13.1.4. Echipamentele de monitorizare şi analiză trebuie exploatate şi întreţinute astfel încât monitorizarea să reflecte cu precizie valorile de emisie.</w:t>
      </w:r>
    </w:p>
    <w:p w:rsidR="0030495A" w:rsidRPr="0030495A" w:rsidRDefault="0030495A" w:rsidP="004F64C7">
      <w:pPr>
        <w:widowControl w:val="0"/>
        <w:adjustRightInd w:val="0"/>
        <w:ind w:left="763" w:right="0" w:hanging="619"/>
        <w:textAlignment w:val="baseline"/>
        <w:rPr>
          <w:rFonts w:ascii="Times New Roman" w:hAnsi="Times New Roman" w:cs="Times New Roman"/>
          <w:sz w:val="24"/>
          <w:szCs w:val="24"/>
        </w:rPr>
      </w:pPr>
      <w:r w:rsidRPr="0030495A">
        <w:rPr>
          <w:rFonts w:ascii="Times New Roman" w:hAnsi="Times New Roman" w:cs="Times New Roman"/>
          <w:sz w:val="24"/>
          <w:szCs w:val="24"/>
        </w:rPr>
        <w:t>13.1.5. Frecvenţa, metodele şi scopul monitorizării, prelevării şi analizelor, aşa cum sunt prevăzute în prezenta autorizaţie, pot fi modificate doar cu acordul scris al A.P.M. Buzău după evaluarea rezultatelor testărilor;</w:t>
      </w:r>
    </w:p>
    <w:p w:rsidR="0030495A" w:rsidRPr="0030495A" w:rsidRDefault="0030495A" w:rsidP="004F64C7">
      <w:pPr>
        <w:widowControl w:val="0"/>
        <w:adjustRightInd w:val="0"/>
        <w:ind w:left="763" w:right="0" w:hanging="619"/>
        <w:textAlignment w:val="baseline"/>
        <w:rPr>
          <w:rFonts w:ascii="Times New Roman" w:hAnsi="Times New Roman" w:cs="Times New Roman"/>
          <w:sz w:val="24"/>
          <w:szCs w:val="24"/>
        </w:rPr>
      </w:pPr>
      <w:r w:rsidRPr="0030495A">
        <w:rPr>
          <w:rFonts w:ascii="Times New Roman" w:hAnsi="Times New Roman" w:cs="Times New Roman"/>
          <w:sz w:val="24"/>
          <w:szCs w:val="24"/>
        </w:rPr>
        <w:t>13.1.6. Monitorizarea  factorilor de mediu se va realiza  doar la laboratoare specializate.</w:t>
      </w:r>
    </w:p>
    <w:p w:rsidR="0030495A" w:rsidRPr="0030495A" w:rsidRDefault="0030495A" w:rsidP="0030495A">
      <w:pPr>
        <w:ind w:right="0"/>
        <w:rPr>
          <w:rFonts w:ascii="Times New Roman" w:hAnsi="Times New Roman" w:cs="Times New Roman"/>
          <w:sz w:val="24"/>
          <w:szCs w:val="24"/>
        </w:rPr>
      </w:pPr>
    </w:p>
    <w:p w:rsidR="00B3575D" w:rsidRDefault="0030495A" w:rsidP="00B3575D">
      <w:pPr>
        <w:ind w:right="0"/>
        <w:rPr>
          <w:rFonts w:ascii="Times New Roman" w:hAnsi="Times New Roman" w:cs="Times New Roman"/>
          <w:b/>
          <w:sz w:val="24"/>
          <w:szCs w:val="24"/>
        </w:rPr>
      </w:pPr>
      <w:r w:rsidRPr="004F64C7">
        <w:rPr>
          <w:rFonts w:ascii="Times New Roman" w:hAnsi="Times New Roman" w:cs="Times New Roman"/>
          <w:b/>
          <w:sz w:val="24"/>
          <w:szCs w:val="24"/>
        </w:rPr>
        <w:t>13.2. Puncte de monitorizare</w:t>
      </w:r>
    </w:p>
    <w:p w:rsidR="0030495A" w:rsidRPr="00B3575D" w:rsidRDefault="0030495A" w:rsidP="00B3575D">
      <w:pPr>
        <w:ind w:right="0"/>
        <w:rPr>
          <w:rFonts w:ascii="Times New Roman" w:hAnsi="Times New Roman" w:cs="Times New Roman"/>
          <w:sz w:val="24"/>
          <w:szCs w:val="24"/>
        </w:rPr>
      </w:pPr>
      <w:r w:rsidRPr="00B3575D">
        <w:rPr>
          <w:rFonts w:ascii="Times New Roman" w:hAnsi="Times New Roman" w:cs="Times New Roman"/>
          <w:sz w:val="24"/>
          <w:szCs w:val="24"/>
        </w:rPr>
        <w:t>Titularul autorizaţiei trebuie să asigure accesul organelor de control abilitate, sigur şi permanent la următoarele punctele de prelevare şi monitorizare:</w:t>
      </w:r>
    </w:p>
    <w:p w:rsidR="009A3893" w:rsidRPr="00F322BD" w:rsidRDefault="0030495A" w:rsidP="00B3575D">
      <w:pPr>
        <w:pStyle w:val="Heading1"/>
        <w:keepLines w:val="0"/>
        <w:spacing w:before="0"/>
        <w:ind w:right="0"/>
        <w:rPr>
          <w:rFonts w:ascii="Times New Roman" w:hAnsi="Times New Roman" w:cs="Times New Roman"/>
          <w:b w:val="0"/>
          <w:color w:val="auto"/>
          <w:sz w:val="24"/>
          <w:szCs w:val="24"/>
        </w:rPr>
      </w:pPr>
      <w:r>
        <w:rPr>
          <w:rFonts w:ascii="Times New Roman" w:hAnsi="Times New Roman" w:cs="Times New Roman"/>
          <w:b w:val="0"/>
          <w:i/>
          <w:color w:val="auto"/>
          <w:sz w:val="24"/>
          <w:szCs w:val="24"/>
          <w:lang w:val="it-IT"/>
        </w:rPr>
        <w:t>13.2.1.</w:t>
      </w:r>
      <w:r w:rsidRPr="0030495A">
        <w:rPr>
          <w:rFonts w:ascii="Times New Roman" w:hAnsi="Times New Roman" w:cs="Times New Roman"/>
          <w:b w:val="0"/>
          <w:i/>
          <w:color w:val="auto"/>
          <w:sz w:val="24"/>
          <w:szCs w:val="24"/>
          <w:lang w:val="it-IT"/>
        </w:rPr>
        <w:t>Puncte monitorizare a emisiilor în aer:</w:t>
      </w:r>
      <w:r w:rsidRPr="0030495A">
        <w:rPr>
          <w:rFonts w:ascii="Times New Roman" w:hAnsi="Times New Roman" w:cs="Times New Roman"/>
          <w:b w:val="0"/>
          <w:color w:val="auto"/>
          <w:sz w:val="24"/>
          <w:szCs w:val="24"/>
        </w:rPr>
        <w:t xml:space="preserve">   </w:t>
      </w:r>
      <w:bookmarkEnd w:id="62"/>
      <w:bookmarkEnd w:id="63"/>
      <w:bookmarkEnd w:id="64"/>
      <w:bookmarkEnd w:id="65"/>
      <w:bookmarkEnd w:id="66"/>
      <w:r w:rsidR="009A3893">
        <w:rPr>
          <w:rFonts w:ascii="Times New Roman" w:hAnsi="Times New Roman" w:cs="Times New Roman"/>
          <w:b w:val="0"/>
          <w:color w:val="auto"/>
          <w:sz w:val="24"/>
          <w:szCs w:val="24"/>
        </w:rPr>
        <w:t>-</w:t>
      </w:r>
      <w:r w:rsidR="00127F9D">
        <w:rPr>
          <w:rFonts w:ascii="Times New Roman" w:hAnsi="Times New Roman" w:cs="Times New Roman"/>
          <w:b w:val="0"/>
          <w:color w:val="auto"/>
          <w:sz w:val="24"/>
          <w:szCs w:val="24"/>
        </w:rPr>
        <w:t xml:space="preserve">cos de evacuare gaze arse la centralele murale </w:t>
      </w:r>
      <w:r w:rsidR="009A3893">
        <w:rPr>
          <w:rFonts w:ascii="Times New Roman" w:hAnsi="Times New Roman" w:cs="Times New Roman"/>
          <w:b w:val="0"/>
          <w:color w:val="auto"/>
          <w:sz w:val="24"/>
          <w:szCs w:val="24"/>
        </w:rPr>
        <w:t xml:space="preserve"> cu tiraj fortat avand coşuri de evacuare specifice acestor tipuri de centrale , care vor funcționa în compensare cu centata termică </w:t>
      </w:r>
      <w:r w:rsidR="009A3893" w:rsidRPr="00F322BD">
        <w:rPr>
          <w:rFonts w:ascii="Times New Roman" w:hAnsi="Times New Roman" w:cs="Times New Roman"/>
          <w:b w:val="0"/>
          <w:color w:val="auto"/>
          <w:sz w:val="24"/>
          <w:szCs w:val="24"/>
        </w:rPr>
        <w:t xml:space="preserve">tip </w:t>
      </w:r>
      <w:r w:rsidR="009A3893" w:rsidRPr="00F322BD">
        <w:rPr>
          <w:rStyle w:val="Bodytext"/>
          <w:b w:val="0"/>
          <w:color w:val="auto"/>
          <w:sz w:val="24"/>
          <w:szCs w:val="24"/>
        </w:rPr>
        <w:t>tip D’ALESSANDRO/TERMOMECCANICA CSA 2700 GM, 2700 KW cu combustibil solid – pele</w:t>
      </w:r>
      <w:r w:rsidR="009A3893">
        <w:rPr>
          <w:rStyle w:val="Bodytext"/>
          <w:b w:val="0"/>
          <w:color w:val="auto"/>
          <w:sz w:val="24"/>
          <w:szCs w:val="24"/>
        </w:rPr>
        <w:t>ț</w:t>
      </w:r>
      <w:r w:rsidR="009A3893" w:rsidRPr="00F322BD">
        <w:rPr>
          <w:rStyle w:val="Bodytext"/>
          <w:b w:val="0"/>
          <w:color w:val="auto"/>
          <w:sz w:val="24"/>
          <w:szCs w:val="24"/>
        </w:rPr>
        <w:t>i din paie și resturi vegetale</w:t>
      </w:r>
    </w:p>
    <w:p w:rsidR="009A3893" w:rsidRPr="008C00CC" w:rsidRDefault="009A3893" w:rsidP="009A3893">
      <w:pPr>
        <w:pStyle w:val="Bodytext1"/>
        <w:numPr>
          <w:ilvl w:val="0"/>
          <w:numId w:val="4"/>
        </w:numPr>
        <w:shd w:val="clear" w:color="auto" w:fill="auto"/>
        <w:tabs>
          <w:tab w:val="left" w:pos="1230"/>
        </w:tabs>
        <w:spacing w:after="3" w:line="230" w:lineRule="exact"/>
        <w:ind w:left="980" w:firstLine="0"/>
        <w:jc w:val="both"/>
        <w:rPr>
          <w:sz w:val="24"/>
          <w:szCs w:val="24"/>
        </w:rPr>
      </w:pPr>
      <w:r w:rsidRPr="008C00CC">
        <w:rPr>
          <w:rStyle w:val="Bodytext"/>
          <w:sz w:val="24"/>
          <w:szCs w:val="24"/>
        </w:rPr>
        <w:t xml:space="preserve">coşul de evacuare a gazelor arse de la centrala termică combustibil solid </w:t>
      </w:r>
    </w:p>
    <w:p w:rsidR="009A3893" w:rsidRPr="008C00CC" w:rsidRDefault="009A3893" w:rsidP="009A3893">
      <w:pPr>
        <w:pStyle w:val="Bodytext1"/>
        <w:numPr>
          <w:ilvl w:val="0"/>
          <w:numId w:val="4"/>
        </w:numPr>
        <w:shd w:val="clear" w:color="auto" w:fill="auto"/>
        <w:tabs>
          <w:tab w:val="left" w:pos="1230"/>
        </w:tabs>
        <w:spacing w:after="148" w:line="230" w:lineRule="exact"/>
        <w:ind w:left="980" w:firstLine="0"/>
        <w:jc w:val="both"/>
        <w:rPr>
          <w:sz w:val="24"/>
          <w:szCs w:val="24"/>
        </w:rPr>
      </w:pPr>
      <w:r w:rsidRPr="008C00CC">
        <w:rPr>
          <w:rStyle w:val="Bodytext"/>
          <w:sz w:val="24"/>
          <w:szCs w:val="24"/>
        </w:rPr>
        <w:t>coşul incineratorului de cadavre pui</w:t>
      </w:r>
    </w:p>
    <w:p w:rsidR="007948E0" w:rsidRPr="005E6343" w:rsidRDefault="007948E0" w:rsidP="004F64C7">
      <w:pPr>
        <w:pStyle w:val="Heading2"/>
        <w:keepNext w:val="0"/>
        <w:tabs>
          <w:tab w:val="left" w:pos="1200"/>
        </w:tabs>
        <w:ind w:right="0"/>
        <w:rPr>
          <w:rStyle w:val="Bodytext"/>
          <w:sz w:val="24"/>
          <w:szCs w:val="24"/>
          <w:shd w:val="clear" w:color="auto" w:fill="auto"/>
        </w:rPr>
      </w:pPr>
    </w:p>
    <w:p w:rsidR="007948E0" w:rsidRPr="005E6343" w:rsidRDefault="007948E0" w:rsidP="004F64C7">
      <w:pPr>
        <w:pStyle w:val="Bodytext1"/>
        <w:shd w:val="clear" w:color="auto" w:fill="auto"/>
        <w:tabs>
          <w:tab w:val="left" w:pos="1340"/>
        </w:tabs>
        <w:spacing w:line="274" w:lineRule="exact"/>
        <w:ind w:firstLine="0"/>
        <w:jc w:val="both"/>
        <w:rPr>
          <w:sz w:val="24"/>
          <w:szCs w:val="24"/>
        </w:rPr>
      </w:pPr>
      <w:r w:rsidRPr="005E6343">
        <w:rPr>
          <w:rStyle w:val="Bodytext"/>
          <w:b/>
          <w:color w:val="000000"/>
          <w:sz w:val="24"/>
          <w:szCs w:val="24"/>
        </w:rPr>
        <w:t>13.</w:t>
      </w:r>
      <w:r w:rsidR="0030495A">
        <w:rPr>
          <w:rStyle w:val="Bodytext"/>
          <w:b/>
          <w:color w:val="000000"/>
          <w:sz w:val="24"/>
          <w:szCs w:val="24"/>
        </w:rPr>
        <w:t>2</w:t>
      </w:r>
      <w:r w:rsidRPr="005E6343">
        <w:rPr>
          <w:rStyle w:val="Bodytext"/>
          <w:b/>
          <w:color w:val="000000"/>
          <w:sz w:val="24"/>
          <w:szCs w:val="24"/>
        </w:rPr>
        <w:t xml:space="preserve">.2. </w:t>
      </w:r>
      <w:r w:rsidRPr="005E6343">
        <w:rPr>
          <w:rStyle w:val="Bodytext"/>
          <w:color w:val="000000"/>
          <w:sz w:val="24"/>
          <w:szCs w:val="24"/>
        </w:rPr>
        <w:t>Puncte de prelevare a emisiilor de poluanţi în apă:</w:t>
      </w:r>
    </w:p>
    <w:p w:rsidR="007948E0" w:rsidRPr="005E6343" w:rsidRDefault="00501A1E" w:rsidP="004F64C7">
      <w:pPr>
        <w:pStyle w:val="Bodytext1"/>
        <w:shd w:val="clear" w:color="auto" w:fill="auto"/>
        <w:tabs>
          <w:tab w:val="left" w:pos="1538"/>
        </w:tabs>
        <w:spacing w:line="240" w:lineRule="auto"/>
        <w:ind w:firstLine="0"/>
        <w:jc w:val="both"/>
        <w:rPr>
          <w:sz w:val="24"/>
          <w:szCs w:val="24"/>
        </w:rPr>
      </w:pPr>
      <w:r w:rsidRPr="005E6343">
        <w:rPr>
          <w:rStyle w:val="Bodytext"/>
          <w:color w:val="000000"/>
          <w:sz w:val="24"/>
          <w:szCs w:val="24"/>
        </w:rPr>
        <w:t xml:space="preserve">- </w:t>
      </w:r>
      <w:r w:rsidR="00E125EC" w:rsidRPr="005E6343">
        <w:rPr>
          <w:rStyle w:val="Bodytext"/>
          <w:color w:val="000000"/>
          <w:sz w:val="24"/>
          <w:szCs w:val="24"/>
        </w:rPr>
        <w:t xml:space="preserve">Dejectiile provenite de la </w:t>
      </w:r>
      <w:r w:rsidR="00621AF0">
        <w:rPr>
          <w:rStyle w:val="Bodytext"/>
          <w:color w:val="000000"/>
          <w:sz w:val="24"/>
          <w:szCs w:val="24"/>
        </w:rPr>
        <w:t>hale</w:t>
      </w:r>
      <w:r w:rsidR="00E125EC" w:rsidRPr="005E6343">
        <w:rPr>
          <w:rStyle w:val="Bodytext"/>
          <w:color w:val="000000"/>
          <w:sz w:val="24"/>
          <w:szCs w:val="24"/>
        </w:rPr>
        <w:t xml:space="preserve"> sunt transportate si depozitate până la </w:t>
      </w:r>
      <w:r w:rsidR="00920165" w:rsidRPr="005E6343">
        <w:rPr>
          <w:rStyle w:val="Bodytext"/>
          <w:color w:val="000000"/>
          <w:sz w:val="24"/>
          <w:szCs w:val="24"/>
        </w:rPr>
        <w:t xml:space="preserve">utilizarea ca fertilizant  natural </w:t>
      </w:r>
      <w:r w:rsidR="00920165" w:rsidRPr="005E6343">
        <w:rPr>
          <w:rStyle w:val="Bodytext52"/>
          <w:color w:val="000000"/>
          <w:sz w:val="24"/>
          <w:szCs w:val="24"/>
        </w:rPr>
        <w:t>la batalul impermeabilizat, amplasat la cca. 7 km, în câmp care aparţine SC VIS AGRI SRL</w:t>
      </w:r>
      <w:r w:rsidR="00920165" w:rsidRPr="005E6343">
        <w:rPr>
          <w:rStyle w:val="Bodytext"/>
          <w:color w:val="000000"/>
          <w:sz w:val="24"/>
          <w:szCs w:val="24"/>
        </w:rPr>
        <w:t xml:space="preserve"> , deci analiza calităţii apei subterane prelevate din cele două foraje  de observaţie pentru monitorizarea apei freatice  amplasate, în amonte şi în aval de  batalul de stocare temporară a dejecţiilor animaliere, pe direcţia  de curgere a apelor subterane va fi realizată de SC VIS AGRI SRL</w:t>
      </w:r>
      <w:r w:rsidR="00D26DF4" w:rsidRPr="005E6343">
        <w:rPr>
          <w:rStyle w:val="Bodytext"/>
          <w:sz w:val="24"/>
          <w:szCs w:val="24"/>
        </w:rPr>
        <w:t>.</w:t>
      </w:r>
    </w:p>
    <w:p w:rsidR="00920165" w:rsidRPr="005E6343" w:rsidRDefault="00920165" w:rsidP="004F64C7">
      <w:pPr>
        <w:pStyle w:val="Heading2"/>
        <w:keepNext w:val="0"/>
        <w:tabs>
          <w:tab w:val="left" w:pos="2977"/>
        </w:tabs>
        <w:spacing w:before="0"/>
        <w:ind w:right="0"/>
        <w:rPr>
          <w:rFonts w:ascii="Times New Roman" w:hAnsi="Times New Roman" w:cs="Times New Roman"/>
          <w:b w:val="0"/>
          <w:i/>
          <w:color w:val="auto"/>
          <w:sz w:val="24"/>
          <w:szCs w:val="24"/>
        </w:rPr>
      </w:pPr>
    </w:p>
    <w:p w:rsidR="00D26DF4" w:rsidRPr="005E6343" w:rsidRDefault="00D26DF4" w:rsidP="004F64C7">
      <w:pPr>
        <w:pStyle w:val="Heading2"/>
        <w:keepNext w:val="0"/>
        <w:tabs>
          <w:tab w:val="left" w:pos="2977"/>
        </w:tabs>
        <w:spacing w:before="0"/>
        <w:ind w:right="0"/>
        <w:rPr>
          <w:rFonts w:ascii="Times New Roman" w:hAnsi="Times New Roman" w:cs="Times New Roman"/>
          <w:b w:val="0"/>
          <w:i/>
          <w:color w:val="auto"/>
          <w:sz w:val="24"/>
          <w:szCs w:val="24"/>
        </w:rPr>
      </w:pPr>
      <w:r w:rsidRPr="005E6343">
        <w:rPr>
          <w:rFonts w:ascii="Times New Roman" w:hAnsi="Times New Roman" w:cs="Times New Roman"/>
          <w:b w:val="0"/>
          <w:i/>
          <w:color w:val="auto"/>
          <w:sz w:val="24"/>
          <w:szCs w:val="24"/>
        </w:rPr>
        <w:t>Se va asigura accesul sigur la orice alte puncte de prelevare şi monitorizare cerute de reprezentanţii A.P.M. Buzău, GNM- CJ Buzău. Un raport al unor astfel de rezultate trebuie depus anual, la termenele solicitate ca parte a R.A.M.</w:t>
      </w:r>
    </w:p>
    <w:p w:rsidR="00D9631E" w:rsidRDefault="003D218D" w:rsidP="00D9631E">
      <w:pPr>
        <w:rPr>
          <w:rFonts w:ascii="Times New Roman" w:hAnsi="Times New Roman" w:cs="Times New Roman"/>
          <w:b/>
          <w:sz w:val="24"/>
          <w:szCs w:val="24"/>
        </w:rPr>
      </w:pPr>
      <w:r w:rsidRPr="005E6343">
        <w:rPr>
          <w:rStyle w:val="Bodytext"/>
          <w:b/>
          <w:color w:val="000000"/>
          <w:sz w:val="24"/>
          <w:szCs w:val="24"/>
        </w:rPr>
        <w:t>13.</w:t>
      </w:r>
      <w:r w:rsidR="00B3575D">
        <w:rPr>
          <w:rStyle w:val="Bodytext"/>
          <w:b/>
          <w:color w:val="000000"/>
          <w:sz w:val="24"/>
          <w:szCs w:val="24"/>
        </w:rPr>
        <w:t>3</w:t>
      </w:r>
      <w:r w:rsidRPr="005E6343">
        <w:rPr>
          <w:rStyle w:val="Bodytext"/>
          <w:b/>
          <w:color w:val="000000"/>
          <w:sz w:val="24"/>
          <w:szCs w:val="24"/>
        </w:rPr>
        <w:t>.</w:t>
      </w:r>
      <w:r w:rsidR="00D9631E" w:rsidRPr="00D9631E">
        <w:rPr>
          <w:rFonts w:ascii="Times New Roman" w:hAnsi="Times New Roman" w:cs="Times New Roman"/>
          <w:b/>
          <w:sz w:val="24"/>
          <w:szCs w:val="24"/>
        </w:rPr>
        <w:t xml:space="preserve"> </w:t>
      </w:r>
      <w:r w:rsidR="00D9631E" w:rsidRPr="004A35D2">
        <w:rPr>
          <w:rFonts w:ascii="Times New Roman" w:hAnsi="Times New Roman" w:cs="Times New Roman"/>
          <w:b/>
          <w:sz w:val="24"/>
          <w:szCs w:val="24"/>
        </w:rPr>
        <w:t>Monitorizarea emiisiilor în</w:t>
      </w:r>
      <w:r w:rsidR="00D9631E">
        <w:rPr>
          <w:rFonts w:ascii="Times New Roman" w:hAnsi="Times New Roman" w:cs="Times New Roman"/>
          <w:b/>
          <w:sz w:val="24"/>
          <w:szCs w:val="24"/>
        </w:rPr>
        <w:t xml:space="preserve"> aer: </w:t>
      </w:r>
    </w:p>
    <w:p w:rsidR="00D9631E" w:rsidRPr="00CD1733" w:rsidRDefault="00D9631E" w:rsidP="00D9631E">
      <w:pPr>
        <w:autoSpaceDE w:val="0"/>
        <w:autoSpaceDN w:val="0"/>
        <w:adjustRightInd w:val="0"/>
        <w:rPr>
          <w:rFonts w:ascii="Times New Roman" w:hAnsi="Times New Roman" w:cs="Times New Roman"/>
          <w:b/>
          <w:bCs/>
          <w:sz w:val="24"/>
          <w:szCs w:val="24"/>
        </w:rPr>
      </w:pPr>
      <w:r w:rsidRPr="00CD1733">
        <w:rPr>
          <w:rFonts w:ascii="Times New Roman" w:hAnsi="Times New Roman" w:cs="Times New Roman"/>
          <w:sz w:val="24"/>
          <w:szCs w:val="24"/>
        </w:rPr>
        <w:t xml:space="preserve">Monitorizarea emisiilor în aer se va realiza conform prevederilor din Tabelul </w:t>
      </w:r>
      <w:r w:rsidRPr="00CD1733">
        <w:rPr>
          <w:rFonts w:ascii="Times New Roman" w:hAnsi="Times New Roman" w:cs="Times New Roman"/>
          <w:b/>
          <w:bCs/>
          <w:sz w:val="24"/>
          <w:szCs w:val="24"/>
        </w:rPr>
        <w:t>13.4.1.</w:t>
      </w:r>
    </w:p>
    <w:p w:rsidR="00D9631E" w:rsidRDefault="00D9631E" w:rsidP="00D9631E">
      <w:pPr>
        <w:jc w:val="right"/>
        <w:rPr>
          <w:sz w:val="24"/>
          <w:szCs w:val="24"/>
        </w:rPr>
      </w:pPr>
      <w:r>
        <w:rPr>
          <w:sz w:val="24"/>
          <w:szCs w:val="24"/>
        </w:rPr>
        <w:t xml:space="preserve">                                                                                                                                                                Tabelul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1456"/>
        <w:gridCol w:w="3541"/>
        <w:gridCol w:w="1360"/>
        <w:gridCol w:w="1255"/>
        <w:gridCol w:w="1686"/>
      </w:tblGrid>
      <w:tr w:rsidR="00695339" w:rsidRPr="00DC2961" w:rsidTr="00695339">
        <w:tc>
          <w:tcPr>
            <w:tcW w:w="839" w:type="dxa"/>
          </w:tcPr>
          <w:p w:rsidR="00D9631E" w:rsidRPr="00DC2961" w:rsidRDefault="00D9631E" w:rsidP="0004534C">
            <w:pPr>
              <w:suppressAutoHyphens/>
              <w:autoSpaceDE w:val="0"/>
              <w:autoSpaceDN w:val="0"/>
              <w:adjustRightInd w:val="0"/>
              <w:jc w:val="center"/>
              <w:rPr>
                <w:i/>
                <w:sz w:val="24"/>
                <w:szCs w:val="24"/>
              </w:rPr>
            </w:pPr>
            <w:r w:rsidRPr="00DC2961">
              <w:rPr>
                <w:i/>
                <w:sz w:val="24"/>
                <w:szCs w:val="24"/>
              </w:rPr>
              <w:lastRenderedPageBreak/>
              <w:t>Nr. crt.</w:t>
            </w:r>
          </w:p>
        </w:tc>
        <w:tc>
          <w:tcPr>
            <w:tcW w:w="1456" w:type="dxa"/>
          </w:tcPr>
          <w:p w:rsidR="00D9631E" w:rsidRPr="00DC2961" w:rsidRDefault="00D9631E" w:rsidP="0004534C">
            <w:pPr>
              <w:suppressAutoHyphens/>
              <w:autoSpaceDE w:val="0"/>
              <w:autoSpaceDN w:val="0"/>
              <w:adjustRightInd w:val="0"/>
              <w:jc w:val="center"/>
              <w:rPr>
                <w:i/>
                <w:sz w:val="24"/>
                <w:szCs w:val="24"/>
              </w:rPr>
            </w:pPr>
            <w:r w:rsidRPr="00DC2961">
              <w:rPr>
                <w:i/>
                <w:sz w:val="24"/>
                <w:szCs w:val="24"/>
              </w:rPr>
              <w:t>Sursa  generatoare</w:t>
            </w:r>
          </w:p>
        </w:tc>
        <w:tc>
          <w:tcPr>
            <w:tcW w:w="3541" w:type="dxa"/>
          </w:tcPr>
          <w:p w:rsidR="00D9631E" w:rsidRPr="00DC2961" w:rsidRDefault="00D9631E" w:rsidP="0004534C">
            <w:pPr>
              <w:suppressAutoHyphens/>
              <w:autoSpaceDE w:val="0"/>
              <w:autoSpaceDN w:val="0"/>
              <w:adjustRightInd w:val="0"/>
              <w:jc w:val="center"/>
              <w:rPr>
                <w:i/>
                <w:sz w:val="24"/>
                <w:szCs w:val="24"/>
              </w:rPr>
            </w:pPr>
            <w:r>
              <w:rPr>
                <w:i/>
                <w:sz w:val="24"/>
                <w:szCs w:val="24"/>
              </w:rPr>
              <w:t xml:space="preserve">Poluanți analizați </w:t>
            </w:r>
          </w:p>
        </w:tc>
        <w:tc>
          <w:tcPr>
            <w:tcW w:w="1360" w:type="dxa"/>
          </w:tcPr>
          <w:p w:rsidR="00D9631E" w:rsidRPr="00DC2961" w:rsidRDefault="00D9631E" w:rsidP="0004534C">
            <w:pPr>
              <w:suppressAutoHyphens/>
              <w:autoSpaceDE w:val="0"/>
              <w:autoSpaceDN w:val="0"/>
              <w:adjustRightInd w:val="0"/>
              <w:jc w:val="center"/>
              <w:rPr>
                <w:i/>
                <w:sz w:val="24"/>
                <w:szCs w:val="24"/>
              </w:rPr>
            </w:pPr>
            <w:r>
              <w:rPr>
                <w:i/>
                <w:sz w:val="24"/>
                <w:szCs w:val="24"/>
              </w:rPr>
              <w:t>Frecvența de prelevare a probei și analiza poluanților</w:t>
            </w:r>
          </w:p>
        </w:tc>
        <w:tc>
          <w:tcPr>
            <w:tcW w:w="1255" w:type="dxa"/>
          </w:tcPr>
          <w:p w:rsidR="00D9631E" w:rsidRPr="00DC2961" w:rsidRDefault="00D9631E" w:rsidP="0004534C">
            <w:pPr>
              <w:suppressAutoHyphens/>
              <w:autoSpaceDE w:val="0"/>
              <w:autoSpaceDN w:val="0"/>
              <w:adjustRightInd w:val="0"/>
              <w:jc w:val="center"/>
              <w:rPr>
                <w:i/>
                <w:sz w:val="24"/>
                <w:szCs w:val="24"/>
              </w:rPr>
            </w:pPr>
            <w:r>
              <w:rPr>
                <w:i/>
                <w:sz w:val="24"/>
                <w:szCs w:val="24"/>
              </w:rPr>
              <w:t>Metoda de prelevare</w:t>
            </w:r>
          </w:p>
        </w:tc>
        <w:tc>
          <w:tcPr>
            <w:tcW w:w="1686" w:type="dxa"/>
          </w:tcPr>
          <w:p w:rsidR="00D9631E" w:rsidRPr="00DC2961" w:rsidRDefault="00D9631E" w:rsidP="0004534C">
            <w:pPr>
              <w:suppressAutoHyphens/>
              <w:autoSpaceDE w:val="0"/>
              <w:autoSpaceDN w:val="0"/>
              <w:adjustRightInd w:val="0"/>
              <w:jc w:val="center"/>
              <w:rPr>
                <w:i/>
                <w:sz w:val="24"/>
                <w:szCs w:val="24"/>
              </w:rPr>
            </w:pPr>
            <w:r>
              <w:rPr>
                <w:i/>
                <w:sz w:val="24"/>
                <w:szCs w:val="24"/>
              </w:rPr>
              <w:t>Metoda de analiză</w:t>
            </w:r>
          </w:p>
        </w:tc>
      </w:tr>
      <w:tr w:rsidR="00695339" w:rsidRPr="00DC2961" w:rsidTr="00695339">
        <w:tc>
          <w:tcPr>
            <w:tcW w:w="839" w:type="dxa"/>
            <w:vMerge w:val="restart"/>
          </w:tcPr>
          <w:p w:rsidR="00D9631E" w:rsidRPr="00DC2961" w:rsidRDefault="00D9631E" w:rsidP="0004534C">
            <w:pPr>
              <w:suppressAutoHyphens/>
              <w:autoSpaceDE w:val="0"/>
              <w:autoSpaceDN w:val="0"/>
              <w:adjustRightInd w:val="0"/>
              <w:rPr>
                <w:sz w:val="24"/>
                <w:szCs w:val="24"/>
              </w:rPr>
            </w:pPr>
            <w:r w:rsidRPr="00DC2961">
              <w:rPr>
                <w:sz w:val="24"/>
                <w:szCs w:val="24"/>
              </w:rPr>
              <w:t>1.</w:t>
            </w:r>
          </w:p>
        </w:tc>
        <w:tc>
          <w:tcPr>
            <w:tcW w:w="1456" w:type="dxa"/>
            <w:vMerge w:val="restart"/>
          </w:tcPr>
          <w:p w:rsidR="00D9631E" w:rsidRPr="008C00CC" w:rsidRDefault="00D9631E" w:rsidP="0004534C">
            <w:pPr>
              <w:suppressAutoHyphens/>
              <w:autoSpaceDE w:val="0"/>
              <w:autoSpaceDN w:val="0"/>
              <w:adjustRightInd w:val="0"/>
              <w:rPr>
                <w:rFonts w:ascii="Times New Roman" w:eastAsia="TimesNewRoman" w:hAnsi="Times New Roman" w:cs="Times New Roman"/>
                <w:sz w:val="24"/>
                <w:szCs w:val="24"/>
                <w:lang w:val="en-US"/>
              </w:rPr>
            </w:pPr>
            <w:r w:rsidRPr="008C00CC">
              <w:rPr>
                <w:rFonts w:ascii="Times New Roman" w:eastAsia="TimesNewRoman" w:hAnsi="Times New Roman" w:cs="Times New Roman"/>
                <w:sz w:val="24"/>
                <w:szCs w:val="24"/>
                <w:lang w:val="en-US"/>
              </w:rPr>
              <w:t xml:space="preserve"> Coș central</w:t>
            </w:r>
            <w:r w:rsidR="0004534C">
              <w:rPr>
                <w:rFonts w:ascii="Times New Roman" w:eastAsia="TimesNewRoman" w:hAnsi="Times New Roman" w:cs="Times New Roman"/>
                <w:sz w:val="24"/>
                <w:szCs w:val="24"/>
                <w:lang w:val="en-US"/>
              </w:rPr>
              <w:t>elor</w:t>
            </w:r>
            <w:r w:rsidRPr="008C00CC">
              <w:rPr>
                <w:rFonts w:ascii="Times New Roman" w:eastAsia="TimesNewRoman" w:hAnsi="Times New Roman" w:cs="Times New Roman"/>
                <w:sz w:val="24"/>
                <w:szCs w:val="24"/>
                <w:lang w:val="en-US"/>
              </w:rPr>
              <w:t xml:space="preserve">  termic</w:t>
            </w:r>
            <w:r w:rsidR="0004534C">
              <w:rPr>
                <w:rFonts w:ascii="Times New Roman" w:eastAsia="TimesNewRoman" w:hAnsi="Times New Roman" w:cs="Times New Roman"/>
                <w:sz w:val="24"/>
                <w:szCs w:val="24"/>
                <w:lang w:val="en-US"/>
              </w:rPr>
              <w:t>e</w:t>
            </w:r>
            <w:r w:rsidRPr="008C00CC">
              <w:rPr>
                <w:rFonts w:ascii="Times New Roman" w:eastAsia="TimesNewRoman" w:hAnsi="Times New Roman" w:cs="Times New Roman"/>
                <w:sz w:val="24"/>
                <w:szCs w:val="24"/>
                <w:lang w:val="en-US"/>
              </w:rPr>
              <w:t xml:space="preserve"> cu</w:t>
            </w:r>
          </w:p>
          <w:p w:rsidR="00D9631E" w:rsidRPr="008C00CC" w:rsidRDefault="00D9631E" w:rsidP="0004534C">
            <w:pPr>
              <w:suppressAutoHyphens/>
              <w:autoSpaceDE w:val="0"/>
              <w:autoSpaceDN w:val="0"/>
              <w:adjustRightInd w:val="0"/>
              <w:rPr>
                <w:rFonts w:ascii="Times New Roman" w:hAnsi="Times New Roman" w:cs="Times New Roman"/>
                <w:sz w:val="24"/>
                <w:szCs w:val="24"/>
              </w:rPr>
            </w:pPr>
            <w:r w:rsidRPr="008C00CC">
              <w:rPr>
                <w:rFonts w:ascii="Times New Roman" w:eastAsia="TimesNewRoman" w:hAnsi="Times New Roman" w:cs="Times New Roman"/>
                <w:sz w:val="24"/>
                <w:szCs w:val="24"/>
                <w:lang w:val="en-US"/>
              </w:rPr>
              <w:t>gaze naturale</w:t>
            </w:r>
          </w:p>
        </w:tc>
        <w:tc>
          <w:tcPr>
            <w:tcW w:w="3541" w:type="dxa"/>
          </w:tcPr>
          <w:p w:rsidR="00D9631E" w:rsidRPr="008C00CC" w:rsidRDefault="00D9631E" w:rsidP="0004534C">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CO</w:t>
            </w:r>
          </w:p>
        </w:tc>
        <w:tc>
          <w:tcPr>
            <w:tcW w:w="1360" w:type="dxa"/>
            <w:vMerge w:val="restart"/>
            <w:vAlign w:val="center"/>
          </w:tcPr>
          <w:p w:rsidR="00D9631E" w:rsidRPr="008C00CC" w:rsidRDefault="00D9631E" w:rsidP="0004534C">
            <w:pPr>
              <w:suppressAutoHyphens/>
              <w:autoSpaceDE w:val="0"/>
              <w:autoSpaceDN w:val="0"/>
              <w:adjustRightInd w:val="0"/>
              <w:jc w:val="center"/>
              <w:rPr>
                <w:rFonts w:ascii="Times New Roman" w:hAnsi="Times New Roman" w:cs="Times New Roman"/>
                <w:sz w:val="24"/>
                <w:szCs w:val="24"/>
              </w:rPr>
            </w:pPr>
            <w:r w:rsidRPr="008C00CC">
              <w:rPr>
                <w:rFonts w:ascii="Times New Roman" w:hAnsi="Times New Roman" w:cs="Times New Roman"/>
                <w:sz w:val="24"/>
                <w:szCs w:val="24"/>
              </w:rPr>
              <w:t>Anual</w:t>
            </w:r>
          </w:p>
        </w:tc>
        <w:tc>
          <w:tcPr>
            <w:tcW w:w="1255" w:type="dxa"/>
            <w:vMerge w:val="restart"/>
            <w:vAlign w:val="center"/>
          </w:tcPr>
          <w:p w:rsidR="00D9631E" w:rsidRPr="008C00CC" w:rsidRDefault="00D9631E" w:rsidP="0004534C">
            <w:pPr>
              <w:suppressAutoHyphens/>
              <w:autoSpaceDE w:val="0"/>
              <w:autoSpaceDN w:val="0"/>
              <w:adjustRightInd w:val="0"/>
              <w:jc w:val="center"/>
              <w:rPr>
                <w:rFonts w:ascii="Times New Roman" w:hAnsi="Times New Roman" w:cs="Times New Roman"/>
                <w:sz w:val="24"/>
                <w:szCs w:val="24"/>
              </w:rPr>
            </w:pPr>
            <w:r w:rsidRPr="008C00CC">
              <w:rPr>
                <w:rFonts w:ascii="Times New Roman" w:hAnsi="Times New Roman" w:cs="Times New Roman"/>
                <w:sz w:val="24"/>
                <w:szCs w:val="24"/>
              </w:rPr>
              <w:t>SR ISO 10396/ 2001</w:t>
            </w:r>
          </w:p>
        </w:tc>
        <w:tc>
          <w:tcPr>
            <w:tcW w:w="1686" w:type="dxa"/>
          </w:tcPr>
          <w:p w:rsidR="00D9631E" w:rsidRPr="008C00CC" w:rsidRDefault="00D9631E" w:rsidP="0004534C">
            <w:pPr>
              <w:suppressAutoHyphens/>
              <w:autoSpaceDE w:val="0"/>
              <w:autoSpaceDN w:val="0"/>
              <w:adjustRightInd w:val="0"/>
              <w:jc w:val="center"/>
              <w:rPr>
                <w:rFonts w:ascii="Times New Roman" w:hAnsi="Times New Roman" w:cs="Times New Roman"/>
                <w:sz w:val="24"/>
                <w:szCs w:val="24"/>
              </w:rPr>
            </w:pPr>
            <w:r w:rsidRPr="008C00CC">
              <w:rPr>
                <w:rFonts w:ascii="Times New Roman" w:hAnsi="Times New Roman" w:cs="Times New Roman"/>
                <w:sz w:val="24"/>
                <w:szCs w:val="24"/>
              </w:rPr>
              <w:t>SR ISO 12039/ 2001</w:t>
            </w:r>
          </w:p>
        </w:tc>
      </w:tr>
      <w:tr w:rsidR="00695339" w:rsidRPr="00DC2961" w:rsidTr="00695339">
        <w:tc>
          <w:tcPr>
            <w:tcW w:w="839" w:type="dxa"/>
            <w:vMerge/>
          </w:tcPr>
          <w:p w:rsidR="00D9631E" w:rsidRPr="00DC2961" w:rsidRDefault="00D9631E" w:rsidP="0004534C">
            <w:pPr>
              <w:suppressAutoHyphens/>
              <w:autoSpaceDE w:val="0"/>
              <w:autoSpaceDN w:val="0"/>
              <w:adjustRightInd w:val="0"/>
              <w:rPr>
                <w:sz w:val="24"/>
                <w:szCs w:val="24"/>
              </w:rPr>
            </w:pPr>
          </w:p>
        </w:tc>
        <w:tc>
          <w:tcPr>
            <w:tcW w:w="1456" w:type="dxa"/>
            <w:vMerge/>
          </w:tcPr>
          <w:p w:rsidR="00D9631E" w:rsidRPr="008C00CC" w:rsidRDefault="00D9631E" w:rsidP="0004534C">
            <w:pPr>
              <w:suppressAutoHyphens/>
              <w:autoSpaceDE w:val="0"/>
              <w:autoSpaceDN w:val="0"/>
              <w:adjustRightInd w:val="0"/>
              <w:rPr>
                <w:rFonts w:ascii="Times New Roman" w:hAnsi="Times New Roman" w:cs="Times New Roman"/>
                <w:sz w:val="24"/>
                <w:szCs w:val="24"/>
              </w:rPr>
            </w:pPr>
          </w:p>
        </w:tc>
        <w:tc>
          <w:tcPr>
            <w:tcW w:w="3541" w:type="dxa"/>
          </w:tcPr>
          <w:p w:rsidR="00D9631E" w:rsidRPr="008C00CC" w:rsidRDefault="00D9631E" w:rsidP="0004534C">
            <w:pPr>
              <w:suppressAutoHyphens/>
              <w:spacing w:before="40" w:after="40"/>
              <w:jc w:val="center"/>
              <w:rPr>
                <w:rFonts w:ascii="Times New Roman" w:hAnsi="Times New Roman" w:cs="Times New Roman"/>
                <w:sz w:val="24"/>
                <w:szCs w:val="24"/>
                <w:vertAlign w:val="subscript"/>
              </w:rPr>
            </w:pPr>
            <w:r w:rsidRPr="008C00CC">
              <w:rPr>
                <w:rFonts w:ascii="Times New Roman" w:hAnsi="Times New Roman" w:cs="Times New Roman"/>
                <w:sz w:val="24"/>
                <w:szCs w:val="24"/>
              </w:rPr>
              <w:t>SO</w:t>
            </w:r>
            <w:r w:rsidRPr="008C00CC">
              <w:rPr>
                <w:rFonts w:ascii="Times New Roman" w:hAnsi="Times New Roman" w:cs="Times New Roman"/>
                <w:sz w:val="24"/>
                <w:szCs w:val="24"/>
                <w:vertAlign w:val="subscript"/>
              </w:rPr>
              <w:t>x</w:t>
            </w:r>
          </w:p>
        </w:tc>
        <w:tc>
          <w:tcPr>
            <w:tcW w:w="1360" w:type="dxa"/>
            <w:vMerge/>
          </w:tcPr>
          <w:p w:rsidR="00D9631E" w:rsidRPr="008C00CC" w:rsidRDefault="00D9631E" w:rsidP="0004534C">
            <w:pPr>
              <w:suppressAutoHyphens/>
              <w:spacing w:before="40" w:after="40"/>
              <w:jc w:val="center"/>
              <w:rPr>
                <w:rFonts w:ascii="Times New Roman" w:hAnsi="Times New Roman" w:cs="Times New Roman"/>
                <w:sz w:val="24"/>
                <w:szCs w:val="24"/>
              </w:rPr>
            </w:pPr>
          </w:p>
        </w:tc>
        <w:tc>
          <w:tcPr>
            <w:tcW w:w="1255" w:type="dxa"/>
            <w:vMerge/>
          </w:tcPr>
          <w:p w:rsidR="00D9631E" w:rsidRPr="008C00CC" w:rsidRDefault="00D9631E" w:rsidP="0004534C">
            <w:pPr>
              <w:suppressAutoHyphens/>
              <w:spacing w:before="40" w:after="40"/>
              <w:jc w:val="center"/>
              <w:rPr>
                <w:rFonts w:ascii="Times New Roman" w:hAnsi="Times New Roman" w:cs="Times New Roman"/>
                <w:sz w:val="24"/>
                <w:szCs w:val="24"/>
              </w:rPr>
            </w:pPr>
          </w:p>
        </w:tc>
        <w:tc>
          <w:tcPr>
            <w:tcW w:w="1686" w:type="dxa"/>
          </w:tcPr>
          <w:p w:rsidR="00D9631E" w:rsidRPr="008C00CC" w:rsidRDefault="00D9631E" w:rsidP="0004534C">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SR ISO 7935/2005</w:t>
            </w:r>
          </w:p>
        </w:tc>
      </w:tr>
      <w:tr w:rsidR="00695339" w:rsidRPr="00DC2961" w:rsidTr="00695339">
        <w:tc>
          <w:tcPr>
            <w:tcW w:w="839" w:type="dxa"/>
            <w:vMerge/>
          </w:tcPr>
          <w:p w:rsidR="00D9631E" w:rsidRPr="00DC2961" w:rsidRDefault="00D9631E" w:rsidP="0004534C">
            <w:pPr>
              <w:suppressAutoHyphens/>
              <w:autoSpaceDE w:val="0"/>
              <w:autoSpaceDN w:val="0"/>
              <w:adjustRightInd w:val="0"/>
              <w:rPr>
                <w:sz w:val="24"/>
                <w:szCs w:val="24"/>
              </w:rPr>
            </w:pPr>
          </w:p>
        </w:tc>
        <w:tc>
          <w:tcPr>
            <w:tcW w:w="1456" w:type="dxa"/>
            <w:vMerge/>
          </w:tcPr>
          <w:p w:rsidR="00D9631E" w:rsidRPr="008C00CC" w:rsidRDefault="00D9631E" w:rsidP="0004534C">
            <w:pPr>
              <w:suppressAutoHyphens/>
              <w:autoSpaceDE w:val="0"/>
              <w:autoSpaceDN w:val="0"/>
              <w:adjustRightInd w:val="0"/>
              <w:rPr>
                <w:rFonts w:ascii="Times New Roman" w:hAnsi="Times New Roman" w:cs="Times New Roman"/>
                <w:sz w:val="24"/>
                <w:szCs w:val="24"/>
              </w:rPr>
            </w:pPr>
          </w:p>
        </w:tc>
        <w:tc>
          <w:tcPr>
            <w:tcW w:w="3541" w:type="dxa"/>
          </w:tcPr>
          <w:p w:rsidR="00D9631E" w:rsidRPr="008C00CC" w:rsidRDefault="00D9631E" w:rsidP="0004534C">
            <w:pPr>
              <w:suppressAutoHyphens/>
              <w:spacing w:before="40" w:after="40"/>
              <w:jc w:val="center"/>
              <w:rPr>
                <w:rFonts w:ascii="Times New Roman" w:hAnsi="Times New Roman" w:cs="Times New Roman"/>
                <w:sz w:val="24"/>
                <w:szCs w:val="24"/>
                <w:vertAlign w:val="subscript"/>
              </w:rPr>
            </w:pPr>
            <w:r w:rsidRPr="008C00CC">
              <w:rPr>
                <w:rFonts w:ascii="Times New Roman" w:hAnsi="Times New Roman" w:cs="Times New Roman"/>
                <w:sz w:val="24"/>
                <w:szCs w:val="24"/>
              </w:rPr>
              <w:t>NO</w:t>
            </w:r>
            <w:r w:rsidRPr="008C00CC">
              <w:rPr>
                <w:rFonts w:ascii="Times New Roman" w:hAnsi="Times New Roman" w:cs="Times New Roman"/>
                <w:sz w:val="24"/>
                <w:szCs w:val="24"/>
                <w:vertAlign w:val="subscript"/>
              </w:rPr>
              <w:t>x</w:t>
            </w:r>
          </w:p>
        </w:tc>
        <w:tc>
          <w:tcPr>
            <w:tcW w:w="1360" w:type="dxa"/>
            <w:vMerge/>
            <w:vAlign w:val="center"/>
          </w:tcPr>
          <w:p w:rsidR="00D9631E" w:rsidRPr="008C00CC" w:rsidRDefault="00D9631E" w:rsidP="0004534C">
            <w:pPr>
              <w:suppressAutoHyphens/>
              <w:spacing w:before="40" w:after="40"/>
              <w:jc w:val="center"/>
              <w:rPr>
                <w:rFonts w:ascii="Times New Roman" w:hAnsi="Times New Roman" w:cs="Times New Roman"/>
                <w:sz w:val="24"/>
                <w:szCs w:val="24"/>
              </w:rPr>
            </w:pPr>
          </w:p>
        </w:tc>
        <w:tc>
          <w:tcPr>
            <w:tcW w:w="1255" w:type="dxa"/>
            <w:vMerge/>
            <w:vAlign w:val="center"/>
          </w:tcPr>
          <w:p w:rsidR="00D9631E" w:rsidRPr="008C00CC" w:rsidRDefault="00D9631E" w:rsidP="0004534C">
            <w:pPr>
              <w:suppressAutoHyphens/>
              <w:spacing w:before="40" w:after="40"/>
              <w:jc w:val="center"/>
              <w:rPr>
                <w:rFonts w:ascii="Times New Roman" w:hAnsi="Times New Roman" w:cs="Times New Roman"/>
                <w:sz w:val="24"/>
                <w:szCs w:val="24"/>
              </w:rPr>
            </w:pPr>
          </w:p>
        </w:tc>
        <w:tc>
          <w:tcPr>
            <w:tcW w:w="1686" w:type="dxa"/>
            <w:vAlign w:val="center"/>
          </w:tcPr>
          <w:p w:rsidR="00D9631E" w:rsidRPr="008C00CC" w:rsidRDefault="00D9631E" w:rsidP="0004534C">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SR ISO10849/1996</w:t>
            </w:r>
          </w:p>
        </w:tc>
      </w:tr>
      <w:tr w:rsidR="00695339" w:rsidRPr="00DC2961" w:rsidTr="00695339">
        <w:tc>
          <w:tcPr>
            <w:tcW w:w="839" w:type="dxa"/>
            <w:vMerge/>
          </w:tcPr>
          <w:p w:rsidR="00D9631E" w:rsidRPr="00DC2961" w:rsidRDefault="00D9631E" w:rsidP="0004534C">
            <w:pPr>
              <w:suppressAutoHyphens/>
              <w:autoSpaceDE w:val="0"/>
              <w:autoSpaceDN w:val="0"/>
              <w:adjustRightInd w:val="0"/>
              <w:rPr>
                <w:sz w:val="24"/>
                <w:szCs w:val="24"/>
              </w:rPr>
            </w:pPr>
          </w:p>
        </w:tc>
        <w:tc>
          <w:tcPr>
            <w:tcW w:w="1456" w:type="dxa"/>
            <w:vMerge/>
          </w:tcPr>
          <w:p w:rsidR="00D9631E" w:rsidRPr="008C00CC" w:rsidRDefault="00D9631E" w:rsidP="0004534C">
            <w:pPr>
              <w:suppressAutoHyphens/>
              <w:autoSpaceDE w:val="0"/>
              <w:autoSpaceDN w:val="0"/>
              <w:adjustRightInd w:val="0"/>
              <w:rPr>
                <w:rFonts w:ascii="Times New Roman" w:hAnsi="Times New Roman" w:cs="Times New Roman"/>
                <w:sz w:val="24"/>
                <w:szCs w:val="24"/>
              </w:rPr>
            </w:pPr>
          </w:p>
        </w:tc>
        <w:tc>
          <w:tcPr>
            <w:tcW w:w="3541" w:type="dxa"/>
            <w:vAlign w:val="center"/>
          </w:tcPr>
          <w:p w:rsidR="00D9631E" w:rsidRPr="008C00CC" w:rsidRDefault="00D9631E" w:rsidP="0004534C">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Pulberi în suspensie</w:t>
            </w:r>
          </w:p>
        </w:tc>
        <w:tc>
          <w:tcPr>
            <w:tcW w:w="1360" w:type="dxa"/>
            <w:vMerge/>
            <w:vAlign w:val="center"/>
          </w:tcPr>
          <w:p w:rsidR="00D9631E" w:rsidRPr="008C00CC" w:rsidRDefault="00D9631E" w:rsidP="0004534C">
            <w:pPr>
              <w:suppressAutoHyphens/>
              <w:spacing w:before="40" w:after="40"/>
              <w:jc w:val="center"/>
              <w:rPr>
                <w:rFonts w:ascii="Times New Roman" w:hAnsi="Times New Roman" w:cs="Times New Roman"/>
                <w:sz w:val="24"/>
                <w:szCs w:val="24"/>
              </w:rPr>
            </w:pPr>
          </w:p>
        </w:tc>
        <w:tc>
          <w:tcPr>
            <w:tcW w:w="1255" w:type="dxa"/>
            <w:vMerge/>
            <w:vAlign w:val="center"/>
          </w:tcPr>
          <w:p w:rsidR="00D9631E" w:rsidRPr="008C00CC" w:rsidRDefault="00D9631E" w:rsidP="0004534C">
            <w:pPr>
              <w:suppressAutoHyphens/>
              <w:spacing w:before="40" w:after="40"/>
              <w:jc w:val="center"/>
              <w:rPr>
                <w:rFonts w:ascii="Times New Roman" w:hAnsi="Times New Roman" w:cs="Times New Roman"/>
                <w:sz w:val="24"/>
                <w:szCs w:val="24"/>
              </w:rPr>
            </w:pPr>
          </w:p>
        </w:tc>
        <w:tc>
          <w:tcPr>
            <w:tcW w:w="1686" w:type="dxa"/>
            <w:vAlign w:val="center"/>
          </w:tcPr>
          <w:p w:rsidR="00D9631E" w:rsidRPr="008C00CC" w:rsidRDefault="00D9631E" w:rsidP="0004534C">
            <w:pPr>
              <w:suppressAutoHyphens/>
              <w:spacing w:before="40" w:after="40"/>
              <w:jc w:val="center"/>
              <w:rPr>
                <w:rFonts w:ascii="Times New Roman" w:hAnsi="Times New Roman" w:cs="Times New Roman"/>
                <w:sz w:val="24"/>
                <w:szCs w:val="24"/>
              </w:rPr>
            </w:pPr>
            <w:r w:rsidRPr="008C00CC">
              <w:rPr>
                <w:rFonts w:ascii="Times New Roman" w:hAnsi="Times New Roman" w:cs="Times New Roman"/>
                <w:sz w:val="24"/>
                <w:szCs w:val="24"/>
              </w:rPr>
              <w:t>SR EN 13284-1/2002</w:t>
            </w:r>
          </w:p>
        </w:tc>
      </w:tr>
      <w:tr w:rsidR="00695339" w:rsidRPr="00DC2961" w:rsidTr="00695339">
        <w:tc>
          <w:tcPr>
            <w:tcW w:w="839" w:type="dxa"/>
            <w:vMerge w:val="restart"/>
          </w:tcPr>
          <w:p w:rsidR="00695339" w:rsidRPr="00DC2961" w:rsidRDefault="00695339" w:rsidP="00695339">
            <w:pPr>
              <w:suppressAutoHyphens/>
              <w:autoSpaceDE w:val="0"/>
              <w:autoSpaceDN w:val="0"/>
              <w:adjustRightInd w:val="0"/>
              <w:rPr>
                <w:sz w:val="24"/>
                <w:szCs w:val="24"/>
              </w:rPr>
            </w:pPr>
            <w:r>
              <w:rPr>
                <w:sz w:val="24"/>
                <w:szCs w:val="24"/>
              </w:rPr>
              <w:t>2.</w:t>
            </w:r>
          </w:p>
        </w:tc>
        <w:tc>
          <w:tcPr>
            <w:tcW w:w="1456" w:type="dxa"/>
            <w:vMerge w:val="restart"/>
          </w:tcPr>
          <w:p w:rsidR="00695339" w:rsidRPr="005E6343" w:rsidRDefault="00695339" w:rsidP="00695339">
            <w:pPr>
              <w:rPr>
                <w:rFonts w:ascii="Times New Roman" w:hAnsi="Times New Roman" w:cs="Times New Roman"/>
                <w:sz w:val="24"/>
                <w:szCs w:val="24"/>
              </w:rPr>
            </w:pPr>
            <w:r w:rsidRPr="005E6343">
              <w:rPr>
                <w:rFonts w:ascii="Times New Roman" w:hAnsi="Times New Roman" w:cs="Times New Roman"/>
                <w:sz w:val="24"/>
                <w:szCs w:val="24"/>
              </w:rPr>
              <w:t>C</w:t>
            </w:r>
            <w:r>
              <w:rPr>
                <w:rFonts w:ascii="Times New Roman" w:hAnsi="Times New Roman" w:cs="Times New Roman"/>
                <w:sz w:val="24"/>
                <w:szCs w:val="24"/>
              </w:rPr>
              <w:t>os de evacuare gaze arse  de la c</w:t>
            </w:r>
            <w:r w:rsidRPr="005E6343">
              <w:rPr>
                <w:rFonts w:ascii="Times New Roman" w:hAnsi="Times New Roman" w:cs="Times New Roman"/>
                <w:sz w:val="24"/>
                <w:szCs w:val="24"/>
              </w:rPr>
              <w:t>entral</w:t>
            </w:r>
            <w:r>
              <w:rPr>
                <w:rFonts w:ascii="Times New Roman" w:hAnsi="Times New Roman" w:cs="Times New Roman"/>
                <w:sz w:val="24"/>
                <w:szCs w:val="24"/>
              </w:rPr>
              <w:t xml:space="preserve">a </w:t>
            </w:r>
            <w:r w:rsidRPr="005E6343">
              <w:rPr>
                <w:rFonts w:ascii="Times New Roman" w:hAnsi="Times New Roman" w:cs="Times New Roman"/>
                <w:sz w:val="24"/>
                <w:szCs w:val="24"/>
              </w:rPr>
              <w:t>termic</w:t>
            </w:r>
            <w:r>
              <w:rPr>
                <w:rFonts w:ascii="Times New Roman" w:hAnsi="Times New Roman" w:cs="Times New Roman"/>
                <w:sz w:val="24"/>
                <w:szCs w:val="24"/>
              </w:rPr>
              <w:t>a</w:t>
            </w:r>
            <w:r w:rsidRPr="005E6343">
              <w:rPr>
                <w:rFonts w:ascii="Times New Roman" w:hAnsi="Times New Roman" w:cs="Times New Roman"/>
                <w:sz w:val="24"/>
                <w:szCs w:val="24"/>
              </w:rPr>
              <w:t xml:space="preserve"> </w:t>
            </w:r>
            <w:r>
              <w:rPr>
                <w:rFonts w:ascii="Times New Roman" w:hAnsi="Times New Roman" w:cs="Times New Roman"/>
                <w:sz w:val="24"/>
                <w:szCs w:val="24"/>
              </w:rPr>
              <w:t>cu functionare pe peleti sau resturi vegetale</w:t>
            </w:r>
          </w:p>
        </w:tc>
        <w:tc>
          <w:tcPr>
            <w:tcW w:w="3541" w:type="dxa"/>
          </w:tcPr>
          <w:p w:rsidR="00695339" w:rsidRPr="00B42407" w:rsidRDefault="00695339" w:rsidP="00695339">
            <w:pPr>
              <w:pStyle w:val="Bodytext1"/>
              <w:shd w:val="clear" w:color="auto" w:fill="auto"/>
              <w:spacing w:line="254" w:lineRule="exact"/>
              <w:ind w:right="540" w:firstLine="0"/>
              <w:jc w:val="center"/>
              <w:rPr>
                <w:sz w:val="24"/>
                <w:szCs w:val="24"/>
              </w:rPr>
            </w:pPr>
            <w:r>
              <w:rPr>
                <w:rStyle w:val="Bodytext52"/>
                <w:color w:val="000000"/>
              </w:rPr>
              <w:t xml:space="preserve"> </w:t>
            </w:r>
            <w:r w:rsidRPr="00B42407">
              <w:rPr>
                <w:rStyle w:val="Bodytext52"/>
                <w:sz w:val="24"/>
                <w:szCs w:val="24"/>
              </w:rPr>
              <w:t>CO</w:t>
            </w:r>
          </w:p>
          <w:p w:rsidR="00695339" w:rsidRPr="005E6343" w:rsidRDefault="00695339" w:rsidP="00695339">
            <w:pPr>
              <w:rPr>
                <w:rFonts w:ascii="Times New Roman" w:hAnsi="Times New Roman" w:cs="Times New Roman"/>
                <w:sz w:val="24"/>
                <w:szCs w:val="24"/>
              </w:rPr>
            </w:pPr>
          </w:p>
        </w:tc>
        <w:tc>
          <w:tcPr>
            <w:tcW w:w="1360" w:type="dxa"/>
            <w:vMerge w:val="restart"/>
          </w:tcPr>
          <w:p w:rsidR="00695339" w:rsidRPr="00B42407" w:rsidRDefault="00695339" w:rsidP="00695339">
            <w:pPr>
              <w:pStyle w:val="Bodytext1"/>
              <w:shd w:val="clear" w:color="auto" w:fill="auto"/>
              <w:spacing w:line="254" w:lineRule="exact"/>
              <w:ind w:right="540" w:firstLine="0"/>
              <w:jc w:val="center"/>
              <w:rPr>
                <w:rStyle w:val="Bodytext52"/>
                <w:sz w:val="24"/>
                <w:szCs w:val="24"/>
              </w:rPr>
            </w:pPr>
            <w:r>
              <w:rPr>
                <w:rStyle w:val="Bodytext52"/>
                <w:sz w:val="24"/>
                <w:szCs w:val="24"/>
              </w:rPr>
              <w:t>Anual(in cazul folosirii acesteia)</w:t>
            </w:r>
          </w:p>
        </w:tc>
        <w:tc>
          <w:tcPr>
            <w:tcW w:w="1255" w:type="dxa"/>
          </w:tcPr>
          <w:p w:rsidR="00695339" w:rsidRPr="00950AC9" w:rsidRDefault="00695339" w:rsidP="00695339">
            <w:pPr>
              <w:pStyle w:val="Bodytext1"/>
              <w:shd w:val="clear" w:color="auto" w:fill="auto"/>
              <w:spacing w:line="250" w:lineRule="exact"/>
              <w:ind w:left="1120" w:firstLine="0"/>
              <w:jc w:val="both"/>
              <w:rPr>
                <w:rStyle w:val="Bodytext6pt"/>
                <w:color w:val="000000"/>
                <w:sz w:val="24"/>
                <w:szCs w:val="24"/>
              </w:rPr>
            </w:pPr>
            <w:bookmarkStart w:id="67" w:name="_GoBack"/>
            <w:bookmarkEnd w:id="67"/>
          </w:p>
        </w:tc>
        <w:tc>
          <w:tcPr>
            <w:tcW w:w="1686" w:type="dxa"/>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r>
      <w:tr w:rsidR="00695339" w:rsidRPr="00DC2961" w:rsidTr="00695339">
        <w:tc>
          <w:tcPr>
            <w:tcW w:w="839" w:type="dxa"/>
            <w:vMerge/>
          </w:tcPr>
          <w:p w:rsidR="00695339" w:rsidRPr="00DC2961" w:rsidRDefault="00695339" w:rsidP="00695339">
            <w:pPr>
              <w:suppressAutoHyphens/>
              <w:autoSpaceDE w:val="0"/>
              <w:autoSpaceDN w:val="0"/>
              <w:adjustRightInd w:val="0"/>
              <w:rPr>
                <w:sz w:val="24"/>
                <w:szCs w:val="24"/>
              </w:rPr>
            </w:pPr>
          </w:p>
        </w:tc>
        <w:tc>
          <w:tcPr>
            <w:tcW w:w="1456" w:type="dxa"/>
            <w:vMerge/>
          </w:tcPr>
          <w:p w:rsidR="00695339" w:rsidRPr="008C00CC" w:rsidRDefault="00695339" w:rsidP="00695339">
            <w:pPr>
              <w:suppressAutoHyphens/>
              <w:autoSpaceDE w:val="0"/>
              <w:autoSpaceDN w:val="0"/>
              <w:adjustRightInd w:val="0"/>
              <w:rPr>
                <w:rFonts w:ascii="Times New Roman" w:hAnsi="Times New Roman" w:cs="Times New Roman"/>
                <w:sz w:val="24"/>
                <w:szCs w:val="24"/>
              </w:rPr>
            </w:pPr>
          </w:p>
        </w:tc>
        <w:tc>
          <w:tcPr>
            <w:tcW w:w="3541" w:type="dxa"/>
            <w:vAlign w:val="center"/>
          </w:tcPr>
          <w:p w:rsidR="00695339" w:rsidRPr="00B42407" w:rsidRDefault="00695339" w:rsidP="00695339">
            <w:pPr>
              <w:pStyle w:val="Bodytext1"/>
              <w:shd w:val="clear" w:color="auto" w:fill="auto"/>
              <w:spacing w:line="254" w:lineRule="exact"/>
              <w:ind w:right="540" w:firstLine="0"/>
              <w:jc w:val="center"/>
              <w:rPr>
                <w:sz w:val="24"/>
                <w:szCs w:val="24"/>
              </w:rPr>
            </w:pPr>
            <w:r w:rsidRPr="00B42407">
              <w:rPr>
                <w:rStyle w:val="Bodytext52"/>
                <w:sz w:val="24"/>
                <w:szCs w:val="24"/>
              </w:rPr>
              <w:t>SO</w:t>
            </w:r>
            <w:r w:rsidRPr="00B42407">
              <w:rPr>
                <w:rStyle w:val="Bodytext6pt"/>
                <w:sz w:val="24"/>
                <w:szCs w:val="24"/>
              </w:rPr>
              <w:t>2</w:t>
            </w:r>
          </w:p>
          <w:p w:rsidR="00695339" w:rsidRPr="008C00CC" w:rsidRDefault="00695339" w:rsidP="00695339">
            <w:pPr>
              <w:suppressAutoHyphens/>
              <w:spacing w:before="40" w:after="40"/>
              <w:jc w:val="center"/>
              <w:rPr>
                <w:rFonts w:ascii="Times New Roman" w:hAnsi="Times New Roman" w:cs="Times New Roman"/>
                <w:sz w:val="24"/>
                <w:szCs w:val="24"/>
              </w:rPr>
            </w:pPr>
          </w:p>
        </w:tc>
        <w:tc>
          <w:tcPr>
            <w:tcW w:w="1360" w:type="dxa"/>
            <w:vMerge/>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r>
      <w:tr w:rsidR="00695339" w:rsidRPr="00DC2961" w:rsidTr="00695339">
        <w:tc>
          <w:tcPr>
            <w:tcW w:w="839" w:type="dxa"/>
            <w:vMerge/>
          </w:tcPr>
          <w:p w:rsidR="00695339" w:rsidRPr="00DC2961" w:rsidRDefault="00695339" w:rsidP="00695339">
            <w:pPr>
              <w:suppressAutoHyphens/>
              <w:autoSpaceDE w:val="0"/>
              <w:autoSpaceDN w:val="0"/>
              <w:adjustRightInd w:val="0"/>
              <w:rPr>
                <w:sz w:val="24"/>
                <w:szCs w:val="24"/>
              </w:rPr>
            </w:pPr>
          </w:p>
        </w:tc>
        <w:tc>
          <w:tcPr>
            <w:tcW w:w="1456" w:type="dxa"/>
            <w:vMerge/>
          </w:tcPr>
          <w:p w:rsidR="00695339" w:rsidRPr="008C00CC" w:rsidRDefault="00695339" w:rsidP="00695339">
            <w:pPr>
              <w:suppressAutoHyphens/>
              <w:autoSpaceDE w:val="0"/>
              <w:autoSpaceDN w:val="0"/>
              <w:adjustRightInd w:val="0"/>
              <w:rPr>
                <w:rFonts w:ascii="Times New Roman" w:hAnsi="Times New Roman" w:cs="Times New Roman"/>
                <w:sz w:val="24"/>
                <w:szCs w:val="24"/>
              </w:rPr>
            </w:pPr>
          </w:p>
        </w:tc>
        <w:tc>
          <w:tcPr>
            <w:tcW w:w="3541" w:type="dxa"/>
            <w:vAlign w:val="center"/>
          </w:tcPr>
          <w:p w:rsidR="00695339" w:rsidRPr="008C00CC" w:rsidRDefault="00695339" w:rsidP="00695339">
            <w:pPr>
              <w:suppressAutoHyphens/>
              <w:spacing w:before="40" w:after="40"/>
              <w:jc w:val="center"/>
              <w:rPr>
                <w:rFonts w:ascii="Times New Roman" w:hAnsi="Times New Roman" w:cs="Times New Roman"/>
                <w:sz w:val="24"/>
                <w:szCs w:val="24"/>
              </w:rPr>
            </w:pPr>
            <w:r w:rsidRPr="00B42407">
              <w:rPr>
                <w:rStyle w:val="Bodytext52"/>
                <w:sz w:val="24"/>
                <w:szCs w:val="24"/>
              </w:rPr>
              <w:t>NOx</w:t>
            </w:r>
          </w:p>
        </w:tc>
        <w:tc>
          <w:tcPr>
            <w:tcW w:w="1360" w:type="dxa"/>
            <w:vMerge/>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r>
      <w:tr w:rsidR="00695339" w:rsidRPr="00DC2961" w:rsidTr="00695339">
        <w:tc>
          <w:tcPr>
            <w:tcW w:w="839" w:type="dxa"/>
            <w:vMerge/>
          </w:tcPr>
          <w:p w:rsidR="00695339" w:rsidRPr="00DC2961" w:rsidRDefault="00695339" w:rsidP="00695339">
            <w:pPr>
              <w:suppressAutoHyphens/>
              <w:autoSpaceDE w:val="0"/>
              <w:autoSpaceDN w:val="0"/>
              <w:adjustRightInd w:val="0"/>
              <w:rPr>
                <w:sz w:val="24"/>
                <w:szCs w:val="24"/>
              </w:rPr>
            </w:pPr>
          </w:p>
        </w:tc>
        <w:tc>
          <w:tcPr>
            <w:tcW w:w="1456" w:type="dxa"/>
            <w:vMerge/>
          </w:tcPr>
          <w:p w:rsidR="00695339" w:rsidRPr="008C00CC" w:rsidRDefault="00695339" w:rsidP="00695339">
            <w:pPr>
              <w:suppressAutoHyphens/>
              <w:autoSpaceDE w:val="0"/>
              <w:autoSpaceDN w:val="0"/>
              <w:adjustRightInd w:val="0"/>
              <w:rPr>
                <w:rFonts w:ascii="Times New Roman" w:hAnsi="Times New Roman" w:cs="Times New Roman"/>
                <w:sz w:val="24"/>
                <w:szCs w:val="24"/>
              </w:rPr>
            </w:pPr>
          </w:p>
        </w:tc>
        <w:tc>
          <w:tcPr>
            <w:tcW w:w="3541" w:type="dxa"/>
            <w:vAlign w:val="center"/>
          </w:tcPr>
          <w:p w:rsidR="00695339" w:rsidRPr="008C00CC" w:rsidRDefault="00695339" w:rsidP="00695339">
            <w:pPr>
              <w:suppressAutoHyphens/>
              <w:spacing w:before="40" w:after="40"/>
              <w:jc w:val="center"/>
              <w:rPr>
                <w:rFonts w:ascii="Times New Roman" w:hAnsi="Times New Roman" w:cs="Times New Roman"/>
                <w:sz w:val="24"/>
                <w:szCs w:val="24"/>
              </w:rPr>
            </w:pPr>
            <w:r w:rsidRPr="00B42407">
              <w:rPr>
                <w:rStyle w:val="Bodytext52"/>
                <w:sz w:val="24"/>
                <w:szCs w:val="24"/>
              </w:rPr>
              <w:t>Pulberi</w:t>
            </w:r>
            <w:r>
              <w:rPr>
                <w:rStyle w:val="Bodytext52"/>
                <w:sz w:val="24"/>
                <w:szCs w:val="24"/>
              </w:rPr>
              <w:t xml:space="preserve">  </w:t>
            </w:r>
          </w:p>
        </w:tc>
        <w:tc>
          <w:tcPr>
            <w:tcW w:w="1360" w:type="dxa"/>
            <w:vMerge/>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r>
      <w:tr w:rsidR="00695339" w:rsidRPr="00DC2961" w:rsidTr="00695339">
        <w:tc>
          <w:tcPr>
            <w:tcW w:w="839" w:type="dxa"/>
            <w:vMerge/>
          </w:tcPr>
          <w:p w:rsidR="00695339" w:rsidRPr="00DC2961" w:rsidRDefault="00695339" w:rsidP="00695339">
            <w:pPr>
              <w:suppressAutoHyphens/>
              <w:autoSpaceDE w:val="0"/>
              <w:autoSpaceDN w:val="0"/>
              <w:adjustRightInd w:val="0"/>
              <w:rPr>
                <w:sz w:val="24"/>
                <w:szCs w:val="24"/>
              </w:rPr>
            </w:pPr>
          </w:p>
        </w:tc>
        <w:tc>
          <w:tcPr>
            <w:tcW w:w="1456" w:type="dxa"/>
            <w:vMerge/>
          </w:tcPr>
          <w:p w:rsidR="00695339" w:rsidRPr="008C00CC" w:rsidRDefault="00695339" w:rsidP="00695339">
            <w:pPr>
              <w:suppressAutoHyphens/>
              <w:autoSpaceDE w:val="0"/>
              <w:autoSpaceDN w:val="0"/>
              <w:adjustRightInd w:val="0"/>
              <w:rPr>
                <w:rFonts w:ascii="Times New Roman" w:hAnsi="Times New Roman" w:cs="Times New Roman"/>
                <w:sz w:val="24"/>
                <w:szCs w:val="24"/>
              </w:rPr>
            </w:pPr>
          </w:p>
        </w:tc>
        <w:tc>
          <w:tcPr>
            <w:tcW w:w="3541" w:type="dxa"/>
          </w:tcPr>
          <w:p w:rsidR="00695339" w:rsidRPr="00B42407" w:rsidRDefault="00695339" w:rsidP="00695339">
            <w:pPr>
              <w:pStyle w:val="Bodytext1"/>
              <w:shd w:val="clear" w:color="auto" w:fill="auto"/>
              <w:spacing w:line="254" w:lineRule="exact"/>
              <w:ind w:right="540" w:firstLine="0"/>
              <w:jc w:val="center"/>
              <w:rPr>
                <w:sz w:val="24"/>
                <w:szCs w:val="24"/>
              </w:rPr>
            </w:pPr>
          </w:p>
          <w:p w:rsidR="00695339" w:rsidRPr="00B42407" w:rsidRDefault="00695339" w:rsidP="00695339">
            <w:pPr>
              <w:pStyle w:val="Bodytext1"/>
              <w:shd w:val="clear" w:color="auto" w:fill="auto"/>
              <w:spacing w:line="254" w:lineRule="exact"/>
              <w:ind w:right="540" w:firstLine="0"/>
              <w:jc w:val="center"/>
              <w:rPr>
                <w:rStyle w:val="Bodytext52"/>
                <w:sz w:val="24"/>
                <w:szCs w:val="24"/>
              </w:rPr>
            </w:pPr>
            <w:r>
              <w:rPr>
                <w:rStyle w:val="Bodytext52"/>
                <w:sz w:val="24"/>
                <w:szCs w:val="24"/>
              </w:rPr>
              <w:t xml:space="preserve">                Substanța organică exprimată în carbon total(C)</w:t>
            </w:r>
          </w:p>
        </w:tc>
        <w:tc>
          <w:tcPr>
            <w:tcW w:w="1360" w:type="dxa"/>
            <w:vMerge/>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8C00CC" w:rsidRDefault="00695339" w:rsidP="00695339">
            <w:pPr>
              <w:suppressAutoHyphens/>
              <w:spacing w:before="40" w:after="40"/>
              <w:jc w:val="center"/>
              <w:rPr>
                <w:rFonts w:ascii="Times New Roman" w:hAnsi="Times New Roman" w:cs="Times New Roman"/>
                <w:sz w:val="24"/>
                <w:szCs w:val="24"/>
              </w:rPr>
            </w:pPr>
          </w:p>
        </w:tc>
      </w:tr>
      <w:tr w:rsidR="00695339" w:rsidRPr="00DC2961" w:rsidTr="00695339">
        <w:tc>
          <w:tcPr>
            <w:tcW w:w="839" w:type="dxa"/>
            <w:vMerge w:val="restart"/>
          </w:tcPr>
          <w:p w:rsidR="00695339" w:rsidRPr="00D26DF4" w:rsidRDefault="00695339" w:rsidP="00695339">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456" w:type="dxa"/>
            <w:vMerge w:val="restart"/>
          </w:tcPr>
          <w:p w:rsidR="00695339" w:rsidRPr="001C771B" w:rsidRDefault="00695339" w:rsidP="00695339">
            <w:pPr>
              <w:pStyle w:val="Bodytext1"/>
              <w:shd w:val="clear" w:color="auto" w:fill="auto"/>
              <w:spacing w:line="250" w:lineRule="exact"/>
              <w:ind w:left="120" w:firstLine="0"/>
              <w:jc w:val="both"/>
              <w:rPr>
                <w:sz w:val="24"/>
                <w:szCs w:val="24"/>
              </w:rPr>
            </w:pPr>
            <w:r>
              <w:rPr>
                <w:rStyle w:val="Bodytext52"/>
                <w:color w:val="000000"/>
                <w:sz w:val="24"/>
                <w:szCs w:val="24"/>
              </w:rPr>
              <w:t>C</w:t>
            </w:r>
            <w:r w:rsidRPr="001C771B">
              <w:rPr>
                <w:rStyle w:val="Bodytext52"/>
                <w:color w:val="000000"/>
                <w:sz w:val="24"/>
                <w:szCs w:val="24"/>
              </w:rPr>
              <w:t>oşul de fum a</w:t>
            </w:r>
            <w:r>
              <w:rPr>
                <w:rStyle w:val="Bodytext52"/>
                <w:color w:val="000000"/>
                <w:sz w:val="24"/>
                <w:szCs w:val="24"/>
              </w:rPr>
              <w:t>l</w:t>
            </w:r>
            <w:r w:rsidRPr="001C771B">
              <w:rPr>
                <w:rStyle w:val="Bodytext52"/>
                <w:color w:val="000000"/>
                <w:sz w:val="24"/>
                <w:szCs w:val="24"/>
              </w:rPr>
              <w:t xml:space="preserve"> incineratorului</w:t>
            </w:r>
          </w:p>
        </w:tc>
        <w:tc>
          <w:tcPr>
            <w:tcW w:w="3541" w:type="dxa"/>
          </w:tcPr>
          <w:p w:rsidR="00695339" w:rsidRPr="0005197A" w:rsidRDefault="00695339" w:rsidP="00695339">
            <w:pPr>
              <w:ind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Pulberi</w:t>
            </w:r>
            <w:r>
              <w:rPr>
                <w:rFonts w:ascii="Times New Roman" w:hAnsi="Times New Roman" w:cs="Times New Roman"/>
                <w:sz w:val="24"/>
                <w:szCs w:val="24"/>
                <w:lang w:val="fr-FR"/>
              </w:rPr>
              <w:t xml:space="preserve"> totale</w:t>
            </w:r>
          </w:p>
          <w:p w:rsidR="00695339" w:rsidRPr="0005197A" w:rsidRDefault="00695339" w:rsidP="00695339">
            <w:pPr>
              <w:autoSpaceDE w:val="0"/>
              <w:autoSpaceDN w:val="0"/>
              <w:adjustRightInd w:val="0"/>
              <w:jc w:val="center"/>
              <w:rPr>
                <w:rFonts w:ascii="Times New Roman" w:hAnsi="Times New Roman" w:cs="Times New Roman"/>
                <w:color w:val="0070C0"/>
                <w:sz w:val="24"/>
                <w:szCs w:val="24"/>
              </w:rPr>
            </w:pPr>
          </w:p>
        </w:tc>
        <w:tc>
          <w:tcPr>
            <w:tcW w:w="1360" w:type="dxa"/>
            <w:vMerge w:val="restart"/>
            <w:vAlign w:val="center"/>
          </w:tcPr>
          <w:p w:rsidR="00695339" w:rsidRPr="007469D2" w:rsidRDefault="00695339" w:rsidP="00695339">
            <w:pPr>
              <w:suppressAutoHyphens/>
              <w:autoSpaceDE w:val="0"/>
              <w:autoSpaceDN w:val="0"/>
              <w:adjustRightInd w:val="0"/>
              <w:jc w:val="center"/>
              <w:rPr>
                <w:rFonts w:ascii="Times New Roman" w:hAnsi="Times New Roman" w:cs="Times New Roman"/>
                <w:sz w:val="24"/>
                <w:szCs w:val="24"/>
              </w:rPr>
            </w:pPr>
            <w:r w:rsidRPr="007469D2">
              <w:rPr>
                <w:rFonts w:ascii="Times New Roman" w:hAnsi="Times New Roman" w:cs="Times New Roman"/>
                <w:sz w:val="24"/>
                <w:szCs w:val="24"/>
              </w:rPr>
              <w:t>La solicitarea APM Buzău</w:t>
            </w:r>
          </w:p>
        </w:tc>
        <w:tc>
          <w:tcPr>
            <w:tcW w:w="1255" w:type="dxa"/>
            <w:vAlign w:val="center"/>
          </w:tcPr>
          <w:p w:rsidR="00695339" w:rsidRPr="00D26DF4" w:rsidRDefault="00695339" w:rsidP="00695339">
            <w:pPr>
              <w:suppressAutoHyphens/>
              <w:autoSpaceDE w:val="0"/>
              <w:autoSpaceDN w:val="0"/>
              <w:adjustRightInd w:val="0"/>
              <w:jc w:val="center"/>
              <w:rPr>
                <w:rFonts w:ascii="Times New Roman" w:hAnsi="Times New Roman" w:cs="Times New Roman"/>
                <w:sz w:val="24"/>
                <w:szCs w:val="24"/>
              </w:rPr>
            </w:pPr>
          </w:p>
        </w:tc>
        <w:tc>
          <w:tcPr>
            <w:tcW w:w="1686" w:type="dxa"/>
          </w:tcPr>
          <w:p w:rsidR="00695339" w:rsidRPr="0005197A" w:rsidRDefault="00695339" w:rsidP="00695339">
            <w:pPr>
              <w:suppressAutoHyphens/>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sz w:val="24"/>
                <w:szCs w:val="24"/>
              </w:rPr>
              <w:t>Metoda gravimetrica</w:t>
            </w:r>
          </w:p>
        </w:tc>
      </w:tr>
      <w:tr w:rsidR="00695339" w:rsidRPr="00DC2961" w:rsidTr="00695339">
        <w:tc>
          <w:tcPr>
            <w:tcW w:w="839" w:type="dxa"/>
            <w:vMerge/>
          </w:tcPr>
          <w:p w:rsidR="00695339" w:rsidRDefault="00695339" w:rsidP="00695339">
            <w:pPr>
              <w:suppressAutoHyphens/>
              <w:autoSpaceDE w:val="0"/>
              <w:autoSpaceDN w:val="0"/>
              <w:adjustRightInd w:val="0"/>
              <w:rPr>
                <w:rFonts w:ascii="Times New Roman" w:hAnsi="Times New Roman" w:cs="Times New Roman"/>
                <w:sz w:val="24"/>
                <w:szCs w:val="24"/>
              </w:rPr>
            </w:pPr>
          </w:p>
        </w:tc>
        <w:tc>
          <w:tcPr>
            <w:tcW w:w="1456" w:type="dxa"/>
            <w:vMerge/>
          </w:tcPr>
          <w:p w:rsidR="00695339" w:rsidRPr="001C771B" w:rsidRDefault="00695339" w:rsidP="00695339">
            <w:pPr>
              <w:pStyle w:val="Bodytext1"/>
              <w:shd w:val="clear" w:color="auto" w:fill="auto"/>
              <w:spacing w:line="250" w:lineRule="exact"/>
              <w:ind w:left="120" w:firstLine="0"/>
              <w:jc w:val="both"/>
              <w:rPr>
                <w:rStyle w:val="Bodytext52"/>
                <w:color w:val="000000"/>
                <w:sz w:val="24"/>
                <w:szCs w:val="24"/>
              </w:rPr>
            </w:pPr>
          </w:p>
        </w:tc>
        <w:tc>
          <w:tcPr>
            <w:tcW w:w="3541" w:type="dxa"/>
          </w:tcPr>
          <w:p w:rsidR="00695339" w:rsidRPr="0005197A" w:rsidRDefault="00695339" w:rsidP="00695339">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carbon organic total ( exprimat în C)</w:t>
            </w:r>
          </w:p>
        </w:tc>
        <w:tc>
          <w:tcPr>
            <w:tcW w:w="1360" w:type="dxa"/>
            <w:vMerge/>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255" w:type="dxa"/>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686" w:type="dxa"/>
          </w:tcPr>
          <w:p w:rsidR="00695339" w:rsidRPr="0005197A" w:rsidRDefault="00695339" w:rsidP="00695339">
            <w:pPr>
              <w:suppressAutoHyphens/>
              <w:spacing w:before="40" w:after="40"/>
              <w:jc w:val="center"/>
              <w:rPr>
                <w:rFonts w:ascii="Times New Roman" w:hAnsi="Times New Roman" w:cs="Times New Roman"/>
                <w:color w:val="FF0000"/>
                <w:sz w:val="24"/>
                <w:szCs w:val="24"/>
              </w:rPr>
            </w:pPr>
            <w:r w:rsidRPr="008C00CC">
              <w:rPr>
                <w:rFonts w:ascii="Times New Roman" w:hAnsi="Times New Roman" w:cs="Times New Roman"/>
                <w:sz w:val="24"/>
                <w:szCs w:val="24"/>
              </w:rPr>
              <w:t>SR ISO 10396/ 2001</w:t>
            </w:r>
          </w:p>
        </w:tc>
      </w:tr>
      <w:tr w:rsidR="00695339" w:rsidRPr="00DC2961" w:rsidTr="00695339">
        <w:tc>
          <w:tcPr>
            <w:tcW w:w="839" w:type="dxa"/>
            <w:vMerge/>
          </w:tcPr>
          <w:p w:rsidR="00695339" w:rsidRDefault="00695339" w:rsidP="00695339">
            <w:pPr>
              <w:suppressAutoHyphens/>
              <w:autoSpaceDE w:val="0"/>
              <w:autoSpaceDN w:val="0"/>
              <w:adjustRightInd w:val="0"/>
              <w:rPr>
                <w:rFonts w:ascii="Times New Roman" w:hAnsi="Times New Roman" w:cs="Times New Roman"/>
                <w:sz w:val="24"/>
                <w:szCs w:val="24"/>
              </w:rPr>
            </w:pPr>
          </w:p>
        </w:tc>
        <w:tc>
          <w:tcPr>
            <w:tcW w:w="1456" w:type="dxa"/>
            <w:vMerge/>
          </w:tcPr>
          <w:p w:rsidR="00695339" w:rsidRPr="001C771B" w:rsidRDefault="00695339" w:rsidP="00695339">
            <w:pPr>
              <w:pStyle w:val="Bodytext1"/>
              <w:shd w:val="clear" w:color="auto" w:fill="auto"/>
              <w:spacing w:line="250" w:lineRule="exact"/>
              <w:ind w:left="120" w:firstLine="0"/>
              <w:jc w:val="both"/>
              <w:rPr>
                <w:rStyle w:val="Bodytext52"/>
                <w:color w:val="000000"/>
                <w:sz w:val="24"/>
                <w:szCs w:val="24"/>
              </w:rPr>
            </w:pPr>
          </w:p>
        </w:tc>
        <w:tc>
          <w:tcPr>
            <w:tcW w:w="3541" w:type="dxa"/>
          </w:tcPr>
          <w:p w:rsidR="00695339" w:rsidRPr="0005197A" w:rsidRDefault="00695339" w:rsidP="00695339">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 xml:space="preserve">acid  clorhidric ( HCl) ( </w:t>
            </w:r>
            <w:r w:rsidRPr="0005197A">
              <w:rPr>
                <w:rFonts w:ascii="Times New Roman" w:hAnsi="Times New Roman" w:cs="Times New Roman"/>
                <w:sz w:val="24"/>
                <w:szCs w:val="24"/>
                <w:lang w:val="fr-FR"/>
              </w:rPr>
              <w:lastRenderedPageBreak/>
              <w:t>exprimat în Cl</w:t>
            </w:r>
            <w:r w:rsidRPr="0005197A">
              <w:rPr>
                <w:rFonts w:ascii="Times New Roman" w:hAnsi="Times New Roman" w:cs="Times New Roman"/>
                <w:sz w:val="24"/>
                <w:szCs w:val="24"/>
                <w:vertAlign w:val="superscript"/>
                <w:lang w:val="fr-FR"/>
              </w:rPr>
              <w:t>-</w:t>
            </w:r>
            <w:r w:rsidRPr="0005197A">
              <w:rPr>
                <w:rFonts w:ascii="Times New Roman" w:hAnsi="Times New Roman" w:cs="Times New Roman"/>
                <w:sz w:val="24"/>
                <w:szCs w:val="24"/>
                <w:lang w:val="fr-FR"/>
              </w:rPr>
              <w:t>)</w:t>
            </w:r>
          </w:p>
        </w:tc>
        <w:tc>
          <w:tcPr>
            <w:tcW w:w="1360" w:type="dxa"/>
            <w:vMerge/>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9469DF" w:rsidRDefault="00695339" w:rsidP="00695339">
            <w:pPr>
              <w:suppressAutoHyphens/>
              <w:spacing w:before="40" w:after="40"/>
              <w:jc w:val="center"/>
              <w:rPr>
                <w:rFonts w:ascii="Times New Roman" w:hAnsi="Times New Roman" w:cs="Times New Roman"/>
                <w:sz w:val="24"/>
                <w:szCs w:val="24"/>
              </w:rPr>
            </w:pPr>
            <w:r w:rsidRPr="009469DF">
              <w:rPr>
                <w:rFonts w:ascii="Times New Roman" w:hAnsi="Times New Roman" w:cs="Times New Roman"/>
                <w:sz w:val="24"/>
                <w:szCs w:val="24"/>
              </w:rPr>
              <w:t xml:space="preserve">Metoda </w:t>
            </w:r>
            <w:r w:rsidRPr="009469DF">
              <w:rPr>
                <w:rFonts w:ascii="Times New Roman" w:hAnsi="Times New Roman" w:cs="Times New Roman"/>
                <w:sz w:val="24"/>
                <w:szCs w:val="24"/>
              </w:rPr>
              <w:lastRenderedPageBreak/>
              <w:t>colorimetrică</w:t>
            </w:r>
          </w:p>
        </w:tc>
      </w:tr>
      <w:tr w:rsidR="00695339" w:rsidRPr="00DC2961" w:rsidTr="00695339">
        <w:tc>
          <w:tcPr>
            <w:tcW w:w="839" w:type="dxa"/>
            <w:vMerge/>
          </w:tcPr>
          <w:p w:rsidR="00695339" w:rsidRDefault="00695339" w:rsidP="00695339">
            <w:pPr>
              <w:suppressAutoHyphens/>
              <w:autoSpaceDE w:val="0"/>
              <w:autoSpaceDN w:val="0"/>
              <w:adjustRightInd w:val="0"/>
              <w:rPr>
                <w:rFonts w:ascii="Times New Roman" w:hAnsi="Times New Roman" w:cs="Times New Roman"/>
                <w:sz w:val="24"/>
                <w:szCs w:val="24"/>
              </w:rPr>
            </w:pPr>
          </w:p>
        </w:tc>
        <w:tc>
          <w:tcPr>
            <w:tcW w:w="1456" w:type="dxa"/>
            <w:vMerge/>
          </w:tcPr>
          <w:p w:rsidR="00695339" w:rsidRPr="001C771B" w:rsidRDefault="00695339" w:rsidP="00695339">
            <w:pPr>
              <w:pStyle w:val="Bodytext1"/>
              <w:shd w:val="clear" w:color="auto" w:fill="auto"/>
              <w:spacing w:line="250" w:lineRule="exact"/>
              <w:ind w:left="120" w:firstLine="0"/>
              <w:jc w:val="both"/>
              <w:rPr>
                <w:rStyle w:val="Bodytext52"/>
                <w:color w:val="000000"/>
                <w:sz w:val="24"/>
                <w:szCs w:val="24"/>
              </w:rPr>
            </w:pPr>
          </w:p>
        </w:tc>
        <w:tc>
          <w:tcPr>
            <w:tcW w:w="3541" w:type="dxa"/>
          </w:tcPr>
          <w:p w:rsidR="00695339" w:rsidRPr="0005197A" w:rsidRDefault="00695339" w:rsidP="00695339">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acid fluorhidric ( HF) ( exprimat în F</w:t>
            </w:r>
            <w:r w:rsidRPr="0005197A">
              <w:rPr>
                <w:rFonts w:ascii="Times New Roman" w:hAnsi="Times New Roman" w:cs="Times New Roman"/>
                <w:sz w:val="24"/>
                <w:szCs w:val="24"/>
                <w:vertAlign w:val="superscript"/>
                <w:lang w:val="fr-FR"/>
              </w:rPr>
              <w:t>-</w:t>
            </w:r>
            <w:r w:rsidRPr="0005197A">
              <w:rPr>
                <w:rFonts w:ascii="Times New Roman" w:hAnsi="Times New Roman" w:cs="Times New Roman"/>
                <w:sz w:val="24"/>
                <w:szCs w:val="24"/>
                <w:lang w:val="fr-FR"/>
              </w:rPr>
              <w:t>)</w:t>
            </w:r>
          </w:p>
        </w:tc>
        <w:tc>
          <w:tcPr>
            <w:tcW w:w="1360" w:type="dxa"/>
            <w:vMerge/>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05197A" w:rsidRDefault="00695339" w:rsidP="00695339">
            <w:pPr>
              <w:suppressAutoHyphens/>
              <w:spacing w:before="40" w:after="40"/>
              <w:jc w:val="center"/>
              <w:rPr>
                <w:rFonts w:ascii="Times New Roman" w:hAnsi="Times New Roman" w:cs="Times New Roman"/>
                <w:color w:val="FF0000"/>
                <w:sz w:val="24"/>
                <w:szCs w:val="24"/>
              </w:rPr>
            </w:pPr>
            <w:r w:rsidRPr="009469DF">
              <w:rPr>
                <w:rFonts w:ascii="Times New Roman" w:hAnsi="Times New Roman" w:cs="Times New Roman"/>
                <w:sz w:val="24"/>
                <w:szCs w:val="24"/>
              </w:rPr>
              <w:t>Metoda colorimetrică</w:t>
            </w:r>
          </w:p>
        </w:tc>
      </w:tr>
      <w:tr w:rsidR="00695339" w:rsidRPr="00DC2961" w:rsidTr="00695339">
        <w:tc>
          <w:tcPr>
            <w:tcW w:w="839" w:type="dxa"/>
            <w:vMerge/>
          </w:tcPr>
          <w:p w:rsidR="00695339" w:rsidRDefault="00695339" w:rsidP="00695339">
            <w:pPr>
              <w:suppressAutoHyphens/>
              <w:autoSpaceDE w:val="0"/>
              <w:autoSpaceDN w:val="0"/>
              <w:adjustRightInd w:val="0"/>
              <w:rPr>
                <w:rFonts w:ascii="Times New Roman" w:hAnsi="Times New Roman" w:cs="Times New Roman"/>
                <w:sz w:val="24"/>
                <w:szCs w:val="24"/>
              </w:rPr>
            </w:pPr>
          </w:p>
        </w:tc>
        <w:tc>
          <w:tcPr>
            <w:tcW w:w="1456" w:type="dxa"/>
            <w:vMerge/>
          </w:tcPr>
          <w:p w:rsidR="00695339" w:rsidRPr="001C771B" w:rsidRDefault="00695339" w:rsidP="00695339">
            <w:pPr>
              <w:pStyle w:val="Bodytext1"/>
              <w:shd w:val="clear" w:color="auto" w:fill="auto"/>
              <w:spacing w:line="250" w:lineRule="exact"/>
              <w:ind w:left="120" w:firstLine="0"/>
              <w:jc w:val="both"/>
              <w:rPr>
                <w:rStyle w:val="Bodytext52"/>
                <w:color w:val="000000"/>
                <w:sz w:val="24"/>
                <w:szCs w:val="24"/>
              </w:rPr>
            </w:pPr>
          </w:p>
        </w:tc>
        <w:tc>
          <w:tcPr>
            <w:tcW w:w="3541" w:type="dxa"/>
          </w:tcPr>
          <w:p w:rsidR="00695339" w:rsidRPr="0005197A" w:rsidRDefault="00695339" w:rsidP="00695339">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oxizi de azot ( NO</w:t>
            </w:r>
            <w:r w:rsidRPr="0005197A">
              <w:rPr>
                <w:rFonts w:ascii="Times New Roman" w:hAnsi="Times New Roman" w:cs="Times New Roman"/>
                <w:sz w:val="24"/>
                <w:szCs w:val="24"/>
                <w:vertAlign w:val="subscript"/>
                <w:lang w:val="fr-FR"/>
              </w:rPr>
              <w:t>X</w:t>
            </w:r>
            <w:r w:rsidRPr="0005197A">
              <w:rPr>
                <w:rFonts w:ascii="Times New Roman" w:hAnsi="Times New Roman" w:cs="Times New Roman"/>
                <w:sz w:val="24"/>
                <w:szCs w:val="24"/>
                <w:lang w:val="fr-FR"/>
              </w:rPr>
              <w:t xml:space="preserve">)  </w:t>
            </w:r>
            <w:r w:rsidRPr="0005197A">
              <w:rPr>
                <w:rFonts w:ascii="Times New Roman" w:hAnsi="Times New Roman" w:cs="Times New Roman"/>
                <w:sz w:val="24"/>
                <w:szCs w:val="24"/>
              </w:rPr>
              <w:t>( exprimaţi în NO</w:t>
            </w:r>
            <w:r w:rsidRPr="0005197A">
              <w:rPr>
                <w:rFonts w:ascii="Times New Roman" w:hAnsi="Times New Roman" w:cs="Times New Roman"/>
                <w:sz w:val="24"/>
                <w:szCs w:val="24"/>
                <w:vertAlign w:val="subscript"/>
              </w:rPr>
              <w:t xml:space="preserve">2 </w:t>
            </w:r>
            <w:r w:rsidRPr="0005197A">
              <w:rPr>
                <w:rFonts w:ascii="Times New Roman" w:hAnsi="Times New Roman" w:cs="Times New Roman"/>
                <w:sz w:val="24"/>
                <w:szCs w:val="24"/>
              </w:rPr>
              <w:t>)</w:t>
            </w:r>
          </w:p>
        </w:tc>
        <w:tc>
          <w:tcPr>
            <w:tcW w:w="1360" w:type="dxa"/>
            <w:vMerge/>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05197A" w:rsidRDefault="00695339" w:rsidP="00695339">
            <w:pPr>
              <w:suppressAutoHyphens/>
              <w:spacing w:before="40" w:after="40"/>
              <w:jc w:val="center"/>
              <w:rPr>
                <w:rFonts w:ascii="Times New Roman" w:hAnsi="Times New Roman" w:cs="Times New Roman"/>
                <w:color w:val="FF0000"/>
                <w:sz w:val="24"/>
                <w:szCs w:val="24"/>
              </w:rPr>
            </w:pPr>
            <w:r w:rsidRPr="008C00CC">
              <w:rPr>
                <w:rFonts w:ascii="Times New Roman" w:hAnsi="Times New Roman" w:cs="Times New Roman"/>
                <w:sz w:val="24"/>
                <w:szCs w:val="24"/>
              </w:rPr>
              <w:t>SR ISO 10396/ 2001</w:t>
            </w:r>
          </w:p>
        </w:tc>
      </w:tr>
      <w:tr w:rsidR="00695339" w:rsidRPr="00DC2961" w:rsidTr="00695339">
        <w:tc>
          <w:tcPr>
            <w:tcW w:w="839" w:type="dxa"/>
            <w:vMerge/>
          </w:tcPr>
          <w:p w:rsidR="00695339" w:rsidRDefault="00695339" w:rsidP="00695339">
            <w:pPr>
              <w:suppressAutoHyphens/>
              <w:autoSpaceDE w:val="0"/>
              <w:autoSpaceDN w:val="0"/>
              <w:adjustRightInd w:val="0"/>
              <w:rPr>
                <w:rFonts w:ascii="Times New Roman" w:hAnsi="Times New Roman" w:cs="Times New Roman"/>
                <w:sz w:val="24"/>
                <w:szCs w:val="24"/>
              </w:rPr>
            </w:pPr>
          </w:p>
        </w:tc>
        <w:tc>
          <w:tcPr>
            <w:tcW w:w="1456" w:type="dxa"/>
            <w:vMerge/>
          </w:tcPr>
          <w:p w:rsidR="00695339" w:rsidRPr="001C771B" w:rsidRDefault="00695339" w:rsidP="00695339">
            <w:pPr>
              <w:pStyle w:val="Bodytext1"/>
              <w:shd w:val="clear" w:color="auto" w:fill="auto"/>
              <w:spacing w:line="250" w:lineRule="exact"/>
              <w:ind w:left="120" w:firstLine="0"/>
              <w:jc w:val="both"/>
              <w:rPr>
                <w:rStyle w:val="Bodytext52"/>
                <w:color w:val="000000"/>
                <w:sz w:val="24"/>
                <w:szCs w:val="24"/>
              </w:rPr>
            </w:pPr>
          </w:p>
        </w:tc>
        <w:tc>
          <w:tcPr>
            <w:tcW w:w="3541" w:type="dxa"/>
          </w:tcPr>
          <w:p w:rsidR="00695339" w:rsidRPr="0005197A" w:rsidRDefault="00695339" w:rsidP="00695339">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 xml:space="preserve">oxizi de sulf </w:t>
            </w:r>
            <w:r w:rsidRPr="0005197A">
              <w:rPr>
                <w:rFonts w:ascii="Times New Roman" w:hAnsi="Times New Roman" w:cs="Times New Roman"/>
                <w:sz w:val="24"/>
                <w:szCs w:val="24"/>
              </w:rPr>
              <w:t>( SOx) ( exprimaţi în SO</w:t>
            </w:r>
            <w:r w:rsidRPr="0005197A">
              <w:rPr>
                <w:rFonts w:ascii="Times New Roman" w:hAnsi="Times New Roman" w:cs="Times New Roman"/>
                <w:sz w:val="24"/>
                <w:szCs w:val="24"/>
                <w:vertAlign w:val="subscript"/>
              </w:rPr>
              <w:t>2</w:t>
            </w:r>
            <w:r w:rsidRPr="0005197A">
              <w:rPr>
                <w:rFonts w:ascii="Times New Roman" w:hAnsi="Times New Roman" w:cs="Times New Roman"/>
                <w:sz w:val="24"/>
                <w:szCs w:val="24"/>
              </w:rPr>
              <w:t>)</w:t>
            </w:r>
          </w:p>
        </w:tc>
        <w:tc>
          <w:tcPr>
            <w:tcW w:w="1360" w:type="dxa"/>
            <w:vMerge/>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05197A" w:rsidRDefault="00695339" w:rsidP="00695339">
            <w:pPr>
              <w:suppressAutoHyphens/>
              <w:spacing w:before="40" w:after="40"/>
              <w:jc w:val="center"/>
              <w:rPr>
                <w:rFonts w:ascii="Times New Roman" w:hAnsi="Times New Roman" w:cs="Times New Roman"/>
                <w:color w:val="FF0000"/>
                <w:sz w:val="24"/>
                <w:szCs w:val="24"/>
              </w:rPr>
            </w:pPr>
            <w:r w:rsidRPr="008C00CC">
              <w:rPr>
                <w:rFonts w:ascii="Times New Roman" w:hAnsi="Times New Roman" w:cs="Times New Roman"/>
                <w:sz w:val="24"/>
                <w:szCs w:val="24"/>
              </w:rPr>
              <w:t>SR ISO 10396/ 2001</w:t>
            </w:r>
          </w:p>
        </w:tc>
      </w:tr>
      <w:tr w:rsidR="00695339" w:rsidRPr="00DC2961" w:rsidTr="00695339">
        <w:tc>
          <w:tcPr>
            <w:tcW w:w="839" w:type="dxa"/>
            <w:vMerge/>
          </w:tcPr>
          <w:p w:rsidR="00695339" w:rsidRDefault="00695339" w:rsidP="00695339">
            <w:pPr>
              <w:suppressAutoHyphens/>
              <w:autoSpaceDE w:val="0"/>
              <w:autoSpaceDN w:val="0"/>
              <w:adjustRightInd w:val="0"/>
              <w:rPr>
                <w:rFonts w:ascii="Times New Roman" w:hAnsi="Times New Roman" w:cs="Times New Roman"/>
                <w:sz w:val="24"/>
                <w:szCs w:val="24"/>
              </w:rPr>
            </w:pPr>
          </w:p>
        </w:tc>
        <w:tc>
          <w:tcPr>
            <w:tcW w:w="1456" w:type="dxa"/>
            <w:vMerge/>
          </w:tcPr>
          <w:p w:rsidR="00695339" w:rsidRPr="001C771B" w:rsidRDefault="00695339" w:rsidP="00695339">
            <w:pPr>
              <w:pStyle w:val="Bodytext1"/>
              <w:shd w:val="clear" w:color="auto" w:fill="auto"/>
              <w:spacing w:line="250" w:lineRule="exact"/>
              <w:ind w:left="120" w:firstLine="0"/>
              <w:jc w:val="both"/>
              <w:rPr>
                <w:rStyle w:val="Bodytext52"/>
                <w:color w:val="000000"/>
                <w:sz w:val="24"/>
                <w:szCs w:val="24"/>
              </w:rPr>
            </w:pPr>
          </w:p>
        </w:tc>
        <w:tc>
          <w:tcPr>
            <w:tcW w:w="3541" w:type="dxa"/>
          </w:tcPr>
          <w:p w:rsidR="00695339" w:rsidRPr="0005197A" w:rsidRDefault="00695339" w:rsidP="00695339">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monoxid de carbon</w:t>
            </w:r>
          </w:p>
        </w:tc>
        <w:tc>
          <w:tcPr>
            <w:tcW w:w="1360" w:type="dxa"/>
            <w:vMerge/>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05197A" w:rsidRDefault="00695339" w:rsidP="00695339">
            <w:pPr>
              <w:suppressAutoHyphens/>
              <w:spacing w:before="40" w:after="40"/>
              <w:jc w:val="center"/>
              <w:rPr>
                <w:rFonts w:ascii="Times New Roman" w:hAnsi="Times New Roman" w:cs="Times New Roman"/>
                <w:color w:val="FF0000"/>
                <w:sz w:val="24"/>
                <w:szCs w:val="24"/>
              </w:rPr>
            </w:pPr>
            <w:r w:rsidRPr="008C00CC">
              <w:rPr>
                <w:rFonts w:ascii="Times New Roman" w:hAnsi="Times New Roman" w:cs="Times New Roman"/>
                <w:sz w:val="24"/>
                <w:szCs w:val="24"/>
              </w:rPr>
              <w:t>SR ISO 10396/ 2001</w:t>
            </w:r>
          </w:p>
        </w:tc>
      </w:tr>
      <w:tr w:rsidR="00695339" w:rsidRPr="00DC2961" w:rsidTr="00695339">
        <w:tc>
          <w:tcPr>
            <w:tcW w:w="839" w:type="dxa"/>
            <w:vMerge/>
          </w:tcPr>
          <w:p w:rsidR="00695339" w:rsidRDefault="00695339" w:rsidP="00695339">
            <w:pPr>
              <w:suppressAutoHyphens/>
              <w:autoSpaceDE w:val="0"/>
              <w:autoSpaceDN w:val="0"/>
              <w:adjustRightInd w:val="0"/>
              <w:rPr>
                <w:rFonts w:ascii="Times New Roman" w:hAnsi="Times New Roman" w:cs="Times New Roman"/>
                <w:sz w:val="24"/>
                <w:szCs w:val="24"/>
              </w:rPr>
            </w:pPr>
          </w:p>
        </w:tc>
        <w:tc>
          <w:tcPr>
            <w:tcW w:w="1456" w:type="dxa"/>
            <w:vMerge/>
          </w:tcPr>
          <w:p w:rsidR="00695339" w:rsidRPr="001C771B" w:rsidRDefault="00695339" w:rsidP="00695339">
            <w:pPr>
              <w:pStyle w:val="Bodytext1"/>
              <w:shd w:val="clear" w:color="auto" w:fill="auto"/>
              <w:spacing w:line="250" w:lineRule="exact"/>
              <w:ind w:left="120" w:firstLine="0"/>
              <w:jc w:val="both"/>
              <w:rPr>
                <w:rStyle w:val="Bodytext52"/>
                <w:color w:val="000000"/>
                <w:sz w:val="24"/>
                <w:szCs w:val="24"/>
              </w:rPr>
            </w:pPr>
          </w:p>
        </w:tc>
        <w:tc>
          <w:tcPr>
            <w:tcW w:w="3541" w:type="dxa"/>
          </w:tcPr>
          <w:p w:rsidR="00695339" w:rsidRPr="0005197A" w:rsidRDefault="00695339" w:rsidP="00695339">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metale grele :</w:t>
            </w:r>
          </w:p>
          <w:p w:rsidR="00695339" w:rsidRPr="0005197A" w:rsidRDefault="00695339" w:rsidP="00695339">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mercur ( Hg)</w:t>
            </w:r>
          </w:p>
        </w:tc>
        <w:tc>
          <w:tcPr>
            <w:tcW w:w="1360" w:type="dxa"/>
            <w:vMerge/>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9469DF" w:rsidRDefault="00695339" w:rsidP="00695339">
            <w:pPr>
              <w:suppressAutoHyphens/>
              <w:spacing w:before="40" w:after="40"/>
              <w:jc w:val="center"/>
              <w:rPr>
                <w:rFonts w:ascii="Times New Roman" w:hAnsi="Times New Roman" w:cs="Times New Roman"/>
                <w:sz w:val="24"/>
                <w:szCs w:val="24"/>
              </w:rPr>
            </w:pPr>
            <w:r w:rsidRPr="009469DF">
              <w:rPr>
                <w:rFonts w:ascii="Times New Roman" w:hAnsi="Times New Roman" w:cs="Times New Roman"/>
                <w:sz w:val="24"/>
                <w:szCs w:val="24"/>
              </w:rPr>
              <w:t>EN 12341/1997 Merck</w:t>
            </w:r>
          </w:p>
        </w:tc>
      </w:tr>
      <w:tr w:rsidR="00695339" w:rsidRPr="00DC2961" w:rsidTr="00695339">
        <w:tc>
          <w:tcPr>
            <w:tcW w:w="839" w:type="dxa"/>
            <w:vMerge/>
          </w:tcPr>
          <w:p w:rsidR="00695339" w:rsidRDefault="00695339" w:rsidP="00695339">
            <w:pPr>
              <w:suppressAutoHyphens/>
              <w:autoSpaceDE w:val="0"/>
              <w:autoSpaceDN w:val="0"/>
              <w:adjustRightInd w:val="0"/>
              <w:rPr>
                <w:rFonts w:ascii="Times New Roman" w:hAnsi="Times New Roman" w:cs="Times New Roman"/>
                <w:sz w:val="24"/>
                <w:szCs w:val="24"/>
              </w:rPr>
            </w:pPr>
          </w:p>
        </w:tc>
        <w:tc>
          <w:tcPr>
            <w:tcW w:w="1456" w:type="dxa"/>
            <w:vMerge/>
          </w:tcPr>
          <w:p w:rsidR="00695339" w:rsidRPr="001C771B" w:rsidRDefault="00695339" w:rsidP="00695339">
            <w:pPr>
              <w:pStyle w:val="Bodytext1"/>
              <w:shd w:val="clear" w:color="auto" w:fill="auto"/>
              <w:spacing w:line="250" w:lineRule="exact"/>
              <w:ind w:left="120" w:firstLine="0"/>
              <w:jc w:val="both"/>
              <w:rPr>
                <w:rStyle w:val="Bodytext52"/>
                <w:color w:val="000000"/>
                <w:sz w:val="24"/>
                <w:szCs w:val="24"/>
              </w:rPr>
            </w:pPr>
          </w:p>
        </w:tc>
        <w:tc>
          <w:tcPr>
            <w:tcW w:w="3541" w:type="dxa"/>
          </w:tcPr>
          <w:p w:rsidR="00695339" w:rsidRPr="0005197A" w:rsidRDefault="00695339" w:rsidP="00695339">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cadmiu ( Cd) + titan ( Ti)</w:t>
            </w:r>
          </w:p>
        </w:tc>
        <w:tc>
          <w:tcPr>
            <w:tcW w:w="1360" w:type="dxa"/>
            <w:vMerge/>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9469DF" w:rsidRDefault="00695339" w:rsidP="00695339">
            <w:pPr>
              <w:suppressAutoHyphens/>
              <w:spacing w:before="40" w:after="40"/>
              <w:jc w:val="center"/>
              <w:rPr>
                <w:rFonts w:ascii="Times New Roman" w:hAnsi="Times New Roman" w:cs="Times New Roman"/>
                <w:sz w:val="24"/>
                <w:szCs w:val="24"/>
              </w:rPr>
            </w:pPr>
            <w:r w:rsidRPr="009469DF">
              <w:rPr>
                <w:rFonts w:ascii="Times New Roman" w:hAnsi="Times New Roman" w:cs="Times New Roman"/>
                <w:sz w:val="24"/>
                <w:szCs w:val="24"/>
              </w:rPr>
              <w:t>EN 12341/1997 Merck</w:t>
            </w:r>
          </w:p>
        </w:tc>
      </w:tr>
      <w:tr w:rsidR="00695339" w:rsidRPr="00DC2961" w:rsidTr="00695339">
        <w:tc>
          <w:tcPr>
            <w:tcW w:w="839" w:type="dxa"/>
            <w:vMerge/>
          </w:tcPr>
          <w:p w:rsidR="00695339" w:rsidRDefault="00695339" w:rsidP="00695339">
            <w:pPr>
              <w:suppressAutoHyphens/>
              <w:autoSpaceDE w:val="0"/>
              <w:autoSpaceDN w:val="0"/>
              <w:adjustRightInd w:val="0"/>
              <w:rPr>
                <w:rFonts w:ascii="Times New Roman" w:hAnsi="Times New Roman" w:cs="Times New Roman"/>
                <w:sz w:val="24"/>
                <w:szCs w:val="24"/>
              </w:rPr>
            </w:pPr>
          </w:p>
        </w:tc>
        <w:tc>
          <w:tcPr>
            <w:tcW w:w="1456" w:type="dxa"/>
            <w:vMerge/>
          </w:tcPr>
          <w:p w:rsidR="00695339" w:rsidRPr="001C771B" w:rsidRDefault="00695339" w:rsidP="00695339">
            <w:pPr>
              <w:pStyle w:val="Bodytext1"/>
              <w:shd w:val="clear" w:color="auto" w:fill="auto"/>
              <w:spacing w:line="250" w:lineRule="exact"/>
              <w:ind w:left="120" w:firstLine="0"/>
              <w:jc w:val="both"/>
              <w:rPr>
                <w:rStyle w:val="Bodytext52"/>
                <w:color w:val="000000"/>
                <w:sz w:val="24"/>
                <w:szCs w:val="24"/>
              </w:rPr>
            </w:pPr>
          </w:p>
        </w:tc>
        <w:tc>
          <w:tcPr>
            <w:tcW w:w="3541" w:type="dxa"/>
          </w:tcPr>
          <w:p w:rsidR="00695339" w:rsidRPr="0005197A" w:rsidRDefault="00695339" w:rsidP="00695339">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alte metale grele :</w:t>
            </w:r>
          </w:p>
          <w:p w:rsidR="00695339" w:rsidRPr="0005197A" w:rsidRDefault="00695339" w:rsidP="00695339">
            <w:pPr>
              <w:ind w:left="900" w:right="0"/>
              <w:jc w:val="center"/>
              <w:rPr>
                <w:rFonts w:ascii="Times New Roman" w:hAnsi="Times New Roman" w:cs="Times New Roman"/>
                <w:sz w:val="24"/>
                <w:szCs w:val="24"/>
                <w:lang w:val="fr-FR"/>
              </w:rPr>
            </w:pPr>
            <w:r w:rsidRPr="0005197A">
              <w:rPr>
                <w:rFonts w:ascii="Times New Roman" w:hAnsi="Times New Roman" w:cs="Times New Roman"/>
                <w:sz w:val="24"/>
                <w:szCs w:val="24"/>
                <w:lang w:val="fr-FR"/>
              </w:rPr>
              <w:t>Sb+As+Pb+Cr+Co+Cu+Mn+Ni +Sn+V</w:t>
            </w:r>
          </w:p>
        </w:tc>
        <w:tc>
          <w:tcPr>
            <w:tcW w:w="1360" w:type="dxa"/>
            <w:vMerge/>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9469DF" w:rsidRDefault="00695339" w:rsidP="00695339">
            <w:pPr>
              <w:suppressAutoHyphens/>
              <w:spacing w:before="40" w:after="40"/>
              <w:jc w:val="center"/>
              <w:rPr>
                <w:rFonts w:ascii="Times New Roman" w:hAnsi="Times New Roman" w:cs="Times New Roman"/>
                <w:sz w:val="24"/>
                <w:szCs w:val="24"/>
              </w:rPr>
            </w:pPr>
            <w:r w:rsidRPr="009469DF">
              <w:rPr>
                <w:rFonts w:ascii="Times New Roman" w:hAnsi="Times New Roman" w:cs="Times New Roman"/>
                <w:sz w:val="24"/>
                <w:szCs w:val="24"/>
              </w:rPr>
              <w:t>EN 12341/1997 Merck</w:t>
            </w:r>
          </w:p>
        </w:tc>
      </w:tr>
      <w:tr w:rsidR="00695339" w:rsidRPr="00DC2961" w:rsidTr="00695339">
        <w:tc>
          <w:tcPr>
            <w:tcW w:w="839" w:type="dxa"/>
            <w:vMerge/>
          </w:tcPr>
          <w:p w:rsidR="00695339" w:rsidRDefault="00695339" w:rsidP="00695339">
            <w:pPr>
              <w:suppressAutoHyphens/>
              <w:autoSpaceDE w:val="0"/>
              <w:autoSpaceDN w:val="0"/>
              <w:adjustRightInd w:val="0"/>
              <w:rPr>
                <w:rFonts w:ascii="Times New Roman" w:hAnsi="Times New Roman" w:cs="Times New Roman"/>
                <w:sz w:val="24"/>
                <w:szCs w:val="24"/>
              </w:rPr>
            </w:pPr>
          </w:p>
        </w:tc>
        <w:tc>
          <w:tcPr>
            <w:tcW w:w="1456" w:type="dxa"/>
            <w:vMerge/>
          </w:tcPr>
          <w:p w:rsidR="00695339" w:rsidRPr="001C771B" w:rsidRDefault="00695339" w:rsidP="00695339">
            <w:pPr>
              <w:pStyle w:val="Bodytext1"/>
              <w:shd w:val="clear" w:color="auto" w:fill="auto"/>
              <w:spacing w:line="250" w:lineRule="exact"/>
              <w:ind w:left="120" w:firstLine="0"/>
              <w:jc w:val="both"/>
              <w:rPr>
                <w:rStyle w:val="Bodytext52"/>
                <w:color w:val="000000"/>
                <w:sz w:val="24"/>
                <w:szCs w:val="24"/>
              </w:rPr>
            </w:pPr>
          </w:p>
        </w:tc>
        <w:tc>
          <w:tcPr>
            <w:tcW w:w="3541" w:type="dxa"/>
          </w:tcPr>
          <w:p w:rsidR="00695339" w:rsidRPr="0005197A" w:rsidRDefault="00695339" w:rsidP="00695339">
            <w:pPr>
              <w:pStyle w:val="Bodytext1"/>
              <w:shd w:val="clear" w:color="auto" w:fill="auto"/>
              <w:spacing w:line="254" w:lineRule="exact"/>
              <w:ind w:right="540" w:firstLine="0"/>
              <w:jc w:val="center"/>
              <w:rPr>
                <w:rStyle w:val="Bodytext52"/>
                <w:color w:val="0070C0"/>
              </w:rPr>
            </w:pPr>
            <w:r w:rsidRPr="0005197A">
              <w:rPr>
                <w:sz w:val="24"/>
                <w:szCs w:val="24"/>
                <w:lang w:val="fr-FR"/>
              </w:rPr>
              <w:t>dioxină şi furani</w:t>
            </w:r>
          </w:p>
          <w:p w:rsidR="00695339" w:rsidRPr="0005197A" w:rsidRDefault="00695339" w:rsidP="00695339">
            <w:pPr>
              <w:ind w:left="900" w:right="0"/>
              <w:jc w:val="center"/>
              <w:rPr>
                <w:rFonts w:ascii="Times New Roman" w:hAnsi="Times New Roman" w:cs="Times New Roman"/>
                <w:sz w:val="24"/>
                <w:szCs w:val="24"/>
                <w:lang w:val="fr-FR"/>
              </w:rPr>
            </w:pPr>
          </w:p>
        </w:tc>
        <w:tc>
          <w:tcPr>
            <w:tcW w:w="1360" w:type="dxa"/>
            <w:vMerge/>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255" w:type="dxa"/>
            <w:vAlign w:val="center"/>
          </w:tcPr>
          <w:p w:rsidR="00695339" w:rsidRPr="00D26DF4" w:rsidRDefault="00695339" w:rsidP="00695339">
            <w:pPr>
              <w:suppressAutoHyphens/>
              <w:spacing w:before="40" w:after="40"/>
              <w:jc w:val="center"/>
              <w:rPr>
                <w:rFonts w:ascii="Times New Roman" w:hAnsi="Times New Roman" w:cs="Times New Roman"/>
                <w:sz w:val="24"/>
                <w:szCs w:val="24"/>
              </w:rPr>
            </w:pPr>
          </w:p>
        </w:tc>
        <w:tc>
          <w:tcPr>
            <w:tcW w:w="1686" w:type="dxa"/>
            <w:vAlign w:val="center"/>
          </w:tcPr>
          <w:p w:rsidR="00695339" w:rsidRPr="009469DF" w:rsidRDefault="00695339" w:rsidP="00695339">
            <w:pPr>
              <w:suppressAutoHyphens/>
              <w:spacing w:before="40" w:after="40"/>
              <w:jc w:val="center"/>
              <w:rPr>
                <w:rFonts w:ascii="Times New Roman" w:hAnsi="Times New Roman" w:cs="Times New Roman"/>
                <w:sz w:val="24"/>
                <w:szCs w:val="24"/>
              </w:rPr>
            </w:pPr>
            <w:r w:rsidRPr="009469DF">
              <w:rPr>
                <w:rFonts w:ascii="Times New Roman" w:hAnsi="Times New Roman" w:cs="Times New Roman"/>
                <w:sz w:val="24"/>
                <w:szCs w:val="24"/>
              </w:rPr>
              <w:t>Metoda automata cu detector prin fotoionozare</w:t>
            </w:r>
          </w:p>
        </w:tc>
      </w:tr>
    </w:tbl>
    <w:p w:rsidR="00D9631E" w:rsidRPr="00742371" w:rsidRDefault="00D9631E" w:rsidP="00D9631E">
      <w:pPr>
        <w:rPr>
          <w:sz w:val="24"/>
          <w:szCs w:val="24"/>
        </w:rPr>
      </w:pPr>
    </w:p>
    <w:p w:rsidR="00D9631E" w:rsidRPr="008C00CC" w:rsidRDefault="00D9631E" w:rsidP="00D9631E">
      <w:pPr>
        <w:autoSpaceDE w:val="0"/>
        <w:autoSpaceDN w:val="0"/>
        <w:adjustRightInd w:val="0"/>
        <w:rPr>
          <w:rFonts w:ascii="Times New Roman" w:hAnsi="Times New Roman" w:cs="Times New Roman"/>
          <w:i/>
          <w:iCs/>
          <w:sz w:val="24"/>
          <w:szCs w:val="24"/>
        </w:rPr>
      </w:pPr>
      <w:r w:rsidRPr="008C00CC">
        <w:rPr>
          <w:rFonts w:ascii="Times New Roman" w:hAnsi="Times New Roman" w:cs="Times New Roman"/>
          <w:i/>
          <w:iCs/>
          <w:sz w:val="24"/>
          <w:szCs w:val="24"/>
        </w:rPr>
        <w:t>La analiza emisiilor in aer se vor înregistra următoarele date de referinţă:</w:t>
      </w:r>
    </w:p>
    <w:p w:rsidR="00D9631E" w:rsidRPr="008C00CC" w:rsidRDefault="00D9631E" w:rsidP="00D9631E">
      <w:pPr>
        <w:autoSpaceDE w:val="0"/>
        <w:autoSpaceDN w:val="0"/>
        <w:adjustRightInd w:val="0"/>
        <w:jc w:val="right"/>
        <w:rPr>
          <w:rFonts w:ascii="Times New Roman" w:hAnsi="Times New Roman" w:cs="Times New Roman"/>
          <w:iCs/>
          <w:sz w:val="24"/>
          <w:szCs w:val="24"/>
        </w:rPr>
      </w:pPr>
      <w:r w:rsidRPr="008C00CC">
        <w:rPr>
          <w:rFonts w:ascii="Times New Roman" w:hAnsi="Times New Roman" w:cs="Times New Roman"/>
          <w:iCs/>
          <w:sz w:val="24"/>
          <w:szCs w:val="24"/>
        </w:rPr>
        <w:t>Tabelul 13.4.2.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683"/>
        <w:gridCol w:w="1880"/>
        <w:gridCol w:w="1288"/>
        <w:gridCol w:w="1670"/>
        <w:gridCol w:w="1985"/>
      </w:tblGrid>
      <w:tr w:rsidR="00D9631E" w:rsidRPr="008C00CC" w:rsidTr="0004534C">
        <w:tc>
          <w:tcPr>
            <w:tcW w:w="1242"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Locul</w:t>
            </w:r>
          </w:p>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recoltării</w:t>
            </w:r>
          </w:p>
        </w:tc>
        <w:tc>
          <w:tcPr>
            <w:tcW w:w="1701"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Data și ora recoltării Începere/ terminare</w:t>
            </w:r>
          </w:p>
        </w:tc>
        <w:tc>
          <w:tcPr>
            <w:tcW w:w="1560"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Capacitatea de funcționare a inastalației</w:t>
            </w:r>
          </w:p>
        </w:tc>
        <w:tc>
          <w:tcPr>
            <w:tcW w:w="1134"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Noxe</w:t>
            </w:r>
          </w:p>
        </w:tc>
        <w:tc>
          <w:tcPr>
            <w:tcW w:w="1984"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Val. Calculată a emisiilor în cond. De referință</w:t>
            </w:r>
          </w:p>
        </w:tc>
        <w:tc>
          <w:tcPr>
            <w:tcW w:w="2268"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Parametrii auxiliari:                       - Debitul gazelor evacuate;                       - Temperatură gazelor evacuate.</w:t>
            </w:r>
          </w:p>
        </w:tc>
      </w:tr>
      <w:tr w:rsidR="00D9631E" w:rsidRPr="008C00CC" w:rsidTr="0004534C">
        <w:tc>
          <w:tcPr>
            <w:tcW w:w="1242"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1</w:t>
            </w:r>
          </w:p>
        </w:tc>
        <w:tc>
          <w:tcPr>
            <w:tcW w:w="1701"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2</w:t>
            </w:r>
          </w:p>
        </w:tc>
        <w:tc>
          <w:tcPr>
            <w:tcW w:w="1560"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3</w:t>
            </w:r>
          </w:p>
        </w:tc>
        <w:tc>
          <w:tcPr>
            <w:tcW w:w="1134"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4</w:t>
            </w:r>
          </w:p>
        </w:tc>
        <w:tc>
          <w:tcPr>
            <w:tcW w:w="1984"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5</w:t>
            </w:r>
          </w:p>
        </w:tc>
        <w:tc>
          <w:tcPr>
            <w:tcW w:w="2268" w:type="dxa"/>
            <w:vAlign w:val="center"/>
          </w:tcPr>
          <w:p w:rsidR="00D9631E" w:rsidRPr="008C00CC" w:rsidRDefault="00D9631E" w:rsidP="0004534C">
            <w:pPr>
              <w:suppressAutoHyphens/>
              <w:autoSpaceDE w:val="0"/>
              <w:autoSpaceDN w:val="0"/>
              <w:adjustRightInd w:val="0"/>
              <w:jc w:val="center"/>
              <w:rPr>
                <w:rFonts w:ascii="Times New Roman" w:hAnsi="Times New Roman" w:cs="Times New Roman"/>
                <w:iCs/>
                <w:sz w:val="24"/>
                <w:szCs w:val="24"/>
              </w:rPr>
            </w:pPr>
            <w:r w:rsidRPr="008C00CC">
              <w:rPr>
                <w:rFonts w:ascii="Times New Roman" w:hAnsi="Times New Roman" w:cs="Times New Roman"/>
                <w:iCs/>
                <w:sz w:val="24"/>
                <w:szCs w:val="24"/>
              </w:rPr>
              <w:t>6</w:t>
            </w:r>
          </w:p>
        </w:tc>
      </w:tr>
      <w:tr w:rsidR="00D9631E" w:rsidRPr="00F558AF" w:rsidTr="0004534C">
        <w:tc>
          <w:tcPr>
            <w:tcW w:w="1242" w:type="dxa"/>
          </w:tcPr>
          <w:p w:rsidR="00D9631E" w:rsidRPr="00F558AF" w:rsidRDefault="00D9631E" w:rsidP="0004534C">
            <w:pPr>
              <w:suppressAutoHyphens/>
              <w:autoSpaceDE w:val="0"/>
              <w:autoSpaceDN w:val="0"/>
              <w:adjustRightInd w:val="0"/>
              <w:rPr>
                <w:iCs/>
              </w:rPr>
            </w:pPr>
          </w:p>
        </w:tc>
        <w:tc>
          <w:tcPr>
            <w:tcW w:w="1701" w:type="dxa"/>
          </w:tcPr>
          <w:p w:rsidR="00D9631E" w:rsidRPr="00F558AF" w:rsidRDefault="00D9631E" w:rsidP="0004534C">
            <w:pPr>
              <w:suppressAutoHyphens/>
              <w:autoSpaceDE w:val="0"/>
              <w:autoSpaceDN w:val="0"/>
              <w:adjustRightInd w:val="0"/>
              <w:rPr>
                <w:iCs/>
              </w:rPr>
            </w:pPr>
          </w:p>
        </w:tc>
        <w:tc>
          <w:tcPr>
            <w:tcW w:w="1560" w:type="dxa"/>
          </w:tcPr>
          <w:p w:rsidR="00D9631E" w:rsidRPr="00F558AF" w:rsidRDefault="00D9631E" w:rsidP="0004534C">
            <w:pPr>
              <w:suppressAutoHyphens/>
              <w:autoSpaceDE w:val="0"/>
              <w:autoSpaceDN w:val="0"/>
              <w:adjustRightInd w:val="0"/>
              <w:rPr>
                <w:iCs/>
              </w:rPr>
            </w:pPr>
          </w:p>
        </w:tc>
        <w:tc>
          <w:tcPr>
            <w:tcW w:w="1134" w:type="dxa"/>
          </w:tcPr>
          <w:p w:rsidR="00D9631E" w:rsidRPr="00F558AF" w:rsidRDefault="00D9631E" w:rsidP="0004534C">
            <w:pPr>
              <w:suppressAutoHyphens/>
              <w:autoSpaceDE w:val="0"/>
              <w:autoSpaceDN w:val="0"/>
              <w:adjustRightInd w:val="0"/>
              <w:rPr>
                <w:iCs/>
              </w:rPr>
            </w:pPr>
          </w:p>
        </w:tc>
        <w:tc>
          <w:tcPr>
            <w:tcW w:w="1984" w:type="dxa"/>
          </w:tcPr>
          <w:p w:rsidR="00D9631E" w:rsidRPr="00F558AF" w:rsidRDefault="00D9631E" w:rsidP="0004534C">
            <w:pPr>
              <w:suppressAutoHyphens/>
              <w:autoSpaceDE w:val="0"/>
              <w:autoSpaceDN w:val="0"/>
              <w:adjustRightInd w:val="0"/>
              <w:rPr>
                <w:iCs/>
              </w:rPr>
            </w:pPr>
          </w:p>
        </w:tc>
        <w:tc>
          <w:tcPr>
            <w:tcW w:w="2268" w:type="dxa"/>
          </w:tcPr>
          <w:p w:rsidR="00D9631E" w:rsidRPr="00F558AF" w:rsidRDefault="00D9631E" w:rsidP="0004534C">
            <w:pPr>
              <w:suppressAutoHyphens/>
              <w:autoSpaceDE w:val="0"/>
              <w:autoSpaceDN w:val="0"/>
              <w:adjustRightInd w:val="0"/>
              <w:rPr>
                <w:iCs/>
              </w:rPr>
            </w:pPr>
          </w:p>
        </w:tc>
      </w:tr>
    </w:tbl>
    <w:p w:rsidR="00D9631E" w:rsidRDefault="00D9631E" w:rsidP="00D9631E">
      <w:pPr>
        <w:autoSpaceDE w:val="0"/>
        <w:autoSpaceDN w:val="0"/>
        <w:adjustRightInd w:val="0"/>
        <w:rPr>
          <w:i/>
          <w:iCs/>
        </w:rPr>
      </w:pPr>
    </w:p>
    <w:p w:rsidR="00D9631E" w:rsidRPr="00CD1733" w:rsidRDefault="00D9631E" w:rsidP="00D9631E">
      <w:pPr>
        <w:autoSpaceDE w:val="0"/>
        <w:autoSpaceDN w:val="0"/>
        <w:adjustRightInd w:val="0"/>
        <w:rPr>
          <w:rFonts w:ascii="Times New Roman" w:hAnsi="Times New Roman" w:cs="Times New Roman"/>
          <w:sz w:val="24"/>
          <w:szCs w:val="24"/>
        </w:rPr>
      </w:pPr>
      <w:r w:rsidRPr="00CD1733">
        <w:rPr>
          <w:rFonts w:ascii="Times New Roman" w:hAnsi="Times New Roman" w:cs="Times New Roman"/>
          <w:sz w:val="24"/>
          <w:szCs w:val="24"/>
        </w:rPr>
        <w:lastRenderedPageBreak/>
        <w:t xml:space="preserve">Valorile determinate </w:t>
      </w:r>
      <w:r>
        <w:rPr>
          <w:rFonts w:ascii="Times New Roman" w:hAnsi="Times New Roman" w:cs="Times New Roman"/>
          <w:sz w:val="24"/>
          <w:szCs w:val="24"/>
        </w:rPr>
        <w:t>î</w:t>
      </w:r>
      <w:r w:rsidRPr="00CD1733">
        <w:rPr>
          <w:rFonts w:ascii="Times New Roman" w:hAnsi="Times New Roman" w:cs="Times New Roman"/>
          <w:sz w:val="24"/>
          <w:szCs w:val="24"/>
        </w:rPr>
        <w:t xml:space="preserve">n urma analizării probelor vor fi comparate cu cele impuse de autorizaţia integrata de mediu, </w:t>
      </w:r>
      <w:r>
        <w:rPr>
          <w:rFonts w:ascii="Times New Roman" w:hAnsi="Times New Roman" w:cs="Times New Roman"/>
          <w:sz w:val="24"/>
          <w:szCs w:val="24"/>
        </w:rPr>
        <w:t>î</w:t>
      </w:r>
      <w:r w:rsidRPr="00CD1733">
        <w:rPr>
          <w:rFonts w:ascii="Times New Roman" w:hAnsi="Times New Roman" w:cs="Times New Roman"/>
          <w:sz w:val="24"/>
          <w:szCs w:val="24"/>
        </w:rPr>
        <w:t>n conformitate cu normele legale in vigoare.</w:t>
      </w:r>
    </w:p>
    <w:p w:rsidR="00D9631E" w:rsidRDefault="00D9631E" w:rsidP="003D218D">
      <w:pPr>
        <w:ind w:left="450" w:right="0"/>
        <w:jc w:val="left"/>
        <w:rPr>
          <w:rStyle w:val="Bodytext"/>
          <w:b/>
          <w:color w:val="000000"/>
          <w:sz w:val="24"/>
          <w:szCs w:val="24"/>
        </w:rPr>
      </w:pPr>
    </w:p>
    <w:p w:rsidR="00D9631E" w:rsidRDefault="00D9631E" w:rsidP="003D218D">
      <w:pPr>
        <w:ind w:left="450" w:right="0"/>
        <w:jc w:val="left"/>
        <w:rPr>
          <w:rStyle w:val="Bodytext"/>
          <w:b/>
          <w:color w:val="000000"/>
          <w:sz w:val="24"/>
          <w:szCs w:val="24"/>
        </w:rPr>
      </w:pPr>
    </w:p>
    <w:p w:rsidR="00D14386" w:rsidRPr="005E6343" w:rsidRDefault="00D9631E" w:rsidP="003D218D">
      <w:pPr>
        <w:ind w:left="450" w:right="0"/>
        <w:jc w:val="left"/>
        <w:rPr>
          <w:rFonts w:ascii="Times New Roman" w:hAnsi="Times New Roman" w:cs="Times New Roman"/>
          <w:b/>
          <w:sz w:val="24"/>
          <w:szCs w:val="24"/>
        </w:rPr>
      </w:pPr>
      <w:r>
        <w:rPr>
          <w:rFonts w:ascii="Times New Roman" w:hAnsi="Times New Roman" w:cs="Times New Roman"/>
          <w:b/>
          <w:sz w:val="24"/>
          <w:szCs w:val="24"/>
        </w:rPr>
        <w:t>13.</w:t>
      </w:r>
      <w:r w:rsidR="00B3575D">
        <w:rPr>
          <w:rFonts w:ascii="Times New Roman" w:hAnsi="Times New Roman" w:cs="Times New Roman"/>
          <w:b/>
          <w:sz w:val="24"/>
          <w:szCs w:val="24"/>
        </w:rPr>
        <w:t>4</w:t>
      </w:r>
      <w:r>
        <w:rPr>
          <w:rFonts w:ascii="Times New Roman" w:hAnsi="Times New Roman" w:cs="Times New Roman"/>
          <w:b/>
          <w:sz w:val="24"/>
          <w:szCs w:val="24"/>
        </w:rPr>
        <w:t xml:space="preserve">. </w:t>
      </w:r>
      <w:r w:rsidR="003D218D" w:rsidRPr="005E6343">
        <w:rPr>
          <w:rFonts w:ascii="Times New Roman" w:hAnsi="Times New Roman" w:cs="Times New Roman"/>
          <w:b/>
          <w:sz w:val="24"/>
          <w:szCs w:val="24"/>
        </w:rPr>
        <w:t xml:space="preserve">Monitorizarea emiisiilor în apă </w:t>
      </w:r>
    </w:p>
    <w:p w:rsidR="00962ACA" w:rsidRPr="005E6343" w:rsidRDefault="00D14386" w:rsidP="00E34F20">
      <w:pPr>
        <w:pStyle w:val="Bodytext1"/>
        <w:shd w:val="clear" w:color="auto" w:fill="auto"/>
        <w:spacing w:line="230" w:lineRule="exact"/>
        <w:ind w:left="40" w:firstLine="0"/>
        <w:jc w:val="both"/>
        <w:rPr>
          <w:rStyle w:val="Bodytext"/>
          <w:color w:val="FF0000"/>
          <w:sz w:val="24"/>
          <w:szCs w:val="24"/>
        </w:rPr>
      </w:pPr>
      <w:r w:rsidRPr="005E6343">
        <w:rPr>
          <w:rStyle w:val="Bodytext"/>
          <w:sz w:val="24"/>
          <w:szCs w:val="24"/>
        </w:rPr>
        <w:t xml:space="preserve">Monitorizarea emisiilor în apă se va efectua conform prevederilor </w:t>
      </w:r>
      <w:r w:rsidR="00E34F20" w:rsidRPr="005E6343">
        <w:rPr>
          <w:rStyle w:val="Bodytext"/>
          <w:sz w:val="24"/>
          <w:szCs w:val="24"/>
        </w:rPr>
        <w:t xml:space="preserve">Autorizaţia de Gospodărire a </w:t>
      </w:r>
      <w:r w:rsidR="00E34F20" w:rsidRPr="00127F9D">
        <w:rPr>
          <w:rStyle w:val="Bodytext"/>
          <w:sz w:val="24"/>
          <w:szCs w:val="24"/>
        </w:rPr>
        <w:t xml:space="preserve">Apelor nr. </w:t>
      </w:r>
      <w:r w:rsidR="004F64C7" w:rsidRPr="00127F9D">
        <w:rPr>
          <w:rStyle w:val="Bodytext"/>
          <w:sz w:val="24"/>
          <w:szCs w:val="24"/>
        </w:rPr>
        <w:t>85</w:t>
      </w:r>
      <w:r w:rsidR="009A3893" w:rsidRPr="00127F9D">
        <w:rPr>
          <w:rStyle w:val="Bodytext"/>
          <w:sz w:val="24"/>
          <w:szCs w:val="24"/>
        </w:rPr>
        <w:t>/</w:t>
      </w:r>
      <w:r w:rsidR="004F64C7" w:rsidRPr="00127F9D">
        <w:rPr>
          <w:rStyle w:val="Bodytext"/>
          <w:sz w:val="24"/>
          <w:szCs w:val="24"/>
        </w:rPr>
        <w:t>29</w:t>
      </w:r>
      <w:r w:rsidR="00C34DED" w:rsidRPr="00127F9D">
        <w:rPr>
          <w:rStyle w:val="Bodytext"/>
          <w:sz w:val="24"/>
          <w:szCs w:val="24"/>
        </w:rPr>
        <w:t>.0</w:t>
      </w:r>
      <w:r w:rsidR="004F64C7" w:rsidRPr="00127F9D">
        <w:rPr>
          <w:rStyle w:val="Bodytext"/>
          <w:sz w:val="24"/>
          <w:szCs w:val="24"/>
        </w:rPr>
        <w:t xml:space="preserve">7.2016 </w:t>
      </w:r>
      <w:r w:rsidR="00E34F20" w:rsidRPr="005E6343">
        <w:rPr>
          <w:rStyle w:val="Bodytext"/>
          <w:sz w:val="24"/>
          <w:szCs w:val="24"/>
        </w:rPr>
        <w:t>emisă de AN „Apele Române”- Direcţia Apelor Buzău</w:t>
      </w:r>
      <w:r w:rsidR="00E34F20" w:rsidRPr="005E6343">
        <w:rPr>
          <w:rStyle w:val="Bodytext"/>
          <w:color w:val="000000"/>
          <w:sz w:val="24"/>
          <w:szCs w:val="24"/>
        </w:rPr>
        <w:t>- Ialomiţa</w:t>
      </w:r>
    </w:p>
    <w:p w:rsidR="009A3893" w:rsidRPr="00675BEC" w:rsidRDefault="009A3893" w:rsidP="009A3893">
      <w:pPr>
        <w:pStyle w:val="Bodytext1"/>
        <w:shd w:val="clear" w:color="auto" w:fill="auto"/>
        <w:spacing w:line="240" w:lineRule="auto"/>
        <w:ind w:right="20" w:firstLine="0"/>
        <w:jc w:val="both"/>
        <w:rPr>
          <w:sz w:val="24"/>
          <w:szCs w:val="24"/>
        </w:rPr>
      </w:pPr>
      <w:r w:rsidRPr="005E6343">
        <w:rPr>
          <w:rStyle w:val="Bodytext"/>
          <w:b/>
          <w:i/>
          <w:color w:val="000000"/>
          <w:sz w:val="24"/>
          <w:szCs w:val="24"/>
        </w:rPr>
        <w:t xml:space="preserve">Indicatorii  de calitate ai apelor uzate </w:t>
      </w:r>
      <w:r w:rsidRPr="005E6343">
        <w:rPr>
          <w:rStyle w:val="BodytextItalic1"/>
          <w:b/>
          <w:i w:val="0"/>
          <w:color w:val="000000"/>
          <w:sz w:val="24"/>
          <w:szCs w:val="24"/>
        </w:rPr>
        <w:t>menajere</w:t>
      </w:r>
      <w:r w:rsidRPr="005E6343">
        <w:rPr>
          <w:rStyle w:val="Bodytext"/>
          <w:color w:val="000000"/>
          <w:sz w:val="24"/>
          <w:szCs w:val="24"/>
        </w:rPr>
        <w:t xml:space="preserve"> se vor încadra </w:t>
      </w:r>
      <w:r>
        <w:rPr>
          <w:rStyle w:val="Bodytext"/>
          <w:color w:val="000000"/>
          <w:sz w:val="24"/>
          <w:szCs w:val="24"/>
        </w:rPr>
        <w:t xml:space="preserve"> în </w:t>
      </w:r>
      <w:r w:rsidRPr="00675BEC">
        <w:rPr>
          <w:color w:val="000000"/>
          <w:sz w:val="24"/>
          <w:szCs w:val="24"/>
          <w:lang w:eastAsia="ro-RO" w:bidi="ro-RO"/>
        </w:rPr>
        <w:t xml:space="preserve">limitele maxime precizate în contractul nr. 493 din 15.03.2016 încheiat între S.C. VOX AGRI S.R.L. și S.C. ECOAQUA S.A. CALARASI cu respectarea NTPA 002 - H.G. 188/2002, modificata si completata cu H.G. 352/2005 </w:t>
      </w:r>
      <w:r w:rsidRPr="00675BEC">
        <w:rPr>
          <w:rStyle w:val="Bodytext"/>
          <w:i/>
          <w:color w:val="000000"/>
          <w:sz w:val="24"/>
          <w:szCs w:val="24"/>
        </w:rPr>
        <w:t>(</w:t>
      </w:r>
      <w:r w:rsidRPr="00675BEC">
        <w:rPr>
          <w:rStyle w:val="Bodytext"/>
          <w:color w:val="000000"/>
          <w:sz w:val="24"/>
          <w:szCs w:val="24"/>
        </w:rPr>
        <w:t xml:space="preserve">conform Autorizaţiei de Gospodărire a Apelor nr. </w:t>
      </w:r>
      <w:r w:rsidRPr="00675BEC">
        <w:rPr>
          <w:rStyle w:val="Bodytext"/>
          <w:sz w:val="24"/>
          <w:szCs w:val="24"/>
        </w:rPr>
        <w:t xml:space="preserve">85 / 29.07.2016 </w:t>
      </w:r>
      <w:r w:rsidRPr="00675BEC">
        <w:rPr>
          <w:rStyle w:val="Bodytext"/>
          <w:color w:val="000000"/>
          <w:sz w:val="24"/>
          <w:szCs w:val="24"/>
        </w:rPr>
        <w:t>emisă de AN „Apele Române”- Direcţia Apelor Buzău- Ialomiţa)</w:t>
      </w:r>
      <w:r>
        <w:rPr>
          <w:rStyle w:val="Bodytext"/>
          <w:color w:val="000000"/>
          <w:sz w:val="24"/>
          <w:szCs w:val="24"/>
        </w:rPr>
        <w:t>.</w:t>
      </w:r>
    </w:p>
    <w:p w:rsidR="009A3893" w:rsidRPr="00F947D8" w:rsidRDefault="009A3893" w:rsidP="009A3893">
      <w:pPr>
        <w:pStyle w:val="BodyText21"/>
        <w:shd w:val="clear" w:color="auto" w:fill="auto"/>
        <w:spacing w:before="0" w:line="240" w:lineRule="auto"/>
        <w:rPr>
          <w:rFonts w:ascii="Times New Roman" w:hAnsi="Times New Roman" w:cs="Times New Roman"/>
          <w:sz w:val="24"/>
          <w:szCs w:val="24"/>
        </w:rPr>
      </w:pPr>
      <w:r w:rsidRPr="005E6343">
        <w:rPr>
          <w:rStyle w:val="Bodytext"/>
          <w:b/>
          <w:color w:val="000000"/>
          <w:sz w:val="24"/>
          <w:szCs w:val="24"/>
        </w:rPr>
        <w:t>Indicatorii de calitate ai apelor uzate tehnologice</w:t>
      </w:r>
      <w:r>
        <w:rPr>
          <w:rStyle w:val="Bodytext"/>
          <w:color w:val="000000"/>
          <w:sz w:val="24"/>
          <w:szCs w:val="24"/>
        </w:rPr>
        <w:t>: d</w:t>
      </w:r>
      <w:r w:rsidRPr="00F947D8">
        <w:rPr>
          <w:rFonts w:ascii="Times New Roman" w:hAnsi="Times New Roman" w:cs="Times New Roman"/>
          <w:sz w:val="24"/>
          <w:szCs w:val="24"/>
          <w:lang w:eastAsia="ro-RO"/>
        </w:rPr>
        <w:t>up</w:t>
      </w:r>
      <w:r>
        <w:rPr>
          <w:rFonts w:ascii="Times New Roman" w:hAnsi="Times New Roman" w:cs="Times New Roman"/>
          <w:sz w:val="24"/>
          <w:szCs w:val="24"/>
          <w:lang w:eastAsia="ro-RO"/>
        </w:rPr>
        <w:t>ă</w:t>
      </w:r>
      <w:r w:rsidRPr="00F947D8">
        <w:rPr>
          <w:rFonts w:ascii="Times New Roman" w:hAnsi="Times New Roman" w:cs="Times New Roman"/>
          <w:sz w:val="24"/>
          <w:szCs w:val="24"/>
          <w:lang w:eastAsia="ro-RO"/>
        </w:rPr>
        <w:t xml:space="preserve"> o stationare de cca. 3-4 luni apele uzate tehnologice si apele pluviale, sunt predate catre SC Vis Campi SRL (conform contractului nr.24/10.01.2013 incheiat intre parti) in vederea utilizarii lor la fertiti</w:t>
      </w:r>
      <w:r>
        <w:rPr>
          <w:rFonts w:ascii="Times New Roman" w:hAnsi="Times New Roman" w:cs="Times New Roman"/>
          <w:sz w:val="24"/>
          <w:szCs w:val="24"/>
          <w:lang w:eastAsia="ro-RO"/>
        </w:rPr>
        <w:t>z</w:t>
      </w:r>
      <w:r w:rsidRPr="00F947D8">
        <w:rPr>
          <w:rFonts w:ascii="Times New Roman" w:hAnsi="Times New Roman" w:cs="Times New Roman"/>
          <w:sz w:val="24"/>
          <w:szCs w:val="24"/>
          <w:lang w:eastAsia="ro-RO"/>
        </w:rPr>
        <w:t xml:space="preserve">area terenurilor agricole. </w:t>
      </w:r>
    </w:p>
    <w:p w:rsidR="009A3893" w:rsidRDefault="009A3893" w:rsidP="009A3893">
      <w:pPr>
        <w:pStyle w:val="Bodytext1"/>
        <w:shd w:val="clear" w:color="auto" w:fill="auto"/>
        <w:spacing w:line="240" w:lineRule="auto"/>
        <w:ind w:firstLine="0"/>
        <w:jc w:val="both"/>
        <w:rPr>
          <w:b/>
          <w:color w:val="000000"/>
          <w:sz w:val="24"/>
          <w:szCs w:val="24"/>
          <w:lang w:eastAsia="ro-RO" w:bidi="ro-RO"/>
        </w:rPr>
      </w:pPr>
      <w:r>
        <w:rPr>
          <w:b/>
          <w:color w:val="000000"/>
          <w:sz w:val="24"/>
          <w:szCs w:val="24"/>
          <w:lang w:eastAsia="ro-RO" w:bidi="ro-RO"/>
        </w:rPr>
        <w:t>Î</w:t>
      </w:r>
      <w:r w:rsidRPr="000E3126">
        <w:rPr>
          <w:b/>
          <w:color w:val="000000"/>
          <w:sz w:val="24"/>
          <w:szCs w:val="24"/>
          <w:lang w:eastAsia="ro-RO" w:bidi="ro-RO"/>
        </w:rPr>
        <w:t xml:space="preserve">nainte de administrarea părţii lichide ca fertilizant </w:t>
      </w:r>
      <w:r>
        <w:rPr>
          <w:b/>
          <w:color w:val="000000"/>
          <w:sz w:val="24"/>
          <w:szCs w:val="24"/>
          <w:lang w:eastAsia="ro-RO" w:bidi="ro-RO"/>
        </w:rPr>
        <w:t xml:space="preserve"> </w:t>
      </w:r>
      <w:r w:rsidRPr="000E3126">
        <w:rPr>
          <w:b/>
          <w:color w:val="000000"/>
          <w:sz w:val="24"/>
          <w:szCs w:val="24"/>
          <w:lang w:eastAsia="ro-RO" w:bidi="ro-RO"/>
        </w:rPr>
        <w:t>se vor face anal</w:t>
      </w:r>
      <w:r>
        <w:rPr>
          <w:b/>
          <w:color w:val="000000"/>
          <w:sz w:val="24"/>
          <w:szCs w:val="24"/>
          <w:lang w:eastAsia="ro-RO" w:bidi="ro-RO"/>
        </w:rPr>
        <w:t>ize privind  încadrarea în preved</w:t>
      </w:r>
      <w:r w:rsidRPr="000E3126">
        <w:rPr>
          <w:b/>
          <w:color w:val="000000"/>
          <w:sz w:val="24"/>
          <w:szCs w:val="24"/>
          <w:lang w:eastAsia="ro-RO" w:bidi="ro-RO"/>
        </w:rPr>
        <w:t xml:space="preserve">erile Studiilor agrochimice întocmite de </w:t>
      </w:r>
      <w:r>
        <w:rPr>
          <w:b/>
          <w:color w:val="000000"/>
          <w:sz w:val="24"/>
          <w:szCs w:val="24"/>
          <w:lang w:eastAsia="ro-RO" w:bidi="ro-RO"/>
        </w:rPr>
        <w:t>O</w:t>
      </w:r>
      <w:r w:rsidRPr="000E3126">
        <w:rPr>
          <w:b/>
          <w:color w:val="000000"/>
          <w:sz w:val="24"/>
          <w:szCs w:val="24"/>
          <w:lang w:eastAsia="ro-RO" w:bidi="ro-RO"/>
        </w:rPr>
        <w:t>ficiile Judeţene pentru Stud</w:t>
      </w:r>
      <w:r>
        <w:rPr>
          <w:b/>
          <w:color w:val="000000"/>
          <w:sz w:val="24"/>
          <w:szCs w:val="24"/>
          <w:lang w:eastAsia="ro-RO" w:bidi="ro-RO"/>
        </w:rPr>
        <w:t>ii</w:t>
      </w:r>
      <w:r w:rsidRPr="000E3126">
        <w:rPr>
          <w:b/>
          <w:color w:val="000000"/>
          <w:sz w:val="24"/>
          <w:szCs w:val="24"/>
          <w:lang w:eastAsia="ro-RO" w:bidi="ro-RO"/>
        </w:rPr>
        <w:t xml:space="preserve"> Pedologice şi Agrochimice</w:t>
      </w:r>
    </w:p>
    <w:p w:rsidR="00C42404" w:rsidRPr="005E6343" w:rsidRDefault="00C42404" w:rsidP="00C42404">
      <w:pPr>
        <w:autoSpaceDE w:val="0"/>
        <w:autoSpaceDN w:val="0"/>
        <w:adjustRightInd w:val="0"/>
        <w:rPr>
          <w:rFonts w:ascii="Times New Roman" w:hAnsi="Times New Roman" w:cs="Times New Roman"/>
          <w:iCs/>
          <w:sz w:val="24"/>
          <w:szCs w:val="24"/>
        </w:rPr>
      </w:pPr>
      <w:r w:rsidRPr="005E6343">
        <w:rPr>
          <w:rFonts w:ascii="Times New Roman" w:hAnsi="Times New Roman" w:cs="Times New Roman"/>
          <w:iCs/>
          <w:sz w:val="24"/>
          <w:szCs w:val="24"/>
        </w:rPr>
        <w:t>Nu trebuie sa existe alte emisii de poluanţi în ape, semnificative pentru mediu.</w:t>
      </w:r>
    </w:p>
    <w:p w:rsidR="00C42404" w:rsidRPr="005E6343" w:rsidRDefault="00C42404" w:rsidP="009A3893">
      <w:pPr>
        <w:autoSpaceDE w:val="0"/>
        <w:autoSpaceDN w:val="0"/>
        <w:adjustRightInd w:val="0"/>
        <w:ind w:right="0"/>
        <w:rPr>
          <w:rFonts w:ascii="Times New Roman" w:hAnsi="Times New Roman" w:cs="Times New Roman"/>
          <w:iCs/>
          <w:sz w:val="24"/>
          <w:szCs w:val="24"/>
        </w:rPr>
      </w:pPr>
      <w:r w:rsidRPr="005E6343">
        <w:rPr>
          <w:rFonts w:ascii="Times New Roman" w:hAnsi="Times New Roman" w:cs="Times New Roman"/>
          <w:iCs/>
          <w:sz w:val="24"/>
          <w:szCs w:val="24"/>
        </w:rPr>
        <w:t>Nu este autorizată evacuarea nici unei substanţe sau materie care poluează mediul în apa de suprafaţă sau în canalele de scurgere a apei pluviale.</w:t>
      </w:r>
    </w:p>
    <w:p w:rsidR="00C42404" w:rsidRPr="005E6343" w:rsidRDefault="00C42404" w:rsidP="009A3893">
      <w:pPr>
        <w:autoSpaceDE w:val="0"/>
        <w:autoSpaceDN w:val="0"/>
        <w:adjustRightInd w:val="0"/>
        <w:ind w:right="0"/>
        <w:rPr>
          <w:rFonts w:ascii="Times New Roman" w:hAnsi="Times New Roman" w:cs="Times New Roman"/>
          <w:iCs/>
          <w:sz w:val="24"/>
          <w:szCs w:val="24"/>
        </w:rPr>
      </w:pPr>
      <w:r w:rsidRPr="005E6343">
        <w:rPr>
          <w:rFonts w:ascii="Times New Roman" w:hAnsi="Times New Roman" w:cs="Times New Roman"/>
          <w:iCs/>
          <w:sz w:val="24"/>
          <w:szCs w:val="24"/>
        </w:rPr>
        <w:t xml:space="preserve">În situaţia în care orice analize sau observaţii privind calitatea sau apariţia unor scurgeri în apa pluviala ar putea indica faptul ca a avut loc contaminarea, titularul autorizaţiei trebuie: </w:t>
      </w:r>
    </w:p>
    <w:p w:rsidR="00C42404" w:rsidRPr="005E6343" w:rsidRDefault="00C42404" w:rsidP="009A3893">
      <w:pPr>
        <w:pStyle w:val="ListParagraph"/>
        <w:autoSpaceDE w:val="0"/>
        <w:autoSpaceDN w:val="0"/>
        <w:adjustRightInd w:val="0"/>
        <w:ind w:left="480" w:right="0"/>
        <w:rPr>
          <w:rFonts w:ascii="Times New Roman" w:hAnsi="Times New Roman" w:cs="Times New Roman"/>
          <w:iCs/>
          <w:sz w:val="24"/>
          <w:szCs w:val="24"/>
        </w:rPr>
      </w:pPr>
      <w:r w:rsidRPr="005E6343">
        <w:rPr>
          <w:rFonts w:ascii="Times New Roman" w:hAnsi="Times New Roman" w:cs="Times New Roman"/>
          <w:iCs/>
          <w:sz w:val="24"/>
          <w:szCs w:val="24"/>
        </w:rPr>
        <w:t>- să realizeze imediat o investigaţie pentru a identifica și izola sursa de contaminare</w:t>
      </w:r>
    </w:p>
    <w:p w:rsidR="00C42404" w:rsidRPr="005E6343" w:rsidRDefault="00C42404" w:rsidP="009A3893">
      <w:pPr>
        <w:autoSpaceDE w:val="0"/>
        <w:autoSpaceDN w:val="0"/>
        <w:adjustRightInd w:val="0"/>
        <w:ind w:left="420" w:right="0"/>
        <w:rPr>
          <w:rFonts w:ascii="Times New Roman" w:hAnsi="Times New Roman" w:cs="Times New Roman"/>
          <w:iCs/>
          <w:sz w:val="24"/>
          <w:szCs w:val="24"/>
        </w:rPr>
      </w:pPr>
      <w:r w:rsidRPr="005E6343">
        <w:rPr>
          <w:rFonts w:ascii="Times New Roman" w:hAnsi="Times New Roman" w:cs="Times New Roman"/>
          <w:iCs/>
          <w:sz w:val="24"/>
          <w:szCs w:val="24"/>
        </w:rPr>
        <w:t>- să ia măsuri pentru prevenirea extinderii contaminării și minimizarea efectelor de contaminare amediului;</w:t>
      </w:r>
    </w:p>
    <w:p w:rsidR="00C42404" w:rsidRPr="005E6343" w:rsidRDefault="00C42404" w:rsidP="009A3893">
      <w:pPr>
        <w:pStyle w:val="ListParagraph"/>
        <w:autoSpaceDE w:val="0"/>
        <w:autoSpaceDN w:val="0"/>
        <w:adjustRightInd w:val="0"/>
        <w:ind w:left="480" w:right="0"/>
        <w:rPr>
          <w:rFonts w:ascii="Times New Roman" w:hAnsi="Times New Roman" w:cs="Times New Roman"/>
          <w:iCs/>
          <w:sz w:val="24"/>
          <w:szCs w:val="24"/>
        </w:rPr>
      </w:pPr>
      <w:r w:rsidRPr="005E6343">
        <w:rPr>
          <w:rFonts w:ascii="Times New Roman" w:hAnsi="Times New Roman" w:cs="Times New Roman"/>
          <w:iCs/>
          <w:sz w:val="24"/>
          <w:szCs w:val="24"/>
        </w:rPr>
        <w:t>- să notifice incidentul APM Buzău cât mai curând posibil.</w:t>
      </w:r>
    </w:p>
    <w:p w:rsidR="00C42404" w:rsidRPr="005E6343" w:rsidRDefault="00C42404" w:rsidP="009A3893">
      <w:pPr>
        <w:autoSpaceDE w:val="0"/>
        <w:autoSpaceDN w:val="0"/>
        <w:adjustRightInd w:val="0"/>
        <w:ind w:right="0"/>
        <w:rPr>
          <w:rFonts w:ascii="Times New Roman" w:hAnsi="Times New Roman" w:cs="Times New Roman"/>
          <w:iCs/>
          <w:sz w:val="24"/>
          <w:szCs w:val="24"/>
        </w:rPr>
      </w:pPr>
      <w:r w:rsidRPr="005E6343">
        <w:rPr>
          <w:rFonts w:ascii="Times New Roman" w:hAnsi="Times New Roman" w:cs="Times New Roman"/>
          <w:iCs/>
          <w:sz w:val="24"/>
          <w:szCs w:val="24"/>
        </w:rPr>
        <w:t>Orice alte analize privind emisiile de poluanţi in ape, solicitate de autorităţile de gospodărire a apelor sau de protecţie a mediului se vor efectua conform acestor solicitări.</w:t>
      </w:r>
    </w:p>
    <w:p w:rsidR="00A711C7" w:rsidRPr="005E6343" w:rsidRDefault="00A711C7" w:rsidP="00A711C7">
      <w:pPr>
        <w:autoSpaceDE w:val="0"/>
        <w:autoSpaceDN w:val="0"/>
        <w:adjustRightInd w:val="0"/>
        <w:rPr>
          <w:rFonts w:ascii="Times New Roman" w:hAnsi="Times New Roman" w:cs="Times New Roman"/>
          <w:iCs/>
          <w:sz w:val="24"/>
          <w:szCs w:val="24"/>
        </w:rPr>
      </w:pPr>
    </w:p>
    <w:p w:rsidR="00A711C7" w:rsidRPr="005E6343" w:rsidRDefault="00A711C7" w:rsidP="00A711C7">
      <w:pPr>
        <w:ind w:right="0"/>
        <w:jc w:val="left"/>
        <w:rPr>
          <w:rFonts w:ascii="Times New Roman" w:hAnsi="Times New Roman" w:cs="Times New Roman"/>
          <w:b/>
          <w:sz w:val="24"/>
          <w:szCs w:val="24"/>
        </w:rPr>
      </w:pPr>
      <w:bookmarkStart w:id="68" w:name="bookmark23"/>
      <w:r w:rsidRPr="005E6343">
        <w:rPr>
          <w:rFonts w:ascii="Times New Roman" w:hAnsi="Times New Roman" w:cs="Times New Roman"/>
          <w:b/>
          <w:sz w:val="24"/>
          <w:szCs w:val="24"/>
        </w:rPr>
        <w:t>13.</w:t>
      </w:r>
      <w:r w:rsidR="00B3575D">
        <w:rPr>
          <w:rFonts w:ascii="Times New Roman" w:hAnsi="Times New Roman" w:cs="Times New Roman"/>
          <w:b/>
          <w:sz w:val="24"/>
          <w:szCs w:val="24"/>
        </w:rPr>
        <w:t>5</w:t>
      </w:r>
      <w:r w:rsidRPr="005E6343">
        <w:rPr>
          <w:rFonts w:ascii="Times New Roman" w:hAnsi="Times New Roman" w:cs="Times New Roman"/>
          <w:b/>
          <w:sz w:val="24"/>
          <w:szCs w:val="24"/>
        </w:rPr>
        <w:t>.Monitorizarea   calității solului  și a apei subterane</w:t>
      </w:r>
    </w:p>
    <w:p w:rsidR="00D14386" w:rsidRPr="005E6343" w:rsidRDefault="00A711C7" w:rsidP="00A711C7">
      <w:pPr>
        <w:pStyle w:val="Heading31"/>
        <w:keepNext/>
        <w:keepLines/>
        <w:shd w:val="clear" w:color="auto" w:fill="auto"/>
        <w:tabs>
          <w:tab w:val="left" w:pos="830"/>
        </w:tabs>
        <w:spacing w:before="0" w:after="0" w:line="274" w:lineRule="exact"/>
        <w:ind w:left="750" w:firstLine="0"/>
        <w:jc w:val="both"/>
        <w:rPr>
          <w:b/>
          <w:sz w:val="24"/>
          <w:szCs w:val="24"/>
        </w:rPr>
      </w:pPr>
      <w:r w:rsidRPr="005E6343">
        <w:rPr>
          <w:rStyle w:val="Heading30"/>
          <w:b/>
          <w:color w:val="000000"/>
          <w:sz w:val="24"/>
          <w:szCs w:val="24"/>
        </w:rPr>
        <w:t>13.</w:t>
      </w:r>
      <w:r w:rsidR="00B3575D">
        <w:rPr>
          <w:rStyle w:val="Heading30"/>
          <w:b/>
          <w:color w:val="000000"/>
          <w:sz w:val="24"/>
          <w:szCs w:val="24"/>
        </w:rPr>
        <w:t>5</w:t>
      </w:r>
      <w:r w:rsidRPr="005E6343">
        <w:rPr>
          <w:rStyle w:val="Heading30"/>
          <w:b/>
          <w:color w:val="000000"/>
          <w:sz w:val="24"/>
          <w:szCs w:val="24"/>
        </w:rPr>
        <w:t>.1.</w:t>
      </w:r>
      <w:r w:rsidR="00D14386" w:rsidRPr="005E6343">
        <w:rPr>
          <w:rStyle w:val="Heading30"/>
          <w:b/>
          <w:color w:val="000000"/>
          <w:sz w:val="24"/>
          <w:szCs w:val="24"/>
        </w:rPr>
        <w:t>Monitorizarea calităţii apei subterane</w:t>
      </w:r>
      <w:bookmarkEnd w:id="68"/>
    </w:p>
    <w:p w:rsidR="009A3893" w:rsidRDefault="009A3893" w:rsidP="009A3893">
      <w:pPr>
        <w:ind w:right="0"/>
        <w:rPr>
          <w:rFonts w:ascii="Times New Roman" w:hAnsi="Times New Roman" w:cs="Times New Roman"/>
          <w:sz w:val="24"/>
          <w:szCs w:val="24"/>
          <w:lang w:eastAsia="ro-RO" w:bidi="ro-RO"/>
        </w:rPr>
      </w:pPr>
      <w:r w:rsidRPr="00644407">
        <w:rPr>
          <w:rFonts w:ascii="Times New Roman" w:hAnsi="Times New Roman" w:cs="Times New Roman"/>
          <w:sz w:val="24"/>
          <w:szCs w:val="24"/>
          <w:lang w:eastAsia="ro-RO" w:bidi="ro-RO"/>
        </w:rPr>
        <w:t xml:space="preserve">În vederea determinării influentei activitatii asupra calității apelor subterane, s-au realizat 2 foraje de monitorizare, unul amonte de cele doua ferme și altul aval, pe direcţia de curgere a apelor subterane. Semestrial, se vor recolta probe de apa din foraje, iar valorile obţinute se vor compara cu rezultatele obţinute la execuţia forajelor (probele martor). Se vor monitoriza următorii indicatori de calitate: pH, CB05, CCO-Cr, azot  </w:t>
      </w:r>
      <w:r w:rsidRPr="00644407">
        <w:rPr>
          <w:rFonts w:ascii="Times New Roman" w:hAnsi="Times New Roman" w:cs="Times New Roman"/>
          <w:sz w:val="24"/>
          <w:szCs w:val="24"/>
          <w:lang w:val="es-ES" w:eastAsia="es-ES" w:bidi="es-ES"/>
        </w:rPr>
        <w:t xml:space="preserve">amoniacal, </w:t>
      </w:r>
      <w:r w:rsidRPr="00644407">
        <w:rPr>
          <w:rFonts w:ascii="Times New Roman" w:hAnsi="Times New Roman" w:cs="Times New Roman"/>
          <w:sz w:val="24"/>
          <w:szCs w:val="24"/>
          <w:lang w:eastAsia="ro-RO" w:bidi="ro-RO"/>
        </w:rPr>
        <w:t>fosfor total, azot total, substanţe extractibile.</w:t>
      </w:r>
    </w:p>
    <w:p w:rsidR="00D14386" w:rsidRPr="005E6343" w:rsidRDefault="00D14386" w:rsidP="00736624">
      <w:pPr>
        <w:pStyle w:val="Bodytext1"/>
        <w:shd w:val="clear" w:color="auto" w:fill="auto"/>
        <w:spacing w:line="240" w:lineRule="auto"/>
        <w:ind w:firstLine="0"/>
        <w:jc w:val="both"/>
        <w:rPr>
          <w:rStyle w:val="Bodytext"/>
          <w:color w:val="000000"/>
          <w:sz w:val="24"/>
          <w:szCs w:val="24"/>
        </w:rPr>
      </w:pPr>
      <w:r w:rsidRPr="005E6343">
        <w:rPr>
          <w:rStyle w:val="Bodytext"/>
          <w:color w:val="000000"/>
          <w:sz w:val="24"/>
          <w:szCs w:val="24"/>
        </w:rPr>
        <w:t>Monitorizarea</w:t>
      </w:r>
      <w:r w:rsidR="00046560" w:rsidRPr="005E6343">
        <w:rPr>
          <w:rStyle w:val="Bodytext"/>
          <w:color w:val="000000"/>
          <w:sz w:val="24"/>
          <w:szCs w:val="24"/>
        </w:rPr>
        <w:t>(punte de  prelevare şi frecvenţă)</w:t>
      </w:r>
      <w:r w:rsidRPr="005E6343">
        <w:rPr>
          <w:rStyle w:val="Bodytext"/>
          <w:color w:val="000000"/>
          <w:sz w:val="24"/>
          <w:szCs w:val="24"/>
        </w:rPr>
        <w:t xml:space="preserve"> se va face conform </w:t>
      </w:r>
      <w:r w:rsidR="00920165" w:rsidRPr="005E6343">
        <w:rPr>
          <w:rStyle w:val="Bodytext"/>
          <w:color w:val="000000"/>
          <w:sz w:val="24"/>
          <w:szCs w:val="24"/>
        </w:rPr>
        <w:t xml:space="preserve"> prevederilor Autorizaţiei de Gospodărirea Apelor</w:t>
      </w:r>
      <w:r w:rsidR="00C04C8C" w:rsidRPr="005E6343">
        <w:rPr>
          <w:rStyle w:val="Bodytext"/>
          <w:color w:val="000000"/>
          <w:sz w:val="24"/>
          <w:szCs w:val="24"/>
        </w:rPr>
        <w:t xml:space="preserve"> nr. </w:t>
      </w:r>
      <w:r w:rsidR="009A3893">
        <w:rPr>
          <w:rStyle w:val="Bodytext"/>
          <w:sz w:val="24"/>
          <w:szCs w:val="24"/>
        </w:rPr>
        <w:t>85</w:t>
      </w:r>
      <w:r w:rsidR="00920165" w:rsidRPr="005E6343">
        <w:rPr>
          <w:rStyle w:val="Bodytext"/>
          <w:sz w:val="24"/>
          <w:szCs w:val="24"/>
        </w:rPr>
        <w:t>/2</w:t>
      </w:r>
      <w:r w:rsidR="009A3893">
        <w:rPr>
          <w:rStyle w:val="Bodytext"/>
          <w:sz w:val="24"/>
          <w:szCs w:val="24"/>
        </w:rPr>
        <w:t>9</w:t>
      </w:r>
      <w:r w:rsidR="00920165" w:rsidRPr="005E6343">
        <w:rPr>
          <w:rStyle w:val="Bodytext"/>
          <w:sz w:val="24"/>
          <w:szCs w:val="24"/>
        </w:rPr>
        <w:t>.0</w:t>
      </w:r>
      <w:r w:rsidR="009A3893">
        <w:rPr>
          <w:rStyle w:val="Bodytext"/>
          <w:sz w:val="24"/>
          <w:szCs w:val="24"/>
        </w:rPr>
        <w:t xml:space="preserve">7. </w:t>
      </w:r>
      <w:r w:rsidR="00920165" w:rsidRPr="005E6343">
        <w:rPr>
          <w:rStyle w:val="Bodytext"/>
          <w:sz w:val="24"/>
          <w:szCs w:val="24"/>
        </w:rPr>
        <w:t>20</w:t>
      </w:r>
      <w:r w:rsidR="009A3893">
        <w:rPr>
          <w:rStyle w:val="Bodytext"/>
          <w:sz w:val="24"/>
          <w:szCs w:val="24"/>
        </w:rPr>
        <w:t>17</w:t>
      </w:r>
      <w:r w:rsidR="00920165" w:rsidRPr="005E6343">
        <w:rPr>
          <w:rStyle w:val="Bodytext"/>
          <w:sz w:val="24"/>
          <w:szCs w:val="24"/>
        </w:rPr>
        <w:t>emisă de AN „Apele Române”- Direcţia Apelor Buzău</w:t>
      </w:r>
      <w:r w:rsidR="00920165" w:rsidRPr="005E6343">
        <w:rPr>
          <w:rStyle w:val="Bodytext"/>
          <w:color w:val="000000"/>
          <w:sz w:val="24"/>
          <w:szCs w:val="24"/>
        </w:rPr>
        <w:t>- Ialomiţa</w:t>
      </w:r>
      <w:r w:rsidR="00046560" w:rsidRPr="005E6343">
        <w:rPr>
          <w:rStyle w:val="Bodytext"/>
          <w:color w:val="000000"/>
          <w:sz w:val="24"/>
          <w:szCs w:val="24"/>
        </w:rPr>
        <w:t xml:space="preserve"> pentru SC VIS AGRI SRL</w:t>
      </w:r>
    </w:p>
    <w:p w:rsidR="00736624" w:rsidRPr="005E6343" w:rsidRDefault="00736624" w:rsidP="00736624">
      <w:pPr>
        <w:pStyle w:val="Tablecaption20"/>
        <w:shd w:val="clear" w:color="auto" w:fill="auto"/>
        <w:rPr>
          <w:sz w:val="24"/>
          <w:szCs w:val="24"/>
        </w:rPr>
      </w:pPr>
      <w:r w:rsidRPr="005E6343">
        <w:rPr>
          <w:rStyle w:val="Tablecaption2"/>
          <w:color w:val="000000"/>
          <w:sz w:val="24"/>
          <w:szCs w:val="24"/>
        </w:rPr>
        <w:t xml:space="preserve">La solicitarea APM Buzău şi SGA Buzău se vor </w:t>
      </w:r>
      <w:r w:rsidR="00046560" w:rsidRPr="005E6343">
        <w:rPr>
          <w:rStyle w:val="Tablecaption2"/>
          <w:color w:val="000000"/>
          <w:sz w:val="24"/>
          <w:szCs w:val="24"/>
        </w:rPr>
        <w:t xml:space="preserve"> realiza şi alte analize</w:t>
      </w:r>
      <w:r w:rsidRPr="005E6343">
        <w:rPr>
          <w:rStyle w:val="Tablecaption2"/>
          <w:color w:val="000000"/>
          <w:sz w:val="24"/>
          <w:szCs w:val="24"/>
        </w:rPr>
        <w:t>.</w:t>
      </w:r>
    </w:p>
    <w:p w:rsidR="00736624" w:rsidRPr="005E6343" w:rsidRDefault="00736624" w:rsidP="00736624">
      <w:pPr>
        <w:pStyle w:val="Tablecaption1"/>
        <w:shd w:val="clear" w:color="auto" w:fill="auto"/>
        <w:spacing w:line="240" w:lineRule="auto"/>
        <w:jc w:val="both"/>
        <w:rPr>
          <w:color w:val="000000"/>
          <w:sz w:val="24"/>
          <w:szCs w:val="24"/>
          <w:shd w:val="clear" w:color="auto" w:fill="FFFFFF"/>
        </w:rPr>
      </w:pPr>
    </w:p>
    <w:p w:rsidR="00D14386" w:rsidRPr="005E6343" w:rsidRDefault="00046560" w:rsidP="00046560">
      <w:pPr>
        <w:pStyle w:val="Heading31"/>
        <w:keepNext/>
        <w:keepLines/>
        <w:shd w:val="clear" w:color="auto" w:fill="auto"/>
        <w:tabs>
          <w:tab w:val="left" w:pos="830"/>
        </w:tabs>
        <w:spacing w:before="0" w:after="0" w:line="240" w:lineRule="auto"/>
        <w:ind w:left="270" w:firstLine="0"/>
        <w:jc w:val="both"/>
        <w:rPr>
          <w:b/>
          <w:sz w:val="24"/>
          <w:szCs w:val="24"/>
        </w:rPr>
      </w:pPr>
      <w:bookmarkStart w:id="69" w:name="bookmark24"/>
      <w:r w:rsidRPr="005E6343">
        <w:rPr>
          <w:rStyle w:val="Heading30"/>
          <w:b/>
          <w:color w:val="000000"/>
          <w:sz w:val="24"/>
          <w:szCs w:val="24"/>
        </w:rPr>
        <w:t>13.</w:t>
      </w:r>
      <w:r w:rsidR="00B3575D">
        <w:rPr>
          <w:rStyle w:val="Heading30"/>
          <w:b/>
          <w:color w:val="000000"/>
          <w:sz w:val="24"/>
          <w:szCs w:val="24"/>
        </w:rPr>
        <w:t>5</w:t>
      </w:r>
      <w:r w:rsidRPr="005E6343">
        <w:rPr>
          <w:rStyle w:val="Heading30"/>
          <w:b/>
          <w:color w:val="000000"/>
          <w:sz w:val="24"/>
          <w:szCs w:val="24"/>
        </w:rPr>
        <w:t>.2.</w:t>
      </w:r>
      <w:r w:rsidR="00D14386" w:rsidRPr="005E6343">
        <w:rPr>
          <w:rStyle w:val="Heading30"/>
          <w:b/>
          <w:color w:val="000000"/>
          <w:sz w:val="24"/>
          <w:szCs w:val="24"/>
        </w:rPr>
        <w:t>Monitorizarea calităţii solului</w:t>
      </w:r>
      <w:bookmarkEnd w:id="69"/>
    </w:p>
    <w:p w:rsidR="00D14386" w:rsidRPr="005E6343" w:rsidRDefault="00D14386" w:rsidP="001C771B">
      <w:pPr>
        <w:pStyle w:val="Bodytext1"/>
        <w:shd w:val="clear" w:color="auto" w:fill="auto"/>
        <w:spacing w:line="274" w:lineRule="exact"/>
        <w:ind w:left="120" w:right="20" w:firstLine="0"/>
        <w:jc w:val="both"/>
        <w:rPr>
          <w:sz w:val="24"/>
          <w:szCs w:val="24"/>
        </w:rPr>
      </w:pPr>
      <w:r w:rsidRPr="005E6343">
        <w:rPr>
          <w:rStyle w:val="Bodytext"/>
          <w:sz w:val="24"/>
          <w:szCs w:val="24"/>
        </w:rPr>
        <w:t>Va consta în analiza calităţii solului prelevat din zona limitofă platformei pentru depozitarea dejecţiilor şi o probă martor în</w:t>
      </w:r>
      <w:r w:rsidR="00621AF0">
        <w:rPr>
          <w:rStyle w:val="Bodytext"/>
          <w:sz w:val="24"/>
          <w:szCs w:val="24"/>
        </w:rPr>
        <w:t xml:space="preserve"> </w:t>
      </w:r>
      <w:r w:rsidRPr="005E6343">
        <w:rPr>
          <w:rStyle w:val="Bodytext"/>
          <w:sz w:val="24"/>
          <w:szCs w:val="24"/>
        </w:rPr>
        <w:t>afara amplasamentului</w:t>
      </w:r>
      <w:r w:rsidR="00046560" w:rsidRPr="005E6343">
        <w:rPr>
          <w:rStyle w:val="Bodytext"/>
          <w:sz w:val="24"/>
          <w:szCs w:val="24"/>
        </w:rPr>
        <w:t xml:space="preserve">, analize care vor fi realizate de </w:t>
      </w:r>
      <w:r w:rsidR="00046560" w:rsidRPr="005E6343">
        <w:rPr>
          <w:rStyle w:val="Bodytext"/>
          <w:color w:val="000000"/>
          <w:sz w:val="24"/>
          <w:szCs w:val="24"/>
        </w:rPr>
        <w:t>către SC VIS AGRI SRL deoarece batalul in care se face st</w:t>
      </w:r>
      <w:r w:rsidR="00621AF0">
        <w:rPr>
          <w:rStyle w:val="Bodytext"/>
          <w:color w:val="000000"/>
          <w:sz w:val="24"/>
          <w:szCs w:val="24"/>
        </w:rPr>
        <w:t>o</w:t>
      </w:r>
      <w:r w:rsidR="00046560" w:rsidRPr="005E6343">
        <w:rPr>
          <w:rStyle w:val="Bodytext"/>
          <w:color w:val="000000"/>
          <w:sz w:val="24"/>
          <w:szCs w:val="24"/>
        </w:rPr>
        <w:t>carea temporara a dejectiilor apaţine acesteia</w:t>
      </w:r>
      <w:r w:rsidR="00046560" w:rsidRPr="005E6343">
        <w:rPr>
          <w:rStyle w:val="Bodytext"/>
          <w:sz w:val="24"/>
          <w:szCs w:val="24"/>
        </w:rPr>
        <w:t>.</w:t>
      </w:r>
    </w:p>
    <w:p w:rsidR="003F5B16" w:rsidRDefault="00D14386" w:rsidP="003F5B16">
      <w:pPr>
        <w:pStyle w:val="Bodytext1"/>
        <w:shd w:val="clear" w:color="auto" w:fill="auto"/>
        <w:spacing w:line="274" w:lineRule="exact"/>
        <w:ind w:left="120" w:firstLine="0"/>
        <w:jc w:val="both"/>
        <w:rPr>
          <w:rStyle w:val="Bodytext"/>
          <w:sz w:val="24"/>
          <w:szCs w:val="24"/>
        </w:rPr>
      </w:pPr>
      <w:r w:rsidRPr="005E6343">
        <w:rPr>
          <w:rStyle w:val="Bodytext"/>
          <w:sz w:val="24"/>
          <w:szCs w:val="24"/>
        </w:rPr>
        <w:t xml:space="preserve">Indicatorii </w:t>
      </w:r>
      <w:r w:rsidR="00046560" w:rsidRPr="005E6343">
        <w:rPr>
          <w:rStyle w:val="Bodytext"/>
          <w:sz w:val="24"/>
          <w:szCs w:val="24"/>
        </w:rPr>
        <w:t xml:space="preserve">analizaţi trebuie să se </w:t>
      </w:r>
      <w:r w:rsidRPr="005E6343">
        <w:rPr>
          <w:rStyle w:val="Bodytext"/>
          <w:sz w:val="24"/>
          <w:szCs w:val="24"/>
        </w:rPr>
        <w:t xml:space="preserve"> încadreze în valorile limită admise conform Ordinului MAPPM 756 /1997 pe</w:t>
      </w:r>
      <w:r w:rsidR="008B188A" w:rsidRPr="005E6343">
        <w:rPr>
          <w:rStyle w:val="Bodytext"/>
          <w:sz w:val="24"/>
          <w:szCs w:val="24"/>
        </w:rPr>
        <w:t>ntru aprobarea Reglementării privind evaluarea poluării mediului</w:t>
      </w:r>
      <w:bookmarkStart w:id="70" w:name="bookmark25"/>
      <w:r w:rsidR="00AA5BE6">
        <w:rPr>
          <w:rStyle w:val="Bodytext"/>
          <w:sz w:val="24"/>
          <w:szCs w:val="24"/>
        </w:rPr>
        <w:t>.</w:t>
      </w:r>
    </w:p>
    <w:p w:rsidR="00E537E5" w:rsidRDefault="00E537E5" w:rsidP="00E537E5">
      <w:pPr>
        <w:tabs>
          <w:tab w:val="left" w:pos="8490"/>
        </w:tabs>
        <w:ind w:right="14"/>
        <w:rPr>
          <w:rFonts w:ascii="Times New Roman" w:hAnsi="Times New Roman" w:cs="Times New Roman"/>
          <w:sz w:val="24"/>
          <w:szCs w:val="24"/>
          <w:lang w:eastAsia="ro-RO" w:bidi="ro-RO"/>
        </w:rPr>
      </w:pPr>
      <w:r>
        <w:rPr>
          <w:rFonts w:ascii="Times New Roman" w:hAnsi="Times New Roman" w:cs="Times New Roman"/>
          <w:sz w:val="24"/>
          <w:szCs w:val="24"/>
          <w:lang w:eastAsia="ro-RO" w:bidi="ro-RO"/>
        </w:rPr>
        <w:t>Probele de sol  în zona incineratorului  se vor detemina o data cu   emisiile în aer ( coș de evacuare incina</w:t>
      </w:r>
      <w:r w:rsidR="00621AF0">
        <w:rPr>
          <w:rFonts w:ascii="Times New Roman" w:hAnsi="Times New Roman" w:cs="Times New Roman"/>
          <w:sz w:val="24"/>
          <w:szCs w:val="24"/>
          <w:lang w:eastAsia="ro-RO" w:bidi="ro-RO"/>
        </w:rPr>
        <w:t>ra</w:t>
      </w:r>
      <w:r>
        <w:rPr>
          <w:rFonts w:ascii="Times New Roman" w:hAnsi="Times New Roman" w:cs="Times New Roman"/>
          <w:sz w:val="24"/>
          <w:szCs w:val="24"/>
          <w:lang w:eastAsia="ro-RO" w:bidi="ro-RO"/>
        </w:rPr>
        <w:t xml:space="preserve">tor) și  se vor  compara </w:t>
      </w:r>
      <w:r w:rsidR="00621AF0">
        <w:rPr>
          <w:rFonts w:ascii="Times New Roman" w:hAnsi="Times New Roman" w:cs="Times New Roman"/>
          <w:sz w:val="24"/>
          <w:szCs w:val="24"/>
          <w:lang w:eastAsia="ro-RO" w:bidi="ro-RO"/>
        </w:rPr>
        <w:t xml:space="preserve">cu </w:t>
      </w:r>
      <w:r>
        <w:rPr>
          <w:rFonts w:ascii="Times New Roman" w:hAnsi="Times New Roman" w:cs="Times New Roman"/>
          <w:sz w:val="24"/>
          <w:szCs w:val="24"/>
          <w:lang w:eastAsia="ro-RO" w:bidi="ro-RO"/>
        </w:rPr>
        <w:t>proba martor (30 cm). V</w:t>
      </w:r>
      <w:r w:rsidRPr="00644407">
        <w:rPr>
          <w:rFonts w:ascii="Times New Roman" w:hAnsi="Times New Roman" w:cs="Times New Roman"/>
          <w:sz w:val="24"/>
          <w:szCs w:val="24"/>
          <w:lang w:eastAsia="ro-RO" w:bidi="ro-RO"/>
        </w:rPr>
        <w:t>alorile</w:t>
      </w:r>
      <w:r>
        <w:rPr>
          <w:rFonts w:ascii="Times New Roman" w:hAnsi="Times New Roman" w:cs="Times New Roman"/>
          <w:sz w:val="24"/>
          <w:szCs w:val="24"/>
          <w:lang w:eastAsia="ro-RO" w:bidi="ro-RO"/>
        </w:rPr>
        <w:t xml:space="preserve"> </w:t>
      </w:r>
      <w:r w:rsidRPr="00644407">
        <w:rPr>
          <w:rFonts w:ascii="Times New Roman" w:hAnsi="Times New Roman" w:cs="Times New Roman"/>
          <w:sz w:val="24"/>
          <w:szCs w:val="24"/>
          <w:lang w:eastAsia="ro-RO" w:bidi="ro-RO"/>
        </w:rPr>
        <w:t>indicatori</w:t>
      </w:r>
      <w:r w:rsidR="00621AF0">
        <w:rPr>
          <w:rFonts w:ascii="Times New Roman" w:hAnsi="Times New Roman" w:cs="Times New Roman"/>
          <w:sz w:val="24"/>
          <w:szCs w:val="24"/>
          <w:lang w:eastAsia="ro-RO" w:bidi="ro-RO"/>
        </w:rPr>
        <w:t>lor</w:t>
      </w:r>
      <w:r w:rsidRPr="00644407">
        <w:rPr>
          <w:rFonts w:ascii="Times New Roman" w:hAnsi="Times New Roman" w:cs="Times New Roman"/>
          <w:sz w:val="24"/>
          <w:szCs w:val="24"/>
          <w:lang w:eastAsia="ro-RO" w:bidi="ro-RO"/>
        </w:rPr>
        <w:t xml:space="preserve"> de calitate</w:t>
      </w:r>
      <w:r>
        <w:rPr>
          <w:rFonts w:ascii="Times New Roman" w:hAnsi="Times New Roman" w:cs="Times New Roman"/>
          <w:sz w:val="24"/>
          <w:szCs w:val="24"/>
          <w:lang w:eastAsia="ro-RO" w:bidi="ro-RO"/>
        </w:rPr>
        <w:t xml:space="preserve"> pentru proba martor  sunt prezentate în tabelul 10.3.2. : </w:t>
      </w:r>
    </w:p>
    <w:p w:rsidR="00E537E5" w:rsidRDefault="00E537E5" w:rsidP="00E537E5">
      <w:pPr>
        <w:tabs>
          <w:tab w:val="left" w:pos="8490"/>
        </w:tabs>
        <w:ind w:right="14"/>
        <w:rPr>
          <w:rFonts w:ascii="Times New Roman" w:hAnsi="Times New Roman" w:cs="Times New Roman"/>
          <w:b/>
          <w:color w:val="000000" w:themeColor="text1"/>
          <w:sz w:val="24"/>
          <w:szCs w:val="24"/>
        </w:rPr>
      </w:pPr>
      <w:r>
        <w:rPr>
          <w:rFonts w:ascii="Times New Roman" w:hAnsi="Times New Roman" w:cs="Times New Roman"/>
          <w:sz w:val="24"/>
          <w:szCs w:val="24"/>
          <w:lang w:eastAsia="ro-RO" w:bidi="ro-RO"/>
        </w:rPr>
        <w:t xml:space="preserve">   Tabel 10.3.2. </w:t>
      </w:r>
    </w:p>
    <w:tbl>
      <w:tblPr>
        <w:tblStyle w:val="TableGrid"/>
        <w:tblW w:w="0" w:type="auto"/>
        <w:tblLook w:val="04A0"/>
      </w:tblPr>
      <w:tblGrid>
        <w:gridCol w:w="804"/>
        <w:gridCol w:w="2387"/>
        <w:gridCol w:w="1673"/>
        <w:gridCol w:w="1563"/>
        <w:gridCol w:w="1656"/>
        <w:gridCol w:w="2054"/>
      </w:tblGrid>
      <w:tr w:rsidR="00E537E5" w:rsidTr="00E537E5">
        <w:tc>
          <w:tcPr>
            <w:tcW w:w="804" w:type="dxa"/>
          </w:tcPr>
          <w:p w:rsidR="00E537E5" w:rsidRDefault="00E537E5" w:rsidP="009F0C23">
            <w:pPr>
              <w:tabs>
                <w:tab w:val="left" w:pos="8490"/>
              </w:tabs>
              <w:ind w:right="1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Nr. crt. </w:t>
            </w:r>
          </w:p>
        </w:tc>
        <w:tc>
          <w:tcPr>
            <w:tcW w:w="2387" w:type="dxa"/>
          </w:tcPr>
          <w:p w:rsidR="00E537E5" w:rsidRDefault="00E537E5" w:rsidP="009F0C23">
            <w:pPr>
              <w:tabs>
                <w:tab w:val="left" w:pos="8490"/>
              </w:tabs>
              <w:ind w:right="1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Denumirea încercării (proba martor)</w:t>
            </w:r>
          </w:p>
        </w:tc>
        <w:tc>
          <w:tcPr>
            <w:tcW w:w="1673" w:type="dxa"/>
          </w:tcPr>
          <w:p w:rsidR="00E537E5" w:rsidRDefault="00E537E5" w:rsidP="009F0C23">
            <w:pPr>
              <w:tabs>
                <w:tab w:val="left" w:pos="8490"/>
              </w:tabs>
              <w:ind w:right="1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U.M.</w:t>
            </w:r>
          </w:p>
        </w:tc>
        <w:tc>
          <w:tcPr>
            <w:tcW w:w="1563" w:type="dxa"/>
          </w:tcPr>
          <w:p w:rsidR="00E537E5" w:rsidRPr="000D3C09" w:rsidRDefault="00E537E5" w:rsidP="00621AF0">
            <w:pPr>
              <w:tabs>
                <w:tab w:val="left" w:pos="8490"/>
              </w:tabs>
              <w:ind w:right="14"/>
              <w:jc w:val="center"/>
              <w:rPr>
                <w:rFonts w:ascii="Times New Roman" w:hAnsi="Times New Roman" w:cs="Times New Roman"/>
                <w:b/>
                <w:sz w:val="24"/>
                <w:szCs w:val="24"/>
              </w:rPr>
            </w:pPr>
            <w:r w:rsidRPr="000D3C09">
              <w:rPr>
                <w:rFonts w:ascii="Times New Roman" w:hAnsi="Times New Roman" w:cs="Times New Roman"/>
                <w:b/>
                <w:sz w:val="24"/>
                <w:szCs w:val="24"/>
              </w:rPr>
              <w:t>Proba martor</w:t>
            </w:r>
            <w:r w:rsidR="00621AF0" w:rsidRPr="000D3C09">
              <w:rPr>
                <w:rFonts w:ascii="Times New Roman" w:hAnsi="Times New Roman" w:cs="Times New Roman"/>
                <w:b/>
                <w:sz w:val="24"/>
                <w:szCs w:val="24"/>
              </w:rPr>
              <w:t xml:space="preserve"> </w:t>
            </w:r>
            <w:r w:rsidR="00621AF0" w:rsidRPr="000D3C09">
              <w:rPr>
                <w:rFonts w:ascii="Times New Roman" w:hAnsi="Times New Roman"/>
                <w:b/>
                <w:sz w:val="24"/>
                <w:szCs w:val="24"/>
              </w:rPr>
              <w:t>13699</w:t>
            </w:r>
          </w:p>
        </w:tc>
        <w:tc>
          <w:tcPr>
            <w:tcW w:w="1656" w:type="dxa"/>
          </w:tcPr>
          <w:p w:rsidR="00E537E5" w:rsidRPr="00E537E5" w:rsidRDefault="00E537E5" w:rsidP="00E537E5">
            <w:pPr>
              <w:tabs>
                <w:tab w:val="left" w:pos="8490"/>
              </w:tabs>
              <w:ind w:right="14"/>
              <w:jc w:val="center"/>
              <w:rPr>
                <w:rFonts w:ascii="Times New Roman" w:hAnsi="Times New Roman" w:cs="Times New Roman"/>
                <w:b/>
                <w:color w:val="000000" w:themeColor="text1"/>
                <w:sz w:val="24"/>
                <w:szCs w:val="24"/>
              </w:rPr>
            </w:pPr>
            <w:r w:rsidRPr="00E537E5">
              <w:rPr>
                <w:rFonts w:ascii="Times New Roman" w:hAnsi="Times New Roman" w:cs="Times New Roman"/>
                <w:b/>
                <w:sz w:val="24"/>
                <w:szCs w:val="24"/>
              </w:rPr>
              <w:t>Frecvența de prelevare a probei și analiza poluanților</w:t>
            </w:r>
            <w:r w:rsidRPr="00E537E5">
              <w:rPr>
                <w:rFonts w:ascii="Times New Roman" w:hAnsi="Times New Roman" w:cs="Times New Roman"/>
                <w:b/>
                <w:color w:val="000000" w:themeColor="text1"/>
                <w:sz w:val="24"/>
                <w:szCs w:val="24"/>
              </w:rPr>
              <w:t xml:space="preserve"> </w:t>
            </w:r>
          </w:p>
        </w:tc>
        <w:tc>
          <w:tcPr>
            <w:tcW w:w="2054" w:type="dxa"/>
          </w:tcPr>
          <w:p w:rsidR="00E537E5" w:rsidRDefault="00E537E5" w:rsidP="009F0C23">
            <w:pPr>
              <w:tabs>
                <w:tab w:val="left" w:pos="8490"/>
              </w:tabs>
              <w:ind w:right="1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de încercare</w:t>
            </w:r>
          </w:p>
        </w:tc>
      </w:tr>
      <w:tr w:rsidR="00E537E5" w:rsidTr="00E537E5">
        <w:tc>
          <w:tcPr>
            <w:tcW w:w="804"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1.</w:t>
            </w:r>
          </w:p>
        </w:tc>
        <w:tc>
          <w:tcPr>
            <w:tcW w:w="2387"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Plumb</w:t>
            </w:r>
          </w:p>
        </w:tc>
        <w:tc>
          <w:tcPr>
            <w:tcW w:w="1673"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mg/kg s.u.</w:t>
            </w:r>
          </w:p>
        </w:tc>
        <w:tc>
          <w:tcPr>
            <w:tcW w:w="1563" w:type="dxa"/>
          </w:tcPr>
          <w:p w:rsidR="00E537E5" w:rsidRPr="00AA5BE6" w:rsidRDefault="00E537E5" w:rsidP="00AB45A5">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14,</w:t>
            </w:r>
            <w:r w:rsidR="00AB45A5">
              <w:rPr>
                <w:rFonts w:ascii="Times New Roman" w:hAnsi="Times New Roman" w:cs="Times New Roman"/>
                <w:color w:val="000000" w:themeColor="text1"/>
                <w:sz w:val="24"/>
                <w:szCs w:val="24"/>
              </w:rPr>
              <w:t>8</w:t>
            </w:r>
          </w:p>
        </w:tc>
        <w:tc>
          <w:tcPr>
            <w:tcW w:w="1656" w:type="dxa"/>
            <w:vMerge w:val="restart"/>
          </w:tcPr>
          <w:p w:rsidR="00E537E5" w:rsidRDefault="00E537E5" w:rsidP="009F0C23">
            <w:pPr>
              <w:tabs>
                <w:tab w:val="left" w:pos="8490"/>
              </w:tabs>
              <w:ind w:right="14"/>
              <w:jc w:val="center"/>
              <w:rPr>
                <w:rFonts w:ascii="Times New Roman" w:hAnsi="Times New Roman" w:cs="Times New Roman"/>
                <w:color w:val="000000" w:themeColor="text1"/>
                <w:sz w:val="24"/>
                <w:szCs w:val="24"/>
              </w:rPr>
            </w:pPr>
            <w:r w:rsidRPr="007469D2">
              <w:rPr>
                <w:rFonts w:ascii="Times New Roman" w:hAnsi="Times New Roman" w:cs="Times New Roman"/>
                <w:sz w:val="24"/>
                <w:szCs w:val="24"/>
              </w:rPr>
              <w:t>La solicitarea APM Buzău</w:t>
            </w:r>
            <w:r>
              <w:rPr>
                <w:rFonts w:ascii="Times New Roman" w:hAnsi="Times New Roman" w:cs="Times New Roman"/>
                <w:sz w:val="24"/>
                <w:szCs w:val="24"/>
              </w:rPr>
              <w:t>(</w:t>
            </w:r>
            <w:r>
              <w:rPr>
                <w:rFonts w:ascii="Times New Roman" w:hAnsi="Times New Roman" w:cs="Times New Roman"/>
                <w:sz w:val="24"/>
                <w:szCs w:val="24"/>
                <w:lang w:eastAsia="ro-RO" w:bidi="ro-RO"/>
              </w:rPr>
              <w:t>o data cu   emisiile în aer ( coș de evacuare incina</w:t>
            </w:r>
            <w:r w:rsidR="00621AF0">
              <w:rPr>
                <w:rFonts w:ascii="Times New Roman" w:hAnsi="Times New Roman" w:cs="Times New Roman"/>
                <w:sz w:val="24"/>
                <w:szCs w:val="24"/>
                <w:lang w:eastAsia="ro-RO" w:bidi="ro-RO"/>
              </w:rPr>
              <w:t>ra</w:t>
            </w:r>
            <w:r>
              <w:rPr>
                <w:rFonts w:ascii="Times New Roman" w:hAnsi="Times New Roman" w:cs="Times New Roman"/>
                <w:sz w:val="24"/>
                <w:szCs w:val="24"/>
                <w:lang w:eastAsia="ro-RO" w:bidi="ro-RO"/>
              </w:rPr>
              <w:t>tor))</w:t>
            </w:r>
          </w:p>
        </w:tc>
        <w:tc>
          <w:tcPr>
            <w:tcW w:w="2054" w:type="dxa"/>
            <w:vMerge w:val="restart"/>
          </w:tcPr>
          <w:p w:rsidR="00E537E5" w:rsidRDefault="00E537E5" w:rsidP="009F0C23">
            <w:pPr>
              <w:tabs>
                <w:tab w:val="left" w:pos="8490"/>
              </w:tabs>
              <w:ind w:right="14"/>
              <w:jc w:val="center"/>
              <w:rPr>
                <w:rFonts w:ascii="Times New Roman" w:hAnsi="Times New Roman" w:cs="Times New Roman"/>
                <w:color w:val="000000" w:themeColor="text1"/>
                <w:sz w:val="24"/>
                <w:szCs w:val="24"/>
              </w:rPr>
            </w:pPr>
          </w:p>
          <w:p w:rsidR="00E537E5" w:rsidRPr="00AA5BE6" w:rsidRDefault="00E537E5" w:rsidP="009F0C23">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US EPA 200.7                    ISO 11885</w:t>
            </w:r>
          </w:p>
        </w:tc>
      </w:tr>
      <w:tr w:rsidR="00E537E5" w:rsidTr="00E537E5">
        <w:tc>
          <w:tcPr>
            <w:tcW w:w="804"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2.</w:t>
            </w:r>
          </w:p>
        </w:tc>
        <w:tc>
          <w:tcPr>
            <w:tcW w:w="2387"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Cadmiu</w:t>
            </w:r>
          </w:p>
        </w:tc>
        <w:tc>
          <w:tcPr>
            <w:tcW w:w="1673" w:type="dxa"/>
          </w:tcPr>
          <w:p w:rsidR="00E537E5" w:rsidRDefault="00E537E5" w:rsidP="009F0C23">
            <w:pPr>
              <w:jc w:val="center"/>
            </w:pPr>
            <w:r w:rsidRPr="00E02F66">
              <w:rPr>
                <w:rFonts w:ascii="Times New Roman" w:hAnsi="Times New Roman" w:cs="Times New Roman"/>
                <w:color w:val="000000" w:themeColor="text1"/>
                <w:sz w:val="24"/>
                <w:szCs w:val="24"/>
              </w:rPr>
              <w:t>mg/kg s.u.</w:t>
            </w:r>
          </w:p>
        </w:tc>
        <w:tc>
          <w:tcPr>
            <w:tcW w:w="1563" w:type="dxa"/>
          </w:tcPr>
          <w:p w:rsidR="00E537E5" w:rsidRPr="00AA5BE6" w:rsidRDefault="00E537E5" w:rsidP="009F0C23">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&lt;0,4</w:t>
            </w:r>
          </w:p>
        </w:tc>
        <w:tc>
          <w:tcPr>
            <w:tcW w:w="1656" w:type="dxa"/>
            <w:vMerge/>
          </w:tcPr>
          <w:p w:rsidR="00E537E5" w:rsidRDefault="00E537E5" w:rsidP="009F0C23">
            <w:pPr>
              <w:tabs>
                <w:tab w:val="left" w:pos="8490"/>
              </w:tabs>
              <w:ind w:right="14"/>
              <w:rPr>
                <w:rFonts w:ascii="Times New Roman" w:hAnsi="Times New Roman" w:cs="Times New Roman"/>
                <w:b/>
                <w:color w:val="000000" w:themeColor="text1"/>
                <w:sz w:val="24"/>
                <w:szCs w:val="24"/>
              </w:rPr>
            </w:pPr>
          </w:p>
        </w:tc>
        <w:tc>
          <w:tcPr>
            <w:tcW w:w="2054" w:type="dxa"/>
            <w:vMerge/>
          </w:tcPr>
          <w:p w:rsidR="00E537E5" w:rsidRDefault="00E537E5" w:rsidP="009F0C23">
            <w:pPr>
              <w:tabs>
                <w:tab w:val="left" w:pos="8490"/>
              </w:tabs>
              <w:ind w:right="14"/>
              <w:rPr>
                <w:rFonts w:ascii="Times New Roman" w:hAnsi="Times New Roman" w:cs="Times New Roman"/>
                <w:b/>
                <w:color w:val="000000" w:themeColor="text1"/>
                <w:sz w:val="24"/>
                <w:szCs w:val="24"/>
              </w:rPr>
            </w:pPr>
          </w:p>
        </w:tc>
      </w:tr>
      <w:tr w:rsidR="00E537E5" w:rsidTr="00E537E5">
        <w:tc>
          <w:tcPr>
            <w:tcW w:w="804"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3.</w:t>
            </w:r>
          </w:p>
        </w:tc>
        <w:tc>
          <w:tcPr>
            <w:tcW w:w="2387"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Cupru</w:t>
            </w:r>
          </w:p>
        </w:tc>
        <w:tc>
          <w:tcPr>
            <w:tcW w:w="1673" w:type="dxa"/>
          </w:tcPr>
          <w:p w:rsidR="00E537E5" w:rsidRDefault="00E537E5" w:rsidP="009F0C23">
            <w:pPr>
              <w:jc w:val="center"/>
            </w:pPr>
            <w:r w:rsidRPr="00E02F66">
              <w:rPr>
                <w:rFonts w:ascii="Times New Roman" w:hAnsi="Times New Roman" w:cs="Times New Roman"/>
                <w:color w:val="000000" w:themeColor="text1"/>
                <w:sz w:val="24"/>
                <w:szCs w:val="24"/>
              </w:rPr>
              <w:t>mg/kg s.u.</w:t>
            </w:r>
          </w:p>
        </w:tc>
        <w:tc>
          <w:tcPr>
            <w:tcW w:w="1563" w:type="dxa"/>
          </w:tcPr>
          <w:p w:rsidR="00E537E5" w:rsidRPr="00AA5BE6" w:rsidRDefault="00E537E5" w:rsidP="00AB45A5">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2</w:t>
            </w:r>
            <w:r w:rsidR="00AB45A5">
              <w:rPr>
                <w:rFonts w:ascii="Times New Roman" w:hAnsi="Times New Roman" w:cs="Times New Roman"/>
                <w:color w:val="000000" w:themeColor="text1"/>
                <w:sz w:val="24"/>
                <w:szCs w:val="24"/>
              </w:rPr>
              <w:t>9</w:t>
            </w:r>
            <w:r w:rsidRPr="00AA5BE6">
              <w:rPr>
                <w:rFonts w:ascii="Times New Roman" w:hAnsi="Times New Roman" w:cs="Times New Roman"/>
                <w:color w:val="000000" w:themeColor="text1"/>
                <w:sz w:val="24"/>
                <w:szCs w:val="24"/>
              </w:rPr>
              <w:t>,5</w:t>
            </w:r>
          </w:p>
        </w:tc>
        <w:tc>
          <w:tcPr>
            <w:tcW w:w="1656" w:type="dxa"/>
            <w:vMerge/>
          </w:tcPr>
          <w:p w:rsidR="00E537E5" w:rsidRDefault="00E537E5" w:rsidP="009F0C23">
            <w:pPr>
              <w:tabs>
                <w:tab w:val="left" w:pos="8490"/>
              </w:tabs>
              <w:ind w:right="14"/>
              <w:rPr>
                <w:rFonts w:ascii="Times New Roman" w:hAnsi="Times New Roman" w:cs="Times New Roman"/>
                <w:b/>
                <w:color w:val="000000" w:themeColor="text1"/>
                <w:sz w:val="24"/>
                <w:szCs w:val="24"/>
              </w:rPr>
            </w:pPr>
          </w:p>
        </w:tc>
        <w:tc>
          <w:tcPr>
            <w:tcW w:w="2054" w:type="dxa"/>
            <w:vMerge/>
          </w:tcPr>
          <w:p w:rsidR="00E537E5" w:rsidRDefault="00E537E5" w:rsidP="009F0C23">
            <w:pPr>
              <w:tabs>
                <w:tab w:val="left" w:pos="8490"/>
              </w:tabs>
              <w:ind w:right="14"/>
              <w:rPr>
                <w:rFonts w:ascii="Times New Roman" w:hAnsi="Times New Roman" w:cs="Times New Roman"/>
                <w:b/>
                <w:color w:val="000000" w:themeColor="text1"/>
                <w:sz w:val="24"/>
                <w:szCs w:val="24"/>
              </w:rPr>
            </w:pPr>
          </w:p>
        </w:tc>
      </w:tr>
      <w:tr w:rsidR="00E537E5" w:rsidTr="00E537E5">
        <w:tc>
          <w:tcPr>
            <w:tcW w:w="804"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4.</w:t>
            </w:r>
          </w:p>
        </w:tc>
        <w:tc>
          <w:tcPr>
            <w:tcW w:w="2387"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Zinc</w:t>
            </w:r>
          </w:p>
        </w:tc>
        <w:tc>
          <w:tcPr>
            <w:tcW w:w="1673" w:type="dxa"/>
          </w:tcPr>
          <w:p w:rsidR="00E537E5" w:rsidRDefault="00E537E5" w:rsidP="009F0C23">
            <w:pPr>
              <w:jc w:val="center"/>
            </w:pPr>
            <w:r w:rsidRPr="00E02F66">
              <w:rPr>
                <w:rFonts w:ascii="Times New Roman" w:hAnsi="Times New Roman" w:cs="Times New Roman"/>
                <w:color w:val="000000" w:themeColor="text1"/>
                <w:sz w:val="24"/>
                <w:szCs w:val="24"/>
              </w:rPr>
              <w:t>mg/kg s.u.</w:t>
            </w:r>
          </w:p>
        </w:tc>
        <w:tc>
          <w:tcPr>
            <w:tcW w:w="1563" w:type="dxa"/>
          </w:tcPr>
          <w:p w:rsidR="00E537E5" w:rsidRPr="00AA5BE6" w:rsidRDefault="00AB45A5" w:rsidP="00AB45A5">
            <w:pPr>
              <w:tabs>
                <w:tab w:val="left" w:pos="8490"/>
              </w:tabs>
              <w:ind w:right="1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r w:rsidR="00E537E5" w:rsidRPr="00AA5B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p>
        </w:tc>
        <w:tc>
          <w:tcPr>
            <w:tcW w:w="1656" w:type="dxa"/>
            <w:vMerge/>
          </w:tcPr>
          <w:p w:rsidR="00E537E5" w:rsidRDefault="00E537E5" w:rsidP="009F0C23">
            <w:pPr>
              <w:tabs>
                <w:tab w:val="left" w:pos="8490"/>
              </w:tabs>
              <w:ind w:right="14"/>
              <w:rPr>
                <w:rFonts w:ascii="Times New Roman" w:hAnsi="Times New Roman" w:cs="Times New Roman"/>
                <w:b/>
                <w:color w:val="000000" w:themeColor="text1"/>
                <w:sz w:val="24"/>
                <w:szCs w:val="24"/>
              </w:rPr>
            </w:pPr>
          </w:p>
        </w:tc>
        <w:tc>
          <w:tcPr>
            <w:tcW w:w="2054" w:type="dxa"/>
            <w:vMerge/>
          </w:tcPr>
          <w:p w:rsidR="00E537E5" w:rsidRDefault="00E537E5" w:rsidP="009F0C23">
            <w:pPr>
              <w:tabs>
                <w:tab w:val="left" w:pos="8490"/>
              </w:tabs>
              <w:ind w:right="14"/>
              <w:rPr>
                <w:rFonts w:ascii="Times New Roman" w:hAnsi="Times New Roman" w:cs="Times New Roman"/>
                <w:b/>
                <w:color w:val="000000" w:themeColor="text1"/>
                <w:sz w:val="24"/>
                <w:szCs w:val="24"/>
              </w:rPr>
            </w:pPr>
          </w:p>
        </w:tc>
      </w:tr>
      <w:tr w:rsidR="00E537E5" w:rsidTr="00E537E5">
        <w:tc>
          <w:tcPr>
            <w:tcW w:w="804"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5.</w:t>
            </w:r>
          </w:p>
        </w:tc>
        <w:tc>
          <w:tcPr>
            <w:tcW w:w="2387"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Sulfat</w:t>
            </w:r>
          </w:p>
        </w:tc>
        <w:tc>
          <w:tcPr>
            <w:tcW w:w="1673" w:type="dxa"/>
          </w:tcPr>
          <w:p w:rsidR="00E537E5" w:rsidRDefault="00E537E5" w:rsidP="009F0C23">
            <w:pPr>
              <w:jc w:val="center"/>
            </w:pPr>
            <w:r w:rsidRPr="00E02F66">
              <w:rPr>
                <w:rFonts w:ascii="Times New Roman" w:hAnsi="Times New Roman" w:cs="Times New Roman"/>
                <w:color w:val="000000" w:themeColor="text1"/>
                <w:sz w:val="24"/>
                <w:szCs w:val="24"/>
              </w:rPr>
              <w:t>mg/kg s.u.</w:t>
            </w:r>
          </w:p>
        </w:tc>
        <w:tc>
          <w:tcPr>
            <w:tcW w:w="1563" w:type="dxa"/>
          </w:tcPr>
          <w:p w:rsidR="00E537E5" w:rsidRPr="00AA5BE6" w:rsidRDefault="00E537E5" w:rsidP="00AB45A5">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7</w:t>
            </w:r>
            <w:r w:rsidR="00AB45A5">
              <w:rPr>
                <w:rFonts w:ascii="Times New Roman" w:hAnsi="Times New Roman" w:cs="Times New Roman"/>
                <w:color w:val="000000" w:themeColor="text1"/>
                <w:sz w:val="24"/>
                <w:szCs w:val="24"/>
              </w:rPr>
              <w:t>14</w:t>
            </w:r>
            <w:r w:rsidRPr="00AA5BE6">
              <w:rPr>
                <w:rFonts w:ascii="Times New Roman" w:hAnsi="Times New Roman" w:cs="Times New Roman"/>
                <w:color w:val="000000" w:themeColor="text1"/>
                <w:sz w:val="24"/>
                <w:szCs w:val="24"/>
              </w:rPr>
              <w:t>,</w:t>
            </w:r>
            <w:r w:rsidR="00AB45A5">
              <w:rPr>
                <w:rFonts w:ascii="Times New Roman" w:hAnsi="Times New Roman" w:cs="Times New Roman"/>
                <w:color w:val="000000" w:themeColor="text1"/>
                <w:sz w:val="24"/>
                <w:szCs w:val="24"/>
              </w:rPr>
              <w:t>54</w:t>
            </w:r>
          </w:p>
        </w:tc>
        <w:tc>
          <w:tcPr>
            <w:tcW w:w="1656" w:type="dxa"/>
            <w:vMerge/>
          </w:tcPr>
          <w:p w:rsidR="00E537E5" w:rsidRPr="00AA5BE6" w:rsidRDefault="00E537E5" w:rsidP="009F0C23">
            <w:pPr>
              <w:tabs>
                <w:tab w:val="left" w:pos="8490"/>
              </w:tabs>
              <w:ind w:right="14"/>
              <w:rPr>
                <w:rFonts w:ascii="Times New Roman" w:hAnsi="Times New Roman" w:cs="Times New Roman"/>
                <w:color w:val="000000" w:themeColor="text1"/>
                <w:sz w:val="24"/>
                <w:szCs w:val="24"/>
              </w:rPr>
            </w:pPr>
          </w:p>
        </w:tc>
        <w:tc>
          <w:tcPr>
            <w:tcW w:w="2054" w:type="dxa"/>
          </w:tcPr>
          <w:p w:rsidR="00E537E5" w:rsidRPr="00AA5BE6" w:rsidRDefault="00E537E5" w:rsidP="009F0C23">
            <w:pPr>
              <w:tabs>
                <w:tab w:val="left" w:pos="8490"/>
              </w:tabs>
              <w:ind w:right="14"/>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SR ISO 11048-99</w:t>
            </w:r>
          </w:p>
        </w:tc>
      </w:tr>
      <w:tr w:rsidR="00E537E5" w:rsidTr="00E537E5">
        <w:tc>
          <w:tcPr>
            <w:tcW w:w="804"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6.</w:t>
            </w:r>
          </w:p>
        </w:tc>
        <w:tc>
          <w:tcPr>
            <w:tcW w:w="2387"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pH</w:t>
            </w:r>
          </w:p>
        </w:tc>
        <w:tc>
          <w:tcPr>
            <w:tcW w:w="1673"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unit. pH</w:t>
            </w:r>
          </w:p>
        </w:tc>
        <w:tc>
          <w:tcPr>
            <w:tcW w:w="1563" w:type="dxa"/>
          </w:tcPr>
          <w:p w:rsidR="00E537E5" w:rsidRPr="00AA5BE6" w:rsidRDefault="00E537E5" w:rsidP="00AB45A5">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5,</w:t>
            </w:r>
            <w:r w:rsidR="00AB45A5">
              <w:rPr>
                <w:rFonts w:ascii="Times New Roman" w:hAnsi="Times New Roman" w:cs="Times New Roman"/>
                <w:color w:val="000000" w:themeColor="text1"/>
                <w:sz w:val="24"/>
                <w:szCs w:val="24"/>
              </w:rPr>
              <w:t>2</w:t>
            </w:r>
          </w:p>
        </w:tc>
        <w:tc>
          <w:tcPr>
            <w:tcW w:w="1656" w:type="dxa"/>
            <w:vMerge/>
          </w:tcPr>
          <w:p w:rsidR="00E537E5" w:rsidRPr="00AA5BE6" w:rsidRDefault="00E537E5" w:rsidP="009F0C23">
            <w:pPr>
              <w:tabs>
                <w:tab w:val="left" w:pos="8490"/>
              </w:tabs>
              <w:ind w:right="14"/>
              <w:jc w:val="center"/>
              <w:rPr>
                <w:rFonts w:ascii="Times New Roman" w:hAnsi="Times New Roman" w:cs="Times New Roman"/>
                <w:color w:val="000000" w:themeColor="text1"/>
                <w:sz w:val="24"/>
                <w:szCs w:val="24"/>
              </w:rPr>
            </w:pPr>
          </w:p>
        </w:tc>
        <w:tc>
          <w:tcPr>
            <w:tcW w:w="2054" w:type="dxa"/>
          </w:tcPr>
          <w:p w:rsidR="00E537E5" w:rsidRPr="00AA5BE6" w:rsidRDefault="00E537E5" w:rsidP="009F0C23">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SR ISO 10390/05                         STAS 7184-13/01</w:t>
            </w:r>
          </w:p>
        </w:tc>
      </w:tr>
      <w:tr w:rsidR="00E537E5" w:rsidTr="00E537E5">
        <w:tc>
          <w:tcPr>
            <w:tcW w:w="804"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7.</w:t>
            </w:r>
          </w:p>
        </w:tc>
        <w:tc>
          <w:tcPr>
            <w:tcW w:w="2387"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Carbon Organic Total</w:t>
            </w:r>
          </w:p>
        </w:tc>
        <w:tc>
          <w:tcPr>
            <w:tcW w:w="1673" w:type="dxa"/>
          </w:tcPr>
          <w:p w:rsidR="00E537E5" w:rsidRPr="00C43A7B" w:rsidRDefault="00E537E5" w:rsidP="009F0C23">
            <w:pPr>
              <w:tabs>
                <w:tab w:val="left" w:pos="8490"/>
              </w:tabs>
              <w:ind w:right="14"/>
              <w:jc w:val="center"/>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w:t>
            </w:r>
          </w:p>
        </w:tc>
        <w:tc>
          <w:tcPr>
            <w:tcW w:w="1563" w:type="dxa"/>
          </w:tcPr>
          <w:p w:rsidR="00E537E5" w:rsidRPr="00AA5BE6" w:rsidRDefault="00E537E5" w:rsidP="00AB45A5">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1,</w:t>
            </w:r>
            <w:r w:rsidR="00AB45A5">
              <w:rPr>
                <w:rFonts w:ascii="Times New Roman" w:hAnsi="Times New Roman" w:cs="Times New Roman"/>
                <w:color w:val="000000" w:themeColor="text1"/>
                <w:sz w:val="24"/>
                <w:szCs w:val="24"/>
              </w:rPr>
              <w:t>5</w:t>
            </w:r>
            <w:r w:rsidRPr="00AA5BE6">
              <w:rPr>
                <w:rFonts w:ascii="Times New Roman" w:hAnsi="Times New Roman" w:cs="Times New Roman"/>
                <w:color w:val="000000" w:themeColor="text1"/>
                <w:sz w:val="24"/>
                <w:szCs w:val="24"/>
              </w:rPr>
              <w:t>1</w:t>
            </w:r>
          </w:p>
        </w:tc>
        <w:tc>
          <w:tcPr>
            <w:tcW w:w="1656" w:type="dxa"/>
            <w:vMerge/>
          </w:tcPr>
          <w:p w:rsidR="00E537E5" w:rsidRPr="00AA5BE6" w:rsidRDefault="00E537E5" w:rsidP="009F0C23">
            <w:pPr>
              <w:tabs>
                <w:tab w:val="left" w:pos="8490"/>
              </w:tabs>
              <w:ind w:right="14"/>
              <w:jc w:val="center"/>
              <w:rPr>
                <w:rFonts w:ascii="Times New Roman" w:hAnsi="Times New Roman" w:cs="Times New Roman"/>
                <w:color w:val="000000" w:themeColor="text1"/>
                <w:sz w:val="24"/>
                <w:szCs w:val="24"/>
              </w:rPr>
            </w:pPr>
          </w:p>
        </w:tc>
        <w:tc>
          <w:tcPr>
            <w:tcW w:w="2054" w:type="dxa"/>
          </w:tcPr>
          <w:p w:rsidR="00E537E5" w:rsidRPr="00AA5BE6" w:rsidRDefault="00E537E5" w:rsidP="009F0C23">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STAS 7184/21-82</w:t>
            </w:r>
          </w:p>
        </w:tc>
      </w:tr>
      <w:tr w:rsidR="00E537E5" w:rsidTr="00E537E5">
        <w:tc>
          <w:tcPr>
            <w:tcW w:w="804"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8.</w:t>
            </w:r>
          </w:p>
        </w:tc>
        <w:tc>
          <w:tcPr>
            <w:tcW w:w="2387" w:type="dxa"/>
          </w:tcPr>
          <w:p w:rsidR="00E537E5" w:rsidRPr="00C43A7B" w:rsidRDefault="00E537E5" w:rsidP="009F0C23">
            <w:pPr>
              <w:tabs>
                <w:tab w:val="left" w:pos="8490"/>
              </w:tabs>
              <w:ind w:right="14"/>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Umiditate</w:t>
            </w:r>
          </w:p>
        </w:tc>
        <w:tc>
          <w:tcPr>
            <w:tcW w:w="1673" w:type="dxa"/>
          </w:tcPr>
          <w:p w:rsidR="00E537E5" w:rsidRPr="00C43A7B" w:rsidRDefault="00E537E5" w:rsidP="009F0C23">
            <w:pPr>
              <w:tabs>
                <w:tab w:val="left" w:pos="8490"/>
              </w:tabs>
              <w:ind w:right="14"/>
              <w:jc w:val="center"/>
              <w:rPr>
                <w:rFonts w:ascii="Times New Roman" w:hAnsi="Times New Roman" w:cs="Times New Roman"/>
                <w:color w:val="000000" w:themeColor="text1"/>
                <w:sz w:val="24"/>
                <w:szCs w:val="24"/>
              </w:rPr>
            </w:pPr>
            <w:r w:rsidRPr="00C43A7B">
              <w:rPr>
                <w:rFonts w:ascii="Times New Roman" w:hAnsi="Times New Roman" w:cs="Times New Roman"/>
                <w:color w:val="000000" w:themeColor="text1"/>
                <w:sz w:val="24"/>
                <w:szCs w:val="24"/>
              </w:rPr>
              <w:t>%</w:t>
            </w:r>
          </w:p>
        </w:tc>
        <w:tc>
          <w:tcPr>
            <w:tcW w:w="1563" w:type="dxa"/>
          </w:tcPr>
          <w:p w:rsidR="00E537E5" w:rsidRPr="00AA5BE6" w:rsidRDefault="00E537E5" w:rsidP="00AB45A5">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1</w:t>
            </w:r>
            <w:r w:rsidR="00AB45A5">
              <w:rPr>
                <w:rFonts w:ascii="Times New Roman" w:hAnsi="Times New Roman" w:cs="Times New Roman"/>
                <w:color w:val="000000" w:themeColor="text1"/>
                <w:sz w:val="24"/>
                <w:szCs w:val="24"/>
              </w:rPr>
              <w:t>5</w:t>
            </w:r>
            <w:r w:rsidRPr="00AA5BE6">
              <w:rPr>
                <w:rFonts w:ascii="Times New Roman" w:hAnsi="Times New Roman" w:cs="Times New Roman"/>
                <w:color w:val="000000" w:themeColor="text1"/>
                <w:sz w:val="24"/>
                <w:szCs w:val="24"/>
              </w:rPr>
              <w:t>,</w:t>
            </w:r>
            <w:r w:rsidR="00AB45A5">
              <w:rPr>
                <w:rFonts w:ascii="Times New Roman" w:hAnsi="Times New Roman" w:cs="Times New Roman"/>
                <w:color w:val="000000" w:themeColor="text1"/>
                <w:sz w:val="24"/>
                <w:szCs w:val="24"/>
              </w:rPr>
              <w:t>2</w:t>
            </w:r>
          </w:p>
        </w:tc>
        <w:tc>
          <w:tcPr>
            <w:tcW w:w="1656" w:type="dxa"/>
            <w:vMerge/>
          </w:tcPr>
          <w:p w:rsidR="00E537E5" w:rsidRPr="00AA5BE6" w:rsidRDefault="00E537E5" w:rsidP="009F0C23">
            <w:pPr>
              <w:tabs>
                <w:tab w:val="left" w:pos="8490"/>
              </w:tabs>
              <w:ind w:right="14"/>
              <w:jc w:val="center"/>
              <w:rPr>
                <w:rFonts w:ascii="Times New Roman" w:hAnsi="Times New Roman" w:cs="Times New Roman"/>
                <w:color w:val="000000" w:themeColor="text1"/>
                <w:sz w:val="24"/>
                <w:szCs w:val="24"/>
              </w:rPr>
            </w:pPr>
          </w:p>
        </w:tc>
        <w:tc>
          <w:tcPr>
            <w:tcW w:w="2054" w:type="dxa"/>
          </w:tcPr>
          <w:p w:rsidR="00E537E5" w:rsidRPr="00AA5BE6" w:rsidRDefault="00E537E5" w:rsidP="009F0C23">
            <w:pPr>
              <w:tabs>
                <w:tab w:val="left" w:pos="8490"/>
              </w:tabs>
              <w:ind w:right="14"/>
              <w:jc w:val="center"/>
              <w:rPr>
                <w:rFonts w:ascii="Times New Roman" w:hAnsi="Times New Roman" w:cs="Times New Roman"/>
                <w:color w:val="000000" w:themeColor="text1"/>
                <w:sz w:val="24"/>
                <w:szCs w:val="24"/>
              </w:rPr>
            </w:pPr>
            <w:r w:rsidRPr="00AA5BE6">
              <w:rPr>
                <w:rFonts w:ascii="Times New Roman" w:hAnsi="Times New Roman" w:cs="Times New Roman"/>
                <w:color w:val="000000" w:themeColor="text1"/>
                <w:sz w:val="24"/>
                <w:szCs w:val="24"/>
              </w:rPr>
              <w:t>CSN ISO 11465</w:t>
            </w:r>
          </w:p>
        </w:tc>
      </w:tr>
    </w:tbl>
    <w:p w:rsidR="00E537E5" w:rsidRDefault="00E537E5" w:rsidP="003F5B16">
      <w:pPr>
        <w:pStyle w:val="Bodytext1"/>
        <w:shd w:val="clear" w:color="auto" w:fill="auto"/>
        <w:spacing w:line="274" w:lineRule="exact"/>
        <w:ind w:left="120" w:firstLine="0"/>
        <w:jc w:val="both"/>
        <w:rPr>
          <w:rStyle w:val="Bodytext"/>
          <w:sz w:val="24"/>
          <w:szCs w:val="24"/>
        </w:rPr>
      </w:pPr>
    </w:p>
    <w:p w:rsidR="001E0146" w:rsidRDefault="001E0146" w:rsidP="003F5B16">
      <w:pPr>
        <w:pStyle w:val="Bodytext1"/>
        <w:shd w:val="clear" w:color="auto" w:fill="auto"/>
        <w:spacing w:line="274" w:lineRule="exact"/>
        <w:ind w:left="120" w:firstLine="0"/>
        <w:jc w:val="both"/>
        <w:rPr>
          <w:rStyle w:val="Bodytext"/>
          <w:sz w:val="24"/>
          <w:szCs w:val="24"/>
        </w:rPr>
      </w:pPr>
    </w:p>
    <w:p w:rsidR="00127F9D" w:rsidRPr="003F5B16" w:rsidRDefault="003F5B16" w:rsidP="003F5B16">
      <w:pPr>
        <w:pStyle w:val="Bodytext1"/>
        <w:shd w:val="clear" w:color="auto" w:fill="auto"/>
        <w:spacing w:line="274" w:lineRule="exact"/>
        <w:ind w:firstLine="0"/>
        <w:jc w:val="both"/>
        <w:rPr>
          <w:sz w:val="24"/>
          <w:szCs w:val="24"/>
          <w:shd w:val="clear" w:color="auto" w:fill="FFFFFF"/>
        </w:rPr>
      </w:pPr>
      <w:r w:rsidRPr="003F5B16">
        <w:rPr>
          <w:rStyle w:val="Bodytext"/>
          <w:b/>
          <w:sz w:val="24"/>
          <w:szCs w:val="24"/>
        </w:rPr>
        <w:t>13.6.</w:t>
      </w:r>
      <w:r w:rsidR="00127F9D" w:rsidRPr="003F5B16">
        <w:rPr>
          <w:b/>
          <w:noProof/>
          <w:sz w:val="24"/>
          <w:lang w:val="pt-BR"/>
        </w:rPr>
        <w:t>Monitorizare deşeuri</w:t>
      </w:r>
    </w:p>
    <w:p w:rsidR="00127F9D" w:rsidRPr="003F5B16" w:rsidRDefault="00127F9D" w:rsidP="003F5B16">
      <w:pPr>
        <w:pStyle w:val="ListParagraph"/>
        <w:autoSpaceDE w:val="0"/>
        <w:autoSpaceDN w:val="0"/>
        <w:adjustRightInd w:val="0"/>
        <w:ind w:left="658" w:right="0"/>
        <w:rPr>
          <w:rFonts w:ascii="Times New Roman" w:hAnsi="Times New Roman" w:cs="Times New Roman"/>
          <w:sz w:val="24"/>
          <w:szCs w:val="24"/>
        </w:rPr>
      </w:pPr>
      <w:r w:rsidRPr="003F5B16">
        <w:rPr>
          <w:rFonts w:ascii="Times New Roman" w:hAnsi="Times New Roman" w:cs="Times New Roman"/>
          <w:sz w:val="24"/>
          <w:szCs w:val="24"/>
        </w:rPr>
        <w:t>13.</w:t>
      </w:r>
      <w:r w:rsidR="003F5B16">
        <w:rPr>
          <w:rFonts w:ascii="Times New Roman" w:hAnsi="Times New Roman" w:cs="Times New Roman"/>
          <w:sz w:val="24"/>
          <w:szCs w:val="24"/>
        </w:rPr>
        <w:t>6</w:t>
      </w:r>
      <w:r w:rsidRPr="003F5B16">
        <w:rPr>
          <w:rFonts w:ascii="Times New Roman" w:hAnsi="Times New Roman" w:cs="Times New Roman"/>
          <w:sz w:val="24"/>
          <w:szCs w:val="24"/>
        </w:rPr>
        <w:t xml:space="preserve">.1. Titularul va respecta prevederile legale privind evidența gestiunii deșeurilor, valorificare și eliminarea lor. </w:t>
      </w:r>
    </w:p>
    <w:p w:rsidR="00127F9D" w:rsidRPr="003F5B16" w:rsidRDefault="00127F9D" w:rsidP="003F5B16">
      <w:pPr>
        <w:pStyle w:val="ListParagraph"/>
        <w:autoSpaceDE w:val="0"/>
        <w:autoSpaceDN w:val="0"/>
        <w:adjustRightInd w:val="0"/>
        <w:ind w:left="658" w:right="0"/>
        <w:rPr>
          <w:rFonts w:ascii="Times New Roman" w:hAnsi="Times New Roman" w:cs="Times New Roman"/>
          <w:sz w:val="24"/>
          <w:szCs w:val="24"/>
        </w:rPr>
      </w:pPr>
      <w:r w:rsidRPr="003F5B16">
        <w:rPr>
          <w:rFonts w:ascii="Times New Roman" w:hAnsi="Times New Roman" w:cs="Times New Roman"/>
          <w:sz w:val="24"/>
          <w:szCs w:val="24"/>
        </w:rPr>
        <w:t>13.</w:t>
      </w:r>
      <w:r w:rsidR="003F5B16">
        <w:rPr>
          <w:rFonts w:ascii="Times New Roman" w:hAnsi="Times New Roman" w:cs="Times New Roman"/>
          <w:sz w:val="24"/>
          <w:szCs w:val="24"/>
        </w:rPr>
        <w:t>6</w:t>
      </w:r>
      <w:r w:rsidRPr="003F5B16">
        <w:rPr>
          <w:rFonts w:ascii="Times New Roman" w:hAnsi="Times New Roman" w:cs="Times New Roman"/>
          <w:sz w:val="24"/>
          <w:szCs w:val="24"/>
        </w:rPr>
        <w:t>.2. Prezenta autorizație integrată de mediu se aplică activităților de management al deșeurilor de la punctul de colectare până la punctul de eliminare sau valorificare.</w:t>
      </w:r>
    </w:p>
    <w:p w:rsidR="00127F9D" w:rsidRPr="003F5B16" w:rsidRDefault="00127F9D" w:rsidP="003F5B16">
      <w:pPr>
        <w:pStyle w:val="ListParagraph"/>
        <w:autoSpaceDE w:val="0"/>
        <w:autoSpaceDN w:val="0"/>
        <w:adjustRightInd w:val="0"/>
        <w:ind w:left="658" w:right="0"/>
        <w:rPr>
          <w:rFonts w:ascii="Times New Roman" w:hAnsi="Times New Roman" w:cs="Times New Roman"/>
          <w:sz w:val="24"/>
          <w:szCs w:val="24"/>
        </w:rPr>
      </w:pPr>
      <w:r w:rsidRPr="003F5B16">
        <w:rPr>
          <w:rFonts w:ascii="Times New Roman" w:hAnsi="Times New Roman" w:cs="Times New Roman"/>
          <w:sz w:val="24"/>
          <w:szCs w:val="24"/>
        </w:rPr>
        <w:t>13.</w:t>
      </w:r>
      <w:r w:rsidR="003F5B16">
        <w:rPr>
          <w:rFonts w:ascii="Times New Roman" w:hAnsi="Times New Roman" w:cs="Times New Roman"/>
          <w:sz w:val="24"/>
          <w:szCs w:val="24"/>
        </w:rPr>
        <w:t>6</w:t>
      </w:r>
      <w:r w:rsidRPr="003F5B16">
        <w:rPr>
          <w:rFonts w:ascii="Times New Roman" w:hAnsi="Times New Roman" w:cs="Times New Roman"/>
          <w:sz w:val="24"/>
          <w:szCs w:val="24"/>
        </w:rPr>
        <w:t xml:space="preserve">.3. Valorificarea sau eliminarea deșeurilor trebuie să se desfășoare așa cum este precizat în </w:t>
      </w:r>
      <w:r w:rsidRPr="003F5B16">
        <w:rPr>
          <w:rFonts w:ascii="Times New Roman" w:hAnsi="Times New Roman" w:cs="Times New Roman"/>
          <w:b/>
          <w:sz w:val="24"/>
          <w:szCs w:val="24"/>
        </w:rPr>
        <w:t>T</w:t>
      </w:r>
      <w:r w:rsidRPr="003F5B16">
        <w:rPr>
          <w:rFonts w:ascii="Times New Roman" w:hAnsi="Times New Roman" w:cs="Times New Roman"/>
          <w:b/>
          <w:bCs/>
          <w:sz w:val="24"/>
          <w:szCs w:val="24"/>
        </w:rPr>
        <w:t xml:space="preserve">abelul 11.1 </w:t>
      </w:r>
      <w:r w:rsidRPr="003F5B16">
        <w:rPr>
          <w:rFonts w:ascii="Times New Roman" w:hAnsi="Times New Roman" w:cs="Times New Roman"/>
          <w:sz w:val="24"/>
          <w:szCs w:val="24"/>
        </w:rPr>
        <w:t>al prezentei Autorizații integrate de mediu, în conformitate cu legislația în vigoare. Nu trebuie eliminate alte deșeuri nici pe amplasament, nici în afara amplasamentului fără acordul prealabil scris al Agenției pentru Protecția Mediului Buzău.</w:t>
      </w:r>
    </w:p>
    <w:p w:rsidR="00127F9D" w:rsidRPr="003F5B16" w:rsidRDefault="00127F9D" w:rsidP="003F5B16">
      <w:pPr>
        <w:pStyle w:val="Style2"/>
        <w:ind w:left="658"/>
        <w:rPr>
          <w:lang w:val="ro-RO"/>
        </w:rPr>
      </w:pPr>
      <w:r w:rsidRPr="003F5B16">
        <w:rPr>
          <w:lang w:val="ro-RO"/>
        </w:rPr>
        <w:t>13.</w:t>
      </w:r>
      <w:r w:rsidR="003F5B16">
        <w:rPr>
          <w:lang w:val="ro-RO"/>
        </w:rPr>
        <w:t>6.</w:t>
      </w:r>
      <w:r w:rsidRPr="003F5B16">
        <w:rPr>
          <w:lang w:val="ro-RO"/>
        </w:rPr>
        <w:t>4. Deșeurile trimise în afara amplasamentului pentru valorificare sau eliminare trebuie transportate doar de o societate autorizată pentru astfel de activități cu deșeuri. Deșeurile trebuie transportate doar de la amplasamentul activității la amplasamentul de valorificare/eliminare fără a afecta în sens negativ mediul și în conformitate cu legislația în vigoare.</w:t>
      </w:r>
    </w:p>
    <w:p w:rsidR="00127F9D" w:rsidRPr="003F5B16" w:rsidRDefault="00127F9D" w:rsidP="003F5B16">
      <w:pPr>
        <w:pStyle w:val="ListParagraph"/>
        <w:ind w:left="658" w:right="0"/>
        <w:rPr>
          <w:rFonts w:ascii="Times New Roman" w:hAnsi="Times New Roman" w:cs="Times New Roman"/>
          <w:sz w:val="24"/>
          <w:szCs w:val="24"/>
        </w:rPr>
      </w:pPr>
      <w:r w:rsidRPr="003F5B16">
        <w:rPr>
          <w:rFonts w:ascii="Times New Roman" w:hAnsi="Times New Roman" w:cs="Times New Roman"/>
          <w:sz w:val="24"/>
          <w:szCs w:val="24"/>
        </w:rPr>
        <w:t>13.</w:t>
      </w:r>
      <w:r w:rsidR="003F5B16">
        <w:rPr>
          <w:rFonts w:ascii="Times New Roman" w:hAnsi="Times New Roman" w:cs="Times New Roman"/>
          <w:sz w:val="24"/>
          <w:szCs w:val="24"/>
        </w:rPr>
        <w:t>6</w:t>
      </w:r>
      <w:r w:rsidRPr="003F5B16">
        <w:rPr>
          <w:rFonts w:ascii="Times New Roman" w:hAnsi="Times New Roman" w:cs="Times New Roman"/>
          <w:sz w:val="24"/>
          <w:szCs w:val="24"/>
        </w:rPr>
        <w:t>.5. Se vor respecta prevederile H.G nr.1061/2008 privind transportul deşeurilor periculoase şi nepericuloase pe teritoriul României</w:t>
      </w:r>
      <w:r w:rsidRPr="003F5B16">
        <w:rPr>
          <w:rFonts w:ascii="Times New Roman" w:hAnsi="Times New Roman" w:cs="Times New Roman"/>
          <w:b/>
          <w:sz w:val="24"/>
          <w:szCs w:val="24"/>
        </w:rPr>
        <w:t xml:space="preserve">. </w:t>
      </w:r>
      <w:r w:rsidRPr="003F5B16">
        <w:rPr>
          <w:rFonts w:ascii="Times New Roman" w:hAnsi="Times New Roman" w:cs="Times New Roman"/>
          <w:sz w:val="24"/>
          <w:szCs w:val="24"/>
        </w:rPr>
        <w:t>Fiecare transport de deşeuri periculoase care se produce în cantitate mai mare de 1 to/an, se va efectua după ce expeditorul şi destinatarul au obţinut toate aprobările necesare conform H.G 1061/2008 privind transportul deşeurilor periculoase şi nepericuloase pe teritoriul României.</w:t>
      </w:r>
    </w:p>
    <w:p w:rsidR="00127F9D" w:rsidRPr="003F5B16" w:rsidRDefault="00127F9D" w:rsidP="003F5B16">
      <w:pPr>
        <w:pStyle w:val="ListParagraph"/>
        <w:ind w:left="658" w:right="0"/>
        <w:rPr>
          <w:rFonts w:ascii="Times New Roman" w:hAnsi="Times New Roman" w:cs="Times New Roman"/>
          <w:sz w:val="24"/>
          <w:szCs w:val="24"/>
        </w:rPr>
      </w:pPr>
      <w:r w:rsidRPr="003F5B16">
        <w:rPr>
          <w:rFonts w:ascii="Times New Roman" w:hAnsi="Times New Roman" w:cs="Times New Roman"/>
          <w:sz w:val="24"/>
          <w:szCs w:val="24"/>
        </w:rPr>
        <w:t>Se vor păstra la dispoziţia organelor abilitate să efectueze controlul asupra gestionării deşeurilor următoarele documente:</w:t>
      </w:r>
    </w:p>
    <w:p w:rsidR="00127F9D" w:rsidRPr="003F5B16" w:rsidRDefault="00127F9D" w:rsidP="003F5B16">
      <w:pPr>
        <w:pStyle w:val="ListParagraph"/>
        <w:ind w:left="907" w:right="0"/>
        <w:rPr>
          <w:rFonts w:ascii="Times New Roman" w:hAnsi="Times New Roman" w:cs="Times New Roman"/>
          <w:sz w:val="24"/>
          <w:szCs w:val="24"/>
        </w:rPr>
      </w:pPr>
      <w:r w:rsidRPr="003F5B16">
        <w:rPr>
          <w:rFonts w:ascii="Times New Roman" w:hAnsi="Times New Roman" w:cs="Times New Roman"/>
          <w:sz w:val="24"/>
          <w:szCs w:val="24"/>
        </w:rPr>
        <w:tab/>
        <w:t>▪ formularul pentru aprobarea transportului deşeurilor periculoase conform anexei 1 a H.G 1061/2008 (pentru o cantitate mai mare de 1 tonă/an);</w:t>
      </w:r>
    </w:p>
    <w:p w:rsidR="00127F9D" w:rsidRPr="003F5B16" w:rsidRDefault="00127F9D" w:rsidP="003F5B16">
      <w:pPr>
        <w:pStyle w:val="ListParagraph"/>
        <w:ind w:left="907" w:right="0"/>
        <w:rPr>
          <w:rFonts w:ascii="Times New Roman" w:hAnsi="Times New Roman" w:cs="Times New Roman"/>
          <w:sz w:val="24"/>
          <w:szCs w:val="24"/>
        </w:rPr>
      </w:pPr>
      <w:r w:rsidRPr="003F5B16">
        <w:rPr>
          <w:rFonts w:ascii="Times New Roman" w:hAnsi="Times New Roman" w:cs="Times New Roman"/>
          <w:sz w:val="24"/>
          <w:szCs w:val="24"/>
        </w:rPr>
        <w:tab/>
        <w:t xml:space="preserve">▪ formularul de expediţie/transport conform anexei 2 a H.G 1061/2008, pentru transporturile de deşeuri periculoase; </w:t>
      </w:r>
    </w:p>
    <w:p w:rsidR="00127F9D" w:rsidRPr="003F5B16" w:rsidRDefault="00127F9D" w:rsidP="0041089D">
      <w:pPr>
        <w:pStyle w:val="ListParagraph"/>
        <w:ind w:left="907" w:right="0" w:firstLine="509"/>
        <w:rPr>
          <w:rFonts w:ascii="Times New Roman" w:hAnsi="Times New Roman" w:cs="Times New Roman"/>
          <w:sz w:val="24"/>
          <w:szCs w:val="24"/>
        </w:rPr>
      </w:pPr>
      <w:r w:rsidRPr="003F5B16">
        <w:rPr>
          <w:rFonts w:ascii="Times New Roman" w:hAnsi="Times New Roman" w:cs="Times New Roman"/>
          <w:sz w:val="24"/>
          <w:szCs w:val="24"/>
        </w:rPr>
        <w:t>▪ formularul de încărcare-descărcare deşeuri nepericuloase conform anexei 3 a H.G 1061/2008,</w:t>
      </w:r>
      <w:r w:rsidRPr="003F5B16">
        <w:rPr>
          <w:rStyle w:val="ln2talineat"/>
          <w:rFonts w:ascii="Times New Roman" w:hAnsi="Times New Roman" w:cs="Times New Roman"/>
          <w:sz w:val="24"/>
          <w:szCs w:val="24"/>
        </w:rPr>
        <w:t xml:space="preserve"> înregistrat de către destinatar</w:t>
      </w:r>
      <w:r w:rsidRPr="003F5B16">
        <w:rPr>
          <w:rFonts w:ascii="Times New Roman" w:hAnsi="Times New Roman" w:cs="Times New Roman"/>
          <w:sz w:val="24"/>
          <w:szCs w:val="24"/>
        </w:rPr>
        <w:t xml:space="preserve"> într-un registru de evidenţă a transporturilor de deşeuri nepericuloase, </w:t>
      </w:r>
      <w:r w:rsidRPr="003F5B16">
        <w:rPr>
          <w:rStyle w:val="ln2talineat"/>
          <w:rFonts w:ascii="Times New Roman" w:hAnsi="Times New Roman" w:cs="Times New Roman"/>
          <w:sz w:val="24"/>
          <w:szCs w:val="24"/>
        </w:rPr>
        <w:t>securizat, înseriat şi numerotat pe fiecare pagină</w:t>
      </w:r>
      <w:r w:rsidRPr="003F5B16">
        <w:rPr>
          <w:rFonts w:ascii="Times New Roman" w:hAnsi="Times New Roman" w:cs="Times New Roman"/>
          <w:sz w:val="24"/>
          <w:szCs w:val="24"/>
        </w:rPr>
        <w:t xml:space="preserve">. </w:t>
      </w:r>
      <w:r w:rsidRPr="003F5B16">
        <w:rPr>
          <w:rStyle w:val="ln2talineat"/>
          <w:rFonts w:ascii="Times New Roman" w:hAnsi="Times New Roman" w:cs="Times New Roman"/>
          <w:sz w:val="24"/>
          <w:szCs w:val="24"/>
        </w:rPr>
        <w:t>Formularul de încărcare-descărcare în baza căruia se realizează transportul şi controlul deşeurilor nepericuloase destinate colectarii/stocării temporare/tratării se păstrează astfel: o copie la expeditorul deşeurilor, o copie la destinatarul acestora şi o copie la transportatorul deşeurilor.</w:t>
      </w:r>
    </w:p>
    <w:p w:rsidR="00127F9D" w:rsidRPr="003F5B16" w:rsidRDefault="00127F9D" w:rsidP="0041089D">
      <w:pPr>
        <w:pStyle w:val="ListParagraph"/>
        <w:autoSpaceDE w:val="0"/>
        <w:autoSpaceDN w:val="0"/>
        <w:adjustRightInd w:val="0"/>
        <w:ind w:left="658" w:right="0"/>
        <w:rPr>
          <w:rFonts w:ascii="Times New Roman" w:hAnsi="Times New Roman" w:cs="Times New Roman"/>
          <w:sz w:val="24"/>
          <w:szCs w:val="24"/>
        </w:rPr>
      </w:pPr>
      <w:r w:rsidRPr="003F5B16">
        <w:rPr>
          <w:rFonts w:ascii="Times New Roman" w:hAnsi="Times New Roman" w:cs="Times New Roman"/>
          <w:sz w:val="24"/>
          <w:szCs w:val="24"/>
        </w:rPr>
        <w:lastRenderedPageBreak/>
        <w:t>13.</w:t>
      </w:r>
      <w:r w:rsidR="003F5B16">
        <w:rPr>
          <w:rFonts w:ascii="Times New Roman" w:hAnsi="Times New Roman" w:cs="Times New Roman"/>
          <w:sz w:val="24"/>
          <w:szCs w:val="24"/>
        </w:rPr>
        <w:t>6</w:t>
      </w:r>
      <w:r w:rsidRPr="003F5B16">
        <w:rPr>
          <w:rFonts w:ascii="Times New Roman" w:hAnsi="Times New Roman" w:cs="Times New Roman"/>
          <w:sz w:val="24"/>
          <w:szCs w:val="24"/>
        </w:rPr>
        <w:t xml:space="preserve">.6. Evidența deșeurilor produse va fi ținută lunar conform HG 856/2002 și va conține următoarele informații: tipul deșeului, codul deșeului (încadrarea se va face conform prevederilor </w:t>
      </w:r>
      <w:r w:rsidRPr="003F5B16">
        <w:rPr>
          <w:rFonts w:ascii="Times New Roman" w:eastAsia="Calibri" w:hAnsi="Times New Roman" w:cs="Times New Roman"/>
          <w:sz w:val="24"/>
          <w:szCs w:val="24"/>
        </w:rPr>
        <w:t>Decizia Comisiei 2014/955/UE)</w:t>
      </w:r>
      <w:r w:rsidRPr="003F5B16">
        <w:rPr>
          <w:rFonts w:ascii="Times New Roman" w:hAnsi="Times New Roman" w:cs="Times New Roman"/>
          <w:sz w:val="24"/>
          <w:szCs w:val="24"/>
        </w:rPr>
        <w:t>, instalaţia producătoare,  cantitatea produsă, modul de stocare, modul de tratare, cantitatea/data predării deșeului  către valorificator/ eliminator.</w:t>
      </w:r>
    </w:p>
    <w:p w:rsidR="00127F9D" w:rsidRPr="003F5B16" w:rsidRDefault="00127F9D" w:rsidP="003F5B16">
      <w:pPr>
        <w:pStyle w:val="ListParagraph"/>
        <w:autoSpaceDE w:val="0"/>
        <w:autoSpaceDN w:val="0"/>
        <w:adjustRightInd w:val="0"/>
        <w:ind w:left="658" w:right="0"/>
        <w:rPr>
          <w:rFonts w:ascii="Times New Roman" w:hAnsi="Times New Roman" w:cs="Times New Roman"/>
          <w:sz w:val="24"/>
          <w:szCs w:val="24"/>
        </w:rPr>
      </w:pPr>
      <w:r w:rsidRPr="003F5B16">
        <w:rPr>
          <w:rFonts w:ascii="Times New Roman" w:hAnsi="Times New Roman" w:cs="Times New Roman"/>
          <w:sz w:val="24"/>
          <w:szCs w:val="24"/>
        </w:rPr>
        <w:t>13.</w:t>
      </w:r>
      <w:r w:rsidR="003F5B16">
        <w:rPr>
          <w:rFonts w:ascii="Times New Roman" w:hAnsi="Times New Roman" w:cs="Times New Roman"/>
          <w:sz w:val="24"/>
          <w:szCs w:val="24"/>
        </w:rPr>
        <w:t>6</w:t>
      </w:r>
      <w:r w:rsidRPr="003F5B16">
        <w:rPr>
          <w:rFonts w:ascii="Times New Roman" w:hAnsi="Times New Roman" w:cs="Times New Roman"/>
          <w:sz w:val="24"/>
          <w:szCs w:val="24"/>
        </w:rPr>
        <w:t>.7. Un registru complet pe probleme legate de operațiunile și practicile de management al deșeurilor de pe acest amplasament, care trebuie pus în orice moment la dispoziția persoanelor autorizate pentru inspecție, trebuie păstrat de către titularul autorizației integrate de mediu. Acest registru trebuie să conțină minimum de detalii cu privire la:</w:t>
      </w:r>
    </w:p>
    <w:p w:rsidR="00127F9D" w:rsidRPr="003F5B16" w:rsidRDefault="00127F9D" w:rsidP="003F5B16">
      <w:pPr>
        <w:pStyle w:val="ListParagraph"/>
        <w:autoSpaceDE w:val="0"/>
        <w:autoSpaceDN w:val="0"/>
        <w:adjustRightInd w:val="0"/>
        <w:ind w:left="658" w:right="0"/>
        <w:rPr>
          <w:rFonts w:ascii="Times New Roman" w:hAnsi="Times New Roman" w:cs="Times New Roman"/>
          <w:sz w:val="24"/>
          <w:szCs w:val="24"/>
        </w:rPr>
      </w:pPr>
      <w:r w:rsidRPr="003F5B16">
        <w:rPr>
          <w:rFonts w:ascii="Times New Roman" w:hAnsi="Times New Roman" w:cs="Times New Roman"/>
          <w:sz w:val="24"/>
          <w:szCs w:val="24"/>
        </w:rPr>
        <w:t>- Cantitățile de deșeuri gestionate pe amplasament, însoțite de codul din Codul European al Deșeurilor pentru deșeurile transportate;</w:t>
      </w:r>
    </w:p>
    <w:p w:rsidR="00127F9D" w:rsidRPr="003F5B16" w:rsidRDefault="00127F9D" w:rsidP="003F5B16">
      <w:pPr>
        <w:pStyle w:val="ListParagraph"/>
        <w:autoSpaceDE w:val="0"/>
        <w:autoSpaceDN w:val="0"/>
        <w:adjustRightInd w:val="0"/>
        <w:ind w:left="658" w:right="0"/>
        <w:rPr>
          <w:rFonts w:ascii="Times New Roman" w:hAnsi="Times New Roman" w:cs="Times New Roman"/>
          <w:sz w:val="24"/>
          <w:szCs w:val="24"/>
        </w:rPr>
      </w:pPr>
      <w:r w:rsidRPr="003F5B16">
        <w:rPr>
          <w:rFonts w:ascii="Times New Roman" w:hAnsi="Times New Roman" w:cs="Times New Roman"/>
          <w:sz w:val="24"/>
          <w:szCs w:val="24"/>
        </w:rPr>
        <w:t>- Numele operatorului economic autorizat pentru valorificare/eliminare și transportatorului de deșeuri și detaliile lor de autorizare (adresa instalației finale destinate eliminării/valorificării deșeurilor);</w:t>
      </w:r>
    </w:p>
    <w:p w:rsidR="00127F9D" w:rsidRPr="003F5B16" w:rsidRDefault="00127F9D" w:rsidP="003F5B16">
      <w:pPr>
        <w:pStyle w:val="ListParagraph"/>
        <w:autoSpaceDE w:val="0"/>
        <w:autoSpaceDN w:val="0"/>
        <w:adjustRightInd w:val="0"/>
        <w:ind w:left="658" w:right="0"/>
        <w:rPr>
          <w:rFonts w:ascii="Times New Roman" w:hAnsi="Times New Roman" w:cs="Times New Roman"/>
          <w:sz w:val="24"/>
          <w:szCs w:val="24"/>
        </w:rPr>
      </w:pPr>
      <w:r w:rsidRPr="003F5B16">
        <w:rPr>
          <w:rFonts w:ascii="Times New Roman" w:hAnsi="Times New Roman" w:cs="Times New Roman"/>
          <w:sz w:val="24"/>
          <w:szCs w:val="24"/>
        </w:rPr>
        <w:t>13.</w:t>
      </w:r>
      <w:r w:rsidR="003F5B16">
        <w:rPr>
          <w:rFonts w:ascii="Times New Roman" w:hAnsi="Times New Roman" w:cs="Times New Roman"/>
          <w:sz w:val="24"/>
          <w:szCs w:val="24"/>
        </w:rPr>
        <w:t>6</w:t>
      </w:r>
      <w:r w:rsidRPr="003F5B16">
        <w:rPr>
          <w:rFonts w:ascii="Times New Roman" w:hAnsi="Times New Roman" w:cs="Times New Roman"/>
          <w:sz w:val="24"/>
          <w:szCs w:val="24"/>
        </w:rPr>
        <w:t xml:space="preserve">.8. O copie a registrului privind Managementul Deșeurilor trebuie depusă la APM Buzău, ca parte a RAM pentru amplasament. Raportarea datelor şi informaţiilor privind gestionarea deşeurilor se face către autoritatea teritorială pentru protecţia mediului, până la 31 martie a anului următor celui de raportare, atât pe suport hârtie, cât şi electronic. </w:t>
      </w:r>
    </w:p>
    <w:p w:rsidR="0030495A" w:rsidRPr="003F5B16" w:rsidRDefault="003F5B16" w:rsidP="00100843">
      <w:pPr>
        <w:pStyle w:val="ListParagraph"/>
        <w:numPr>
          <w:ilvl w:val="1"/>
          <w:numId w:val="46"/>
        </w:numPr>
        <w:ind w:right="0"/>
        <w:outlineLvl w:val="2"/>
        <w:rPr>
          <w:rFonts w:ascii="Times New Roman" w:hAnsi="Times New Roman"/>
          <w:b/>
          <w:sz w:val="24"/>
          <w:szCs w:val="24"/>
        </w:rPr>
      </w:pPr>
      <w:r>
        <w:rPr>
          <w:rFonts w:ascii="Times New Roman" w:hAnsi="Times New Roman"/>
          <w:b/>
          <w:sz w:val="24"/>
          <w:szCs w:val="24"/>
        </w:rPr>
        <w:t xml:space="preserve"> </w:t>
      </w:r>
      <w:r w:rsidR="0030495A" w:rsidRPr="003F5B16">
        <w:rPr>
          <w:rFonts w:ascii="Times New Roman" w:hAnsi="Times New Roman"/>
          <w:b/>
          <w:sz w:val="24"/>
          <w:szCs w:val="24"/>
        </w:rPr>
        <w:t>SUBPRODUSE</w:t>
      </w:r>
    </w:p>
    <w:p w:rsidR="0030495A" w:rsidRPr="0055714E" w:rsidRDefault="0030495A" w:rsidP="0030495A">
      <w:pPr>
        <w:ind w:left="709" w:right="0"/>
        <w:outlineLvl w:val="2"/>
        <w:rPr>
          <w:rFonts w:ascii="Times New Roman" w:hAnsi="Times New Roman"/>
          <w:sz w:val="24"/>
          <w:szCs w:val="24"/>
        </w:rPr>
      </w:pPr>
      <w:r w:rsidRPr="0055714E">
        <w:rPr>
          <w:rFonts w:ascii="Times New Roman" w:hAnsi="Times New Roman"/>
          <w:sz w:val="24"/>
          <w:szCs w:val="24"/>
        </w:rPr>
        <w:t>Evidenţa subproduselor se va ţine lunar şi va conţine următoarele informaţii:</w:t>
      </w:r>
    </w:p>
    <w:p w:rsidR="0030495A" w:rsidRPr="0055714E" w:rsidRDefault="0030495A" w:rsidP="00100843">
      <w:pPr>
        <w:widowControl w:val="0"/>
        <w:numPr>
          <w:ilvl w:val="0"/>
          <w:numId w:val="42"/>
        </w:numPr>
        <w:adjustRightInd w:val="0"/>
        <w:ind w:right="0"/>
        <w:textAlignment w:val="baseline"/>
        <w:rPr>
          <w:rFonts w:ascii="Times New Roman" w:hAnsi="Times New Roman"/>
          <w:sz w:val="24"/>
          <w:szCs w:val="24"/>
        </w:rPr>
      </w:pPr>
      <w:r w:rsidRPr="0055714E">
        <w:rPr>
          <w:rFonts w:ascii="Times New Roman" w:hAnsi="Times New Roman"/>
          <w:sz w:val="24"/>
          <w:szCs w:val="24"/>
        </w:rPr>
        <w:t>tipul subprodusului (dejectii lichide, dejectii solide);</w:t>
      </w:r>
    </w:p>
    <w:p w:rsidR="0030495A" w:rsidRPr="0055714E" w:rsidRDefault="0030495A" w:rsidP="00100843">
      <w:pPr>
        <w:widowControl w:val="0"/>
        <w:numPr>
          <w:ilvl w:val="0"/>
          <w:numId w:val="42"/>
        </w:numPr>
        <w:adjustRightInd w:val="0"/>
        <w:ind w:right="0"/>
        <w:textAlignment w:val="baseline"/>
        <w:rPr>
          <w:rFonts w:ascii="Times New Roman" w:hAnsi="Times New Roman"/>
          <w:sz w:val="24"/>
          <w:szCs w:val="24"/>
        </w:rPr>
      </w:pPr>
      <w:r w:rsidRPr="0055714E">
        <w:rPr>
          <w:rFonts w:ascii="Times New Roman" w:hAnsi="Times New Roman"/>
          <w:sz w:val="24"/>
          <w:szCs w:val="24"/>
        </w:rPr>
        <w:t>stoc iniţial;</w:t>
      </w:r>
    </w:p>
    <w:p w:rsidR="0030495A" w:rsidRPr="0055714E" w:rsidRDefault="0030495A" w:rsidP="00100843">
      <w:pPr>
        <w:widowControl w:val="0"/>
        <w:numPr>
          <w:ilvl w:val="0"/>
          <w:numId w:val="42"/>
        </w:numPr>
        <w:adjustRightInd w:val="0"/>
        <w:ind w:right="0"/>
        <w:textAlignment w:val="baseline"/>
        <w:rPr>
          <w:rFonts w:ascii="Times New Roman" w:hAnsi="Times New Roman"/>
          <w:sz w:val="24"/>
          <w:szCs w:val="24"/>
        </w:rPr>
      </w:pPr>
      <w:r w:rsidRPr="0055714E">
        <w:rPr>
          <w:rFonts w:ascii="Times New Roman" w:hAnsi="Times New Roman"/>
          <w:sz w:val="24"/>
          <w:szCs w:val="24"/>
        </w:rPr>
        <w:t>cantitatea produsă;</w:t>
      </w:r>
    </w:p>
    <w:p w:rsidR="0030495A" w:rsidRPr="0055714E" w:rsidRDefault="0030495A" w:rsidP="00100843">
      <w:pPr>
        <w:widowControl w:val="0"/>
        <w:numPr>
          <w:ilvl w:val="0"/>
          <w:numId w:val="42"/>
        </w:numPr>
        <w:adjustRightInd w:val="0"/>
        <w:ind w:right="0"/>
        <w:textAlignment w:val="baseline"/>
        <w:rPr>
          <w:rFonts w:ascii="Times New Roman" w:hAnsi="Times New Roman"/>
          <w:sz w:val="24"/>
          <w:szCs w:val="24"/>
        </w:rPr>
      </w:pPr>
      <w:r w:rsidRPr="0055714E">
        <w:rPr>
          <w:rFonts w:ascii="Times New Roman" w:hAnsi="Times New Roman"/>
          <w:sz w:val="24"/>
          <w:szCs w:val="24"/>
        </w:rPr>
        <w:t>cantitatea predată către transportator şi valorificată ca fertilizant în agricultură;</w:t>
      </w:r>
    </w:p>
    <w:p w:rsidR="0030495A" w:rsidRPr="0055714E" w:rsidRDefault="0030495A" w:rsidP="00100843">
      <w:pPr>
        <w:widowControl w:val="0"/>
        <w:numPr>
          <w:ilvl w:val="0"/>
          <w:numId w:val="42"/>
        </w:numPr>
        <w:adjustRightInd w:val="0"/>
        <w:ind w:left="714" w:right="0" w:hanging="357"/>
        <w:textAlignment w:val="baseline"/>
        <w:rPr>
          <w:rFonts w:ascii="Times New Roman" w:hAnsi="Times New Roman"/>
          <w:sz w:val="24"/>
          <w:szCs w:val="24"/>
        </w:rPr>
      </w:pPr>
      <w:r w:rsidRPr="0055714E">
        <w:rPr>
          <w:rFonts w:ascii="Times New Roman" w:hAnsi="Times New Roman"/>
          <w:sz w:val="24"/>
          <w:szCs w:val="24"/>
        </w:rPr>
        <w:t>cantitatea rămasă la sfârşitul lunii;</w:t>
      </w:r>
    </w:p>
    <w:p w:rsidR="0030495A" w:rsidRPr="0055714E" w:rsidRDefault="0030495A" w:rsidP="00100843">
      <w:pPr>
        <w:widowControl w:val="0"/>
        <w:numPr>
          <w:ilvl w:val="0"/>
          <w:numId w:val="42"/>
        </w:numPr>
        <w:adjustRightInd w:val="0"/>
        <w:ind w:right="0"/>
        <w:textAlignment w:val="baseline"/>
        <w:rPr>
          <w:rFonts w:ascii="Times New Roman" w:hAnsi="Times New Roman"/>
          <w:sz w:val="24"/>
          <w:szCs w:val="24"/>
        </w:rPr>
      </w:pPr>
      <w:r w:rsidRPr="0055714E">
        <w:rPr>
          <w:rFonts w:ascii="Times New Roman" w:hAnsi="Times New Roman"/>
          <w:sz w:val="24"/>
          <w:szCs w:val="24"/>
        </w:rPr>
        <w:t>numele transportatorului;</w:t>
      </w:r>
    </w:p>
    <w:p w:rsidR="0030495A" w:rsidRPr="0055714E" w:rsidRDefault="0030495A" w:rsidP="00100843">
      <w:pPr>
        <w:widowControl w:val="0"/>
        <w:numPr>
          <w:ilvl w:val="0"/>
          <w:numId w:val="42"/>
        </w:numPr>
        <w:adjustRightInd w:val="0"/>
        <w:ind w:right="0"/>
        <w:textAlignment w:val="baseline"/>
        <w:rPr>
          <w:rFonts w:ascii="Times New Roman" w:hAnsi="Times New Roman"/>
          <w:sz w:val="24"/>
          <w:szCs w:val="24"/>
        </w:rPr>
      </w:pPr>
      <w:r w:rsidRPr="0055714E">
        <w:rPr>
          <w:rFonts w:ascii="Times New Roman" w:hAnsi="Times New Roman"/>
          <w:sz w:val="24"/>
          <w:szCs w:val="24"/>
        </w:rPr>
        <w:t>numele valorificatorului;</w:t>
      </w:r>
    </w:p>
    <w:p w:rsidR="0030495A" w:rsidRPr="0055714E" w:rsidRDefault="0030495A" w:rsidP="00100843">
      <w:pPr>
        <w:widowControl w:val="0"/>
        <w:numPr>
          <w:ilvl w:val="0"/>
          <w:numId w:val="42"/>
        </w:numPr>
        <w:adjustRightInd w:val="0"/>
        <w:ind w:right="0"/>
        <w:textAlignment w:val="baseline"/>
        <w:rPr>
          <w:rFonts w:ascii="Times New Roman" w:hAnsi="Times New Roman"/>
          <w:sz w:val="24"/>
          <w:szCs w:val="24"/>
        </w:rPr>
      </w:pPr>
      <w:r w:rsidRPr="0055714E">
        <w:rPr>
          <w:rFonts w:ascii="Times New Roman" w:hAnsi="Times New Roman"/>
          <w:sz w:val="24"/>
          <w:szCs w:val="24"/>
        </w:rPr>
        <w:t>numele si semnatura persoanei care predă subprodusele;</w:t>
      </w:r>
    </w:p>
    <w:p w:rsidR="0030495A" w:rsidRPr="0055714E" w:rsidRDefault="0030495A" w:rsidP="00100843">
      <w:pPr>
        <w:widowControl w:val="0"/>
        <w:numPr>
          <w:ilvl w:val="0"/>
          <w:numId w:val="42"/>
        </w:numPr>
        <w:adjustRightInd w:val="0"/>
        <w:ind w:right="0"/>
        <w:textAlignment w:val="baseline"/>
        <w:rPr>
          <w:rFonts w:ascii="Times New Roman" w:hAnsi="Times New Roman"/>
          <w:sz w:val="24"/>
          <w:szCs w:val="24"/>
        </w:rPr>
      </w:pPr>
      <w:r w:rsidRPr="0055714E">
        <w:rPr>
          <w:rFonts w:ascii="Times New Roman" w:hAnsi="Times New Roman"/>
          <w:sz w:val="24"/>
          <w:szCs w:val="24"/>
        </w:rPr>
        <w:t>numele si semnatura persoanei care preia subprodusele</w:t>
      </w:r>
    </w:p>
    <w:p w:rsidR="0030495A" w:rsidRPr="0055714E" w:rsidRDefault="0030495A" w:rsidP="0030495A">
      <w:pPr>
        <w:ind w:right="0" w:firstLine="284"/>
        <w:rPr>
          <w:rFonts w:ascii="Times New Roman" w:hAnsi="Times New Roman"/>
          <w:sz w:val="24"/>
          <w:szCs w:val="24"/>
        </w:rPr>
      </w:pPr>
      <w:r w:rsidRPr="000D3C09">
        <w:rPr>
          <w:rFonts w:ascii="Times New Roman" w:hAnsi="Times New Roman"/>
          <w:sz w:val="24"/>
          <w:szCs w:val="24"/>
        </w:rPr>
        <w:t xml:space="preserve">Subprodusele dejecţii solide vor fi stocate temporar </w:t>
      </w:r>
      <w:r w:rsidR="00621AF0" w:rsidRPr="000D3C09">
        <w:rPr>
          <w:rFonts w:ascii="Times New Roman" w:hAnsi="Times New Roman"/>
          <w:sz w:val="24"/>
          <w:szCs w:val="24"/>
        </w:rPr>
        <w:t xml:space="preserve">  in batalul SC VIS AGRI SRL </w:t>
      </w:r>
      <w:r w:rsidRPr="000D3C09">
        <w:rPr>
          <w:rFonts w:ascii="Times New Roman" w:hAnsi="Times New Roman"/>
          <w:sz w:val="24"/>
          <w:szCs w:val="24"/>
        </w:rPr>
        <w:t xml:space="preserve"> şi apoi</w:t>
      </w:r>
      <w:r w:rsidRPr="00621AF0">
        <w:rPr>
          <w:rFonts w:ascii="Times New Roman" w:hAnsi="Times New Roman"/>
          <w:color w:val="FF0000"/>
          <w:sz w:val="24"/>
          <w:szCs w:val="24"/>
        </w:rPr>
        <w:t xml:space="preserve"> </w:t>
      </w:r>
      <w:r w:rsidR="00621AF0">
        <w:rPr>
          <w:rFonts w:ascii="Times New Roman" w:hAnsi="Times New Roman"/>
          <w:color w:val="FF0000"/>
          <w:sz w:val="24"/>
          <w:szCs w:val="24"/>
        </w:rPr>
        <w:t xml:space="preserve"> </w:t>
      </w:r>
      <w:r w:rsidRPr="00621AF0">
        <w:rPr>
          <w:rFonts w:ascii="Times New Roman" w:hAnsi="Times New Roman"/>
          <w:color w:val="FF0000"/>
          <w:sz w:val="24"/>
          <w:szCs w:val="24"/>
        </w:rPr>
        <w:t xml:space="preserve"> </w:t>
      </w:r>
      <w:r w:rsidRPr="0055714E">
        <w:rPr>
          <w:rFonts w:ascii="Times New Roman" w:hAnsi="Times New Roman"/>
          <w:sz w:val="24"/>
          <w:szCs w:val="24"/>
        </w:rPr>
        <w:t>valorifica</w:t>
      </w:r>
      <w:r w:rsidR="00621AF0">
        <w:rPr>
          <w:rFonts w:ascii="Times New Roman" w:hAnsi="Times New Roman"/>
          <w:sz w:val="24"/>
          <w:szCs w:val="24"/>
        </w:rPr>
        <w:t>t</w:t>
      </w:r>
      <w:r w:rsidRPr="0055714E">
        <w:rPr>
          <w:rFonts w:ascii="Times New Roman" w:hAnsi="Times New Roman"/>
          <w:sz w:val="24"/>
          <w:szCs w:val="24"/>
        </w:rPr>
        <w:t>e pentru fertilizarea terenurilor agricole în baza contractelor încheiate.</w:t>
      </w:r>
    </w:p>
    <w:p w:rsidR="0030495A" w:rsidRPr="0055714E" w:rsidRDefault="0030495A" w:rsidP="0030495A">
      <w:pPr>
        <w:ind w:right="0"/>
        <w:rPr>
          <w:rFonts w:ascii="Times New Roman" w:hAnsi="Times New Roman"/>
          <w:sz w:val="24"/>
          <w:szCs w:val="24"/>
        </w:rPr>
      </w:pPr>
      <w:r w:rsidRPr="0055714E">
        <w:rPr>
          <w:rFonts w:ascii="Times New Roman" w:hAnsi="Times New Roman"/>
          <w:sz w:val="24"/>
          <w:szCs w:val="24"/>
        </w:rPr>
        <w:tab/>
        <w:t xml:space="preserve">Un registru cu cantităţile de subproduse realizate, stocate şi valorificate va fi păstrat de către titularul autorizaţiei si va fi pus în orice moment la dispoziţia persoanelor autorizate pentru realizarea inspecţiei. </w:t>
      </w:r>
    </w:p>
    <w:p w:rsidR="0030495A" w:rsidRPr="0055714E" w:rsidRDefault="0030495A" w:rsidP="0030495A">
      <w:pPr>
        <w:ind w:right="0"/>
        <w:rPr>
          <w:rFonts w:ascii="Times New Roman" w:hAnsi="Times New Roman"/>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0"/>
        <w:gridCol w:w="709"/>
        <w:gridCol w:w="1418"/>
        <w:gridCol w:w="850"/>
        <w:gridCol w:w="1276"/>
        <w:gridCol w:w="850"/>
        <w:gridCol w:w="709"/>
        <w:gridCol w:w="851"/>
        <w:gridCol w:w="1133"/>
        <w:gridCol w:w="992"/>
      </w:tblGrid>
      <w:tr w:rsidR="0030495A" w:rsidRPr="0055714E" w:rsidTr="00554637">
        <w:trPr>
          <w:cantSplit/>
          <w:trHeight w:val="2155"/>
        </w:trPr>
        <w:tc>
          <w:tcPr>
            <w:tcW w:w="534" w:type="dxa"/>
            <w:textDirection w:val="btLr"/>
          </w:tcPr>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Luna</w:t>
            </w:r>
          </w:p>
        </w:tc>
        <w:tc>
          <w:tcPr>
            <w:tcW w:w="850" w:type="dxa"/>
            <w:textDirection w:val="btLr"/>
          </w:tcPr>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Stoc la începutul lunii</w:t>
            </w:r>
          </w:p>
        </w:tc>
        <w:tc>
          <w:tcPr>
            <w:tcW w:w="709" w:type="dxa"/>
            <w:textDirection w:val="btLr"/>
          </w:tcPr>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Cantitate produsă</w:t>
            </w:r>
          </w:p>
        </w:tc>
        <w:tc>
          <w:tcPr>
            <w:tcW w:w="1418" w:type="dxa"/>
            <w:textDirection w:val="btLr"/>
          </w:tcPr>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Cantitate produsa cumulat de la începutul anului</w:t>
            </w:r>
          </w:p>
        </w:tc>
        <w:tc>
          <w:tcPr>
            <w:tcW w:w="850" w:type="dxa"/>
            <w:textDirection w:val="btLr"/>
          </w:tcPr>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Cantitate valorificată</w:t>
            </w:r>
          </w:p>
          <w:p w:rsidR="0030495A" w:rsidRPr="0055714E" w:rsidRDefault="0030495A" w:rsidP="00554637">
            <w:pPr>
              <w:ind w:left="113" w:right="113"/>
              <w:jc w:val="center"/>
              <w:rPr>
                <w:rFonts w:ascii="Times New Roman" w:hAnsi="Times New Roman"/>
                <w:sz w:val="24"/>
                <w:szCs w:val="24"/>
              </w:rPr>
            </w:pPr>
          </w:p>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(t)</w:t>
            </w:r>
          </w:p>
        </w:tc>
        <w:tc>
          <w:tcPr>
            <w:tcW w:w="1276" w:type="dxa"/>
            <w:textDirection w:val="btLr"/>
          </w:tcPr>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Cantitate valorificată, cumulat de la începutul anului</w:t>
            </w:r>
          </w:p>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(t)</w:t>
            </w:r>
          </w:p>
        </w:tc>
        <w:tc>
          <w:tcPr>
            <w:tcW w:w="850" w:type="dxa"/>
            <w:textDirection w:val="btLr"/>
          </w:tcPr>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 xml:space="preserve">Stoc la sfârşitul lunii </w:t>
            </w:r>
          </w:p>
        </w:tc>
        <w:tc>
          <w:tcPr>
            <w:tcW w:w="709" w:type="dxa"/>
            <w:textDirection w:val="btLr"/>
          </w:tcPr>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Nume transportator</w:t>
            </w:r>
          </w:p>
        </w:tc>
        <w:tc>
          <w:tcPr>
            <w:tcW w:w="851" w:type="dxa"/>
            <w:textDirection w:val="btLr"/>
          </w:tcPr>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Nume operator valorificator</w:t>
            </w:r>
          </w:p>
        </w:tc>
        <w:tc>
          <w:tcPr>
            <w:tcW w:w="1133" w:type="dxa"/>
            <w:textDirection w:val="btLr"/>
          </w:tcPr>
          <w:p w:rsidR="0030495A" w:rsidRPr="0055714E" w:rsidRDefault="0030495A" w:rsidP="00554637">
            <w:pPr>
              <w:ind w:left="113" w:right="113"/>
              <w:rPr>
                <w:rFonts w:ascii="Times New Roman" w:hAnsi="Times New Roman"/>
                <w:sz w:val="24"/>
                <w:szCs w:val="24"/>
              </w:rPr>
            </w:pPr>
            <w:r w:rsidRPr="0055714E">
              <w:rPr>
                <w:rFonts w:ascii="Times New Roman" w:hAnsi="Times New Roman"/>
                <w:sz w:val="24"/>
                <w:szCs w:val="24"/>
              </w:rPr>
              <w:t xml:space="preserve">Nume si semnatura persoanai care preda  </w:t>
            </w:r>
          </w:p>
        </w:tc>
        <w:tc>
          <w:tcPr>
            <w:tcW w:w="992" w:type="dxa"/>
            <w:textDirection w:val="btLr"/>
          </w:tcPr>
          <w:p w:rsidR="0030495A" w:rsidRPr="0055714E" w:rsidRDefault="0030495A" w:rsidP="00554637">
            <w:pPr>
              <w:ind w:left="113" w:right="113"/>
              <w:jc w:val="center"/>
              <w:rPr>
                <w:rFonts w:ascii="Times New Roman" w:hAnsi="Times New Roman"/>
                <w:sz w:val="24"/>
                <w:szCs w:val="24"/>
              </w:rPr>
            </w:pPr>
            <w:r w:rsidRPr="0055714E">
              <w:rPr>
                <w:rFonts w:ascii="Times New Roman" w:hAnsi="Times New Roman"/>
                <w:sz w:val="24"/>
                <w:szCs w:val="24"/>
              </w:rPr>
              <w:t xml:space="preserve">Nume si semnatura persoanai care preia  </w:t>
            </w:r>
          </w:p>
        </w:tc>
      </w:tr>
      <w:tr w:rsidR="0030495A" w:rsidRPr="0055714E" w:rsidTr="00554637">
        <w:tc>
          <w:tcPr>
            <w:tcW w:w="534" w:type="dxa"/>
          </w:tcPr>
          <w:p w:rsidR="0030495A" w:rsidRPr="0055714E" w:rsidRDefault="0030495A" w:rsidP="00554637">
            <w:pPr>
              <w:ind w:right="0"/>
              <w:jc w:val="center"/>
              <w:rPr>
                <w:rFonts w:ascii="Times New Roman" w:hAnsi="Times New Roman"/>
                <w:b/>
                <w:sz w:val="24"/>
                <w:szCs w:val="24"/>
              </w:rPr>
            </w:pPr>
          </w:p>
        </w:tc>
        <w:tc>
          <w:tcPr>
            <w:tcW w:w="850" w:type="dxa"/>
          </w:tcPr>
          <w:p w:rsidR="0030495A" w:rsidRPr="0055714E" w:rsidRDefault="0030495A" w:rsidP="00554637">
            <w:pPr>
              <w:ind w:right="0"/>
              <w:jc w:val="center"/>
              <w:rPr>
                <w:rFonts w:ascii="Times New Roman" w:hAnsi="Times New Roman"/>
                <w:b/>
                <w:sz w:val="24"/>
                <w:szCs w:val="24"/>
              </w:rPr>
            </w:pPr>
          </w:p>
        </w:tc>
        <w:tc>
          <w:tcPr>
            <w:tcW w:w="709" w:type="dxa"/>
          </w:tcPr>
          <w:p w:rsidR="0030495A" w:rsidRPr="0055714E" w:rsidRDefault="0030495A" w:rsidP="00554637">
            <w:pPr>
              <w:ind w:right="0"/>
              <w:jc w:val="center"/>
              <w:rPr>
                <w:rFonts w:ascii="Times New Roman" w:hAnsi="Times New Roman"/>
                <w:b/>
                <w:sz w:val="24"/>
                <w:szCs w:val="24"/>
              </w:rPr>
            </w:pPr>
          </w:p>
        </w:tc>
        <w:tc>
          <w:tcPr>
            <w:tcW w:w="1418" w:type="dxa"/>
          </w:tcPr>
          <w:p w:rsidR="0030495A" w:rsidRPr="0055714E" w:rsidRDefault="0030495A" w:rsidP="00554637">
            <w:pPr>
              <w:ind w:right="0"/>
              <w:jc w:val="center"/>
              <w:rPr>
                <w:rFonts w:ascii="Times New Roman" w:hAnsi="Times New Roman"/>
                <w:b/>
                <w:sz w:val="24"/>
                <w:szCs w:val="24"/>
              </w:rPr>
            </w:pPr>
          </w:p>
        </w:tc>
        <w:tc>
          <w:tcPr>
            <w:tcW w:w="850" w:type="dxa"/>
          </w:tcPr>
          <w:p w:rsidR="0030495A" w:rsidRPr="0055714E" w:rsidRDefault="0030495A" w:rsidP="00554637">
            <w:pPr>
              <w:ind w:right="0"/>
              <w:jc w:val="center"/>
              <w:rPr>
                <w:rFonts w:ascii="Times New Roman" w:hAnsi="Times New Roman"/>
                <w:b/>
                <w:sz w:val="24"/>
                <w:szCs w:val="24"/>
              </w:rPr>
            </w:pPr>
          </w:p>
        </w:tc>
        <w:tc>
          <w:tcPr>
            <w:tcW w:w="1276" w:type="dxa"/>
          </w:tcPr>
          <w:p w:rsidR="0030495A" w:rsidRPr="0055714E" w:rsidRDefault="0030495A" w:rsidP="00554637">
            <w:pPr>
              <w:ind w:right="0"/>
              <w:jc w:val="center"/>
              <w:rPr>
                <w:rFonts w:ascii="Times New Roman" w:hAnsi="Times New Roman"/>
                <w:b/>
                <w:sz w:val="24"/>
                <w:szCs w:val="24"/>
              </w:rPr>
            </w:pPr>
          </w:p>
        </w:tc>
        <w:tc>
          <w:tcPr>
            <w:tcW w:w="850" w:type="dxa"/>
          </w:tcPr>
          <w:p w:rsidR="0030495A" w:rsidRPr="0055714E" w:rsidRDefault="0030495A" w:rsidP="00554637">
            <w:pPr>
              <w:ind w:right="0"/>
              <w:jc w:val="center"/>
              <w:rPr>
                <w:rFonts w:ascii="Times New Roman" w:hAnsi="Times New Roman"/>
                <w:b/>
                <w:sz w:val="24"/>
                <w:szCs w:val="24"/>
              </w:rPr>
            </w:pPr>
          </w:p>
        </w:tc>
        <w:tc>
          <w:tcPr>
            <w:tcW w:w="709" w:type="dxa"/>
          </w:tcPr>
          <w:p w:rsidR="0030495A" w:rsidRPr="0055714E" w:rsidRDefault="0030495A" w:rsidP="00554637">
            <w:pPr>
              <w:ind w:right="0"/>
              <w:jc w:val="center"/>
              <w:rPr>
                <w:rFonts w:ascii="Times New Roman" w:hAnsi="Times New Roman"/>
                <w:b/>
                <w:sz w:val="24"/>
                <w:szCs w:val="24"/>
              </w:rPr>
            </w:pPr>
          </w:p>
        </w:tc>
        <w:tc>
          <w:tcPr>
            <w:tcW w:w="851" w:type="dxa"/>
          </w:tcPr>
          <w:p w:rsidR="0030495A" w:rsidRPr="0055714E" w:rsidRDefault="0030495A" w:rsidP="00554637">
            <w:pPr>
              <w:ind w:right="0"/>
              <w:jc w:val="center"/>
              <w:rPr>
                <w:rFonts w:ascii="Times New Roman" w:hAnsi="Times New Roman"/>
                <w:b/>
                <w:sz w:val="24"/>
                <w:szCs w:val="24"/>
              </w:rPr>
            </w:pPr>
          </w:p>
        </w:tc>
        <w:tc>
          <w:tcPr>
            <w:tcW w:w="1133" w:type="dxa"/>
          </w:tcPr>
          <w:p w:rsidR="0030495A" w:rsidRPr="0055714E" w:rsidRDefault="0030495A" w:rsidP="00554637">
            <w:pPr>
              <w:ind w:right="0"/>
              <w:jc w:val="center"/>
              <w:rPr>
                <w:rFonts w:ascii="Times New Roman" w:hAnsi="Times New Roman"/>
                <w:b/>
                <w:sz w:val="24"/>
                <w:szCs w:val="24"/>
              </w:rPr>
            </w:pPr>
          </w:p>
        </w:tc>
        <w:tc>
          <w:tcPr>
            <w:tcW w:w="992" w:type="dxa"/>
          </w:tcPr>
          <w:p w:rsidR="0030495A" w:rsidRPr="0055714E" w:rsidRDefault="0030495A" w:rsidP="00554637">
            <w:pPr>
              <w:ind w:right="0"/>
              <w:jc w:val="center"/>
              <w:rPr>
                <w:rFonts w:ascii="Times New Roman" w:hAnsi="Times New Roman"/>
                <w:b/>
                <w:sz w:val="24"/>
                <w:szCs w:val="24"/>
              </w:rPr>
            </w:pPr>
          </w:p>
        </w:tc>
      </w:tr>
    </w:tbl>
    <w:p w:rsidR="0030495A" w:rsidRPr="005E6343" w:rsidRDefault="0030495A" w:rsidP="00BE00E1">
      <w:pPr>
        <w:autoSpaceDE w:val="0"/>
        <w:autoSpaceDN w:val="0"/>
        <w:adjustRightInd w:val="0"/>
        <w:rPr>
          <w:rFonts w:ascii="Times New Roman" w:hAnsi="Times New Roman" w:cs="Times New Roman"/>
          <w:sz w:val="24"/>
          <w:szCs w:val="24"/>
        </w:rPr>
      </w:pPr>
    </w:p>
    <w:p w:rsidR="00BE00E1" w:rsidRPr="005E6343" w:rsidRDefault="00BE00E1" w:rsidP="00BE00E1">
      <w:pPr>
        <w:pStyle w:val="Heading2"/>
        <w:keepLines w:val="0"/>
        <w:spacing w:before="0"/>
        <w:ind w:left="450" w:right="0"/>
        <w:rPr>
          <w:rFonts w:ascii="Times New Roman" w:hAnsi="Times New Roman" w:cs="Times New Roman"/>
          <w:caps/>
          <w:color w:val="auto"/>
          <w:sz w:val="24"/>
          <w:szCs w:val="24"/>
        </w:rPr>
      </w:pPr>
      <w:bookmarkStart w:id="71" w:name="_Toc240170442"/>
      <w:r w:rsidRPr="005E6343">
        <w:rPr>
          <w:rFonts w:ascii="Times New Roman" w:hAnsi="Times New Roman" w:cs="Times New Roman"/>
          <w:caps/>
          <w:color w:val="auto"/>
          <w:sz w:val="24"/>
          <w:szCs w:val="24"/>
        </w:rPr>
        <w:t>13.</w:t>
      </w:r>
      <w:r w:rsidR="0030495A">
        <w:rPr>
          <w:rFonts w:ascii="Times New Roman" w:hAnsi="Times New Roman" w:cs="Times New Roman"/>
          <w:caps/>
          <w:color w:val="auto"/>
          <w:sz w:val="24"/>
          <w:szCs w:val="24"/>
        </w:rPr>
        <w:t>8</w:t>
      </w:r>
      <w:r w:rsidRPr="005E6343">
        <w:rPr>
          <w:rFonts w:ascii="Times New Roman" w:hAnsi="Times New Roman" w:cs="Times New Roman"/>
          <w:caps/>
          <w:color w:val="auto"/>
          <w:sz w:val="24"/>
          <w:szCs w:val="24"/>
        </w:rPr>
        <w:t>.Monitorizare zgomot</w:t>
      </w:r>
      <w:bookmarkEnd w:id="71"/>
    </w:p>
    <w:p w:rsidR="00BE00E1" w:rsidRPr="005E6343" w:rsidRDefault="00BE00E1" w:rsidP="000D6DA1">
      <w:pPr>
        <w:ind w:right="0"/>
        <w:rPr>
          <w:rFonts w:ascii="Times New Roman" w:hAnsi="Times New Roman" w:cs="Times New Roman"/>
          <w:sz w:val="24"/>
          <w:szCs w:val="24"/>
        </w:rPr>
      </w:pPr>
      <w:r w:rsidRPr="005E6343">
        <w:rPr>
          <w:rFonts w:ascii="Times New Roman" w:hAnsi="Times New Roman" w:cs="Times New Roman"/>
          <w:sz w:val="24"/>
          <w:szCs w:val="24"/>
        </w:rPr>
        <w:t xml:space="preserve">Nivelul zgomotului la limita exterioară a incintei va fi monitorizat anual de către titularul activităţii, prin intermediul unui laborator specializat, la limita exterioară a amplasamentului, pe perioada desfăşurării activităţii. </w:t>
      </w:r>
    </w:p>
    <w:p w:rsidR="00BE00E1" w:rsidRDefault="00BE00E1" w:rsidP="000D6DA1">
      <w:pPr>
        <w:ind w:right="0"/>
        <w:rPr>
          <w:rFonts w:ascii="Times New Roman" w:hAnsi="Times New Roman" w:cs="Times New Roman"/>
          <w:sz w:val="24"/>
          <w:szCs w:val="24"/>
        </w:rPr>
      </w:pPr>
      <w:r w:rsidRPr="005E6343">
        <w:rPr>
          <w:rFonts w:ascii="Times New Roman" w:hAnsi="Times New Roman" w:cs="Times New Roman"/>
          <w:sz w:val="24"/>
          <w:szCs w:val="24"/>
        </w:rPr>
        <w:t>Activităţile de pe amplasament vor respecta limitele nivelului de zgomot pentru incinte industriale conform S</w:t>
      </w:r>
      <w:r w:rsidR="00127F9D">
        <w:rPr>
          <w:rFonts w:ascii="Times New Roman" w:hAnsi="Times New Roman" w:cs="Times New Roman"/>
          <w:sz w:val="24"/>
          <w:szCs w:val="24"/>
        </w:rPr>
        <w:t>R</w:t>
      </w:r>
      <w:r w:rsidRPr="005E6343">
        <w:rPr>
          <w:rFonts w:ascii="Times New Roman" w:hAnsi="Times New Roman" w:cs="Times New Roman"/>
          <w:sz w:val="24"/>
          <w:szCs w:val="24"/>
        </w:rPr>
        <w:t xml:space="preserve"> 10009/</w:t>
      </w:r>
      <w:r w:rsidR="00127F9D">
        <w:rPr>
          <w:rFonts w:ascii="Times New Roman" w:hAnsi="Times New Roman" w:cs="Times New Roman"/>
          <w:sz w:val="24"/>
          <w:szCs w:val="24"/>
        </w:rPr>
        <w:t>2017</w:t>
      </w:r>
      <w:r w:rsidRPr="005E6343">
        <w:rPr>
          <w:rFonts w:ascii="Times New Roman" w:hAnsi="Times New Roman" w:cs="Times New Roman"/>
          <w:sz w:val="24"/>
          <w:szCs w:val="24"/>
        </w:rPr>
        <w:t>: în timpul zilei - 65 dB (A) curba de zgomot Cz 60.</w:t>
      </w:r>
    </w:p>
    <w:p w:rsidR="003F5B16" w:rsidRPr="003F5B16" w:rsidRDefault="003F5B16" w:rsidP="003F5B16">
      <w:pPr>
        <w:rPr>
          <w:rFonts w:ascii="Times New Roman" w:hAnsi="Times New Roman" w:cs="Times New Roman"/>
          <w:sz w:val="24"/>
        </w:rPr>
      </w:pPr>
      <w:r w:rsidRPr="003F5B16">
        <w:rPr>
          <w:rFonts w:ascii="Times New Roman" w:hAnsi="Times New Roman" w:cs="Times New Roman"/>
          <w:sz w:val="24"/>
        </w:rPr>
        <w:lastRenderedPageBreak/>
        <w:t>Măsurătorile vor fi incluse în RAM.</w:t>
      </w:r>
    </w:p>
    <w:p w:rsidR="003F5B16" w:rsidRPr="003F5B16" w:rsidRDefault="003F5B16" w:rsidP="003F5B16">
      <w:pPr>
        <w:rPr>
          <w:rFonts w:ascii="Times New Roman" w:hAnsi="Times New Roman" w:cs="Times New Roman"/>
          <w:b/>
        </w:rPr>
      </w:pPr>
    </w:p>
    <w:p w:rsidR="003F5B16" w:rsidRPr="003F5B16" w:rsidRDefault="003F5B16" w:rsidP="003F5B16">
      <w:pPr>
        <w:rPr>
          <w:rFonts w:ascii="Times New Roman" w:hAnsi="Times New Roman" w:cs="Times New Roman"/>
          <w:b/>
          <w:sz w:val="24"/>
          <w:szCs w:val="24"/>
        </w:rPr>
      </w:pPr>
      <w:r w:rsidRPr="003F5B16">
        <w:rPr>
          <w:rFonts w:ascii="Times New Roman" w:hAnsi="Times New Roman" w:cs="Times New Roman"/>
          <w:b/>
          <w:sz w:val="24"/>
          <w:szCs w:val="24"/>
        </w:rPr>
        <w:t>13.9. MIROSURI</w:t>
      </w:r>
    </w:p>
    <w:p w:rsidR="003F5B16" w:rsidRPr="003F5B16" w:rsidRDefault="003F5B16" w:rsidP="003F5B16">
      <w:pPr>
        <w:rPr>
          <w:rFonts w:ascii="Times New Roman" w:hAnsi="Times New Roman" w:cs="Times New Roman"/>
          <w:color w:val="FF0000"/>
          <w:sz w:val="24"/>
          <w:szCs w:val="24"/>
          <w:lang w:val="fr-FR"/>
        </w:rPr>
      </w:pPr>
      <w:r w:rsidRPr="003F5B16">
        <w:rPr>
          <w:rFonts w:ascii="Times New Roman" w:hAnsi="Times New Roman" w:cs="Times New Roman"/>
          <w:sz w:val="24"/>
          <w:szCs w:val="24"/>
          <w:lang w:val="fr-FR"/>
        </w:rPr>
        <w:t>Menţiune : se consideră că depăşesc CMA-urile acele substanţe al căror miros persistent  şi supărător este sensibil olfactiv ;</w:t>
      </w:r>
    </w:p>
    <w:p w:rsidR="003F5B16" w:rsidRPr="003F5B16" w:rsidRDefault="003F5B16" w:rsidP="000D6DA1">
      <w:pPr>
        <w:ind w:right="0"/>
        <w:rPr>
          <w:rFonts w:ascii="Times New Roman" w:hAnsi="Times New Roman" w:cs="Times New Roman"/>
          <w:sz w:val="24"/>
          <w:szCs w:val="24"/>
        </w:rPr>
      </w:pPr>
    </w:p>
    <w:p w:rsidR="00BE00E1" w:rsidRPr="005E6343" w:rsidRDefault="00BE00E1" w:rsidP="000D6DA1">
      <w:pPr>
        <w:autoSpaceDE w:val="0"/>
        <w:autoSpaceDN w:val="0"/>
        <w:adjustRightInd w:val="0"/>
        <w:ind w:right="0"/>
        <w:rPr>
          <w:rFonts w:ascii="Times New Roman" w:hAnsi="Times New Roman" w:cs="Times New Roman"/>
          <w:sz w:val="24"/>
          <w:szCs w:val="24"/>
        </w:rPr>
      </w:pPr>
    </w:p>
    <w:p w:rsidR="00D14386" w:rsidRPr="005E6343" w:rsidRDefault="00D14386" w:rsidP="00100843">
      <w:pPr>
        <w:pStyle w:val="Heading41"/>
        <w:keepNext/>
        <w:keepLines/>
        <w:numPr>
          <w:ilvl w:val="0"/>
          <w:numId w:val="46"/>
        </w:numPr>
        <w:shd w:val="clear" w:color="auto" w:fill="auto"/>
        <w:tabs>
          <w:tab w:val="left" w:pos="446"/>
        </w:tabs>
        <w:spacing w:before="0" w:after="0" w:line="230" w:lineRule="exact"/>
        <w:rPr>
          <w:b/>
          <w:sz w:val="24"/>
          <w:szCs w:val="24"/>
        </w:rPr>
      </w:pPr>
      <w:r w:rsidRPr="005E6343">
        <w:rPr>
          <w:rStyle w:val="Heading4"/>
          <w:b/>
          <w:color w:val="000000"/>
          <w:sz w:val="24"/>
          <w:szCs w:val="24"/>
        </w:rPr>
        <w:t>RAPORTĂRI CĂTRE AGENŢIA PENTRU PROTECTIA MEDIULUI</w:t>
      </w:r>
      <w:bookmarkEnd w:id="70"/>
    </w:p>
    <w:p w:rsidR="00D14386" w:rsidRPr="005E6343" w:rsidRDefault="00D14386" w:rsidP="001C771B">
      <w:pPr>
        <w:pStyle w:val="Bodytext70"/>
        <w:shd w:val="clear" w:color="auto" w:fill="auto"/>
        <w:tabs>
          <w:tab w:val="left" w:pos="6125"/>
        </w:tabs>
        <w:spacing w:after="176" w:line="90" w:lineRule="exact"/>
        <w:ind w:left="3600"/>
        <w:jc w:val="both"/>
        <w:rPr>
          <w:rFonts w:ascii="Times New Roman" w:hAnsi="Times New Roman" w:cs="Times New Roman"/>
          <w:b/>
          <w:sz w:val="24"/>
          <w:szCs w:val="24"/>
        </w:rPr>
      </w:pPr>
      <w:r w:rsidRPr="005E6343">
        <w:rPr>
          <w:rStyle w:val="Bodytext7Arial"/>
          <w:rFonts w:ascii="Times New Roman" w:hAnsi="Times New Roman" w:cs="Times New Roman"/>
          <w:b/>
          <w:noProof w:val="0"/>
          <w:color w:val="000000"/>
          <w:sz w:val="24"/>
          <w:szCs w:val="24"/>
        </w:rPr>
        <w:tab/>
      </w:r>
    </w:p>
    <w:p w:rsidR="00CC662D" w:rsidRPr="00CC662D" w:rsidRDefault="00CC662D" w:rsidP="00CC662D">
      <w:pPr>
        <w:pStyle w:val="Heading2"/>
        <w:keepNext w:val="0"/>
        <w:widowControl w:val="0"/>
        <w:tabs>
          <w:tab w:val="left" w:pos="2977"/>
        </w:tabs>
        <w:adjustRightInd w:val="0"/>
        <w:spacing w:before="0"/>
        <w:ind w:right="0"/>
        <w:textAlignment w:val="baseline"/>
        <w:rPr>
          <w:rFonts w:ascii="Times New Roman" w:hAnsi="Times New Roman" w:cs="Times New Roman"/>
          <w:b w:val="0"/>
          <w:color w:val="auto"/>
          <w:sz w:val="24"/>
          <w:szCs w:val="24"/>
        </w:rPr>
      </w:pPr>
      <w:r w:rsidRPr="00CC662D">
        <w:rPr>
          <w:rFonts w:ascii="Times New Roman" w:hAnsi="Times New Roman" w:cs="Times New Roman"/>
          <w:b w:val="0"/>
          <w:color w:val="auto"/>
          <w:sz w:val="24"/>
          <w:szCs w:val="24"/>
        </w:rPr>
        <w:t>14.1. Agenţia pentru Protecţia Mediului Buzău va include informaţiile furnizate de operator în Registrul Public conform cerinţelor Legii nr. 544/2001 privind liberul acces la informaţiile de interes public cu modificările şi completările ulterioare, a HG nr. 123/07.02.2002, privind aprobarea Normelor metodologice de aplicare a Legii nr. 544/2001, privind liberul acces la informaţiile de interes public, a HG nr. 878/28.07.2005, privind accesul publicului la informaţia privind mediul, cu modificările ulterioare şi a Ordinului M.A.P.M. nr. 1182/18.12.2002, pentru aprobarea Metodologiei de gestionare şi furnizare a informaţiei privind mediul). Dacă operatorul consideră că anumite informaţii furnizate sunt confidenţiale din punct de vedere comercial, poate solicita APM Buzău ca informaţiile respective să nu fie publicate în Registru. Pentru a da posibilitatea agenţiei să determine dacă informaţiile sunt sau nu confidenţiale din punct de vedere comercial, operatorul trebuie să precizeze clar informaţiile respective şi să ofere motive clare şi precise pentru confidenţialitatea acestora.</w:t>
      </w:r>
    </w:p>
    <w:p w:rsidR="00CC662D" w:rsidRPr="00CC662D" w:rsidRDefault="00CC662D" w:rsidP="00CC662D">
      <w:pPr>
        <w:ind w:right="0"/>
        <w:rPr>
          <w:rFonts w:ascii="Times New Roman" w:hAnsi="Times New Roman" w:cs="Times New Roman"/>
          <w:sz w:val="24"/>
          <w:szCs w:val="24"/>
        </w:rPr>
      </w:pPr>
      <w:r w:rsidRPr="00CC662D">
        <w:rPr>
          <w:rFonts w:ascii="Times New Roman" w:hAnsi="Times New Roman" w:cs="Times New Roman"/>
          <w:b/>
          <w:sz w:val="24"/>
          <w:szCs w:val="24"/>
        </w:rPr>
        <w:t xml:space="preserve">14.2. </w:t>
      </w:r>
      <w:r w:rsidRPr="00CC662D">
        <w:rPr>
          <w:rFonts w:ascii="Times New Roman" w:hAnsi="Times New Roman" w:cs="Times New Roman"/>
          <w:sz w:val="24"/>
          <w:szCs w:val="24"/>
        </w:rPr>
        <w:t>Titularul va întocmi un Raport Anual de Mediu care va include toate cerințele prevăzute în autorizația integrată de mediu. R.A.M. va conține date privind:</w:t>
      </w:r>
    </w:p>
    <w:p w:rsidR="00CC662D" w:rsidRPr="00CC662D" w:rsidRDefault="00CC662D" w:rsidP="00100843">
      <w:pPr>
        <w:numPr>
          <w:ilvl w:val="0"/>
          <w:numId w:val="20"/>
        </w:numPr>
        <w:ind w:right="0" w:firstLine="0"/>
        <w:jc w:val="left"/>
        <w:rPr>
          <w:rFonts w:ascii="Times New Roman" w:hAnsi="Times New Roman" w:cs="Times New Roman"/>
          <w:sz w:val="24"/>
          <w:szCs w:val="24"/>
        </w:rPr>
      </w:pPr>
      <w:r w:rsidRPr="00CC662D">
        <w:rPr>
          <w:rFonts w:ascii="Times New Roman" w:hAnsi="Times New Roman" w:cs="Times New Roman"/>
          <w:sz w:val="24"/>
          <w:szCs w:val="24"/>
        </w:rPr>
        <w:t>Emisiile din instalații;</w:t>
      </w:r>
    </w:p>
    <w:p w:rsidR="00CC662D" w:rsidRPr="00CC662D" w:rsidRDefault="00CC662D" w:rsidP="00100843">
      <w:pPr>
        <w:numPr>
          <w:ilvl w:val="0"/>
          <w:numId w:val="20"/>
        </w:numPr>
        <w:ind w:right="0" w:firstLine="0"/>
        <w:jc w:val="left"/>
        <w:rPr>
          <w:rFonts w:ascii="Times New Roman" w:hAnsi="Times New Roman" w:cs="Times New Roman"/>
          <w:sz w:val="24"/>
          <w:szCs w:val="24"/>
        </w:rPr>
      </w:pPr>
      <w:r w:rsidRPr="00CC662D">
        <w:rPr>
          <w:rFonts w:ascii="Times New Roman" w:hAnsi="Times New Roman" w:cs="Times New Roman"/>
          <w:sz w:val="24"/>
          <w:szCs w:val="24"/>
        </w:rPr>
        <w:t>Managementul deșeurilor;</w:t>
      </w:r>
    </w:p>
    <w:p w:rsidR="00CC662D" w:rsidRPr="00CC662D" w:rsidRDefault="00CC662D" w:rsidP="00100843">
      <w:pPr>
        <w:numPr>
          <w:ilvl w:val="0"/>
          <w:numId w:val="20"/>
        </w:numPr>
        <w:ind w:right="0" w:firstLine="0"/>
        <w:jc w:val="left"/>
        <w:rPr>
          <w:rFonts w:ascii="Times New Roman" w:hAnsi="Times New Roman" w:cs="Times New Roman"/>
          <w:sz w:val="24"/>
          <w:szCs w:val="24"/>
        </w:rPr>
      </w:pPr>
      <w:r w:rsidRPr="00CC662D">
        <w:rPr>
          <w:rFonts w:ascii="Times New Roman" w:hAnsi="Times New Roman" w:cs="Times New Roman"/>
          <w:sz w:val="24"/>
          <w:szCs w:val="24"/>
        </w:rPr>
        <w:t>Raportul auditurilor de eficiență privind consumul de utilități;</w:t>
      </w:r>
    </w:p>
    <w:p w:rsidR="00CC662D" w:rsidRPr="00CC662D" w:rsidRDefault="00CC662D" w:rsidP="00100843">
      <w:pPr>
        <w:numPr>
          <w:ilvl w:val="0"/>
          <w:numId w:val="20"/>
        </w:numPr>
        <w:ind w:right="0" w:firstLine="0"/>
        <w:jc w:val="left"/>
        <w:rPr>
          <w:rFonts w:ascii="Times New Roman" w:hAnsi="Times New Roman" w:cs="Times New Roman"/>
          <w:sz w:val="24"/>
          <w:szCs w:val="24"/>
        </w:rPr>
      </w:pPr>
      <w:r w:rsidRPr="00CC662D">
        <w:rPr>
          <w:rFonts w:ascii="Times New Roman" w:hAnsi="Times New Roman" w:cs="Times New Roman"/>
          <w:sz w:val="24"/>
          <w:szCs w:val="24"/>
        </w:rPr>
        <w:t xml:space="preserve">Programul de management de mediu-raportul pe anul precedent  </w:t>
      </w:r>
      <w:r w:rsidRPr="00CC662D">
        <w:rPr>
          <w:rFonts w:ascii="Times New Roman" w:eastAsia="TimesNewRoman" w:hAnsi="Times New Roman" w:cs="Times New Roman"/>
          <w:sz w:val="24"/>
          <w:szCs w:val="24"/>
        </w:rPr>
        <w:t>ș</w:t>
      </w:r>
      <w:r w:rsidRPr="00CC662D">
        <w:rPr>
          <w:rFonts w:ascii="Times New Roman" w:hAnsi="Times New Roman" w:cs="Times New Roman"/>
          <w:sz w:val="24"/>
          <w:szCs w:val="24"/>
        </w:rPr>
        <w:t>i propunerile pentru anul</w:t>
      </w:r>
      <w:r>
        <w:rPr>
          <w:rFonts w:ascii="Times New Roman" w:hAnsi="Times New Roman" w:cs="Times New Roman"/>
          <w:sz w:val="24"/>
          <w:szCs w:val="24"/>
        </w:rPr>
        <w:t xml:space="preserve"> </w:t>
      </w:r>
      <w:r w:rsidRPr="00CC662D">
        <w:rPr>
          <w:rFonts w:ascii="Times New Roman" w:hAnsi="Times New Roman" w:cs="Times New Roman"/>
          <w:sz w:val="24"/>
          <w:szCs w:val="24"/>
        </w:rPr>
        <w:t xml:space="preserve">în curs </w:t>
      </w:r>
      <w:r w:rsidRPr="00CC662D">
        <w:rPr>
          <w:rFonts w:ascii="Times New Roman" w:eastAsia="TimesNewRoman" w:hAnsi="Times New Roman" w:cs="Times New Roman"/>
          <w:sz w:val="24"/>
          <w:szCs w:val="24"/>
        </w:rPr>
        <w:t>ș</w:t>
      </w:r>
      <w:r w:rsidRPr="00CC662D">
        <w:rPr>
          <w:rFonts w:ascii="Times New Roman" w:hAnsi="Times New Roman" w:cs="Times New Roman"/>
          <w:sz w:val="24"/>
          <w:szCs w:val="24"/>
        </w:rPr>
        <w:t>i un raport asupra performan</w:t>
      </w:r>
      <w:r w:rsidRPr="00CC662D">
        <w:rPr>
          <w:rFonts w:ascii="Times New Roman" w:eastAsia="TimesNewRoman" w:hAnsi="Times New Roman" w:cs="Times New Roman"/>
          <w:sz w:val="24"/>
          <w:szCs w:val="24"/>
        </w:rPr>
        <w:t>ț</w:t>
      </w:r>
      <w:r w:rsidRPr="00CC662D">
        <w:rPr>
          <w:rFonts w:ascii="Times New Roman" w:hAnsi="Times New Roman" w:cs="Times New Roman"/>
          <w:sz w:val="24"/>
          <w:szCs w:val="24"/>
        </w:rPr>
        <w:t>elor înregistrate;</w:t>
      </w:r>
    </w:p>
    <w:p w:rsidR="00CC662D" w:rsidRPr="00CC662D" w:rsidRDefault="00CC662D" w:rsidP="00100843">
      <w:pPr>
        <w:numPr>
          <w:ilvl w:val="0"/>
          <w:numId w:val="23"/>
        </w:numPr>
        <w:autoSpaceDE w:val="0"/>
        <w:autoSpaceDN w:val="0"/>
        <w:adjustRightInd w:val="0"/>
        <w:ind w:right="0" w:firstLine="0"/>
        <w:jc w:val="left"/>
        <w:rPr>
          <w:rFonts w:ascii="Times New Roman" w:hAnsi="Times New Roman" w:cs="Times New Roman"/>
          <w:sz w:val="24"/>
          <w:szCs w:val="24"/>
        </w:rPr>
      </w:pPr>
      <w:r w:rsidRPr="00CC662D">
        <w:rPr>
          <w:rFonts w:ascii="Times New Roman" w:hAnsi="Times New Roman" w:cs="Times New Roman"/>
          <w:sz w:val="24"/>
          <w:szCs w:val="24"/>
        </w:rPr>
        <w:t>Registrul emisiilor de poluan</w:t>
      </w:r>
      <w:r w:rsidRPr="00CC662D">
        <w:rPr>
          <w:rFonts w:ascii="Times New Roman" w:eastAsia="TimesNewRoman" w:hAnsi="Times New Roman" w:cs="Times New Roman"/>
          <w:sz w:val="24"/>
          <w:szCs w:val="24"/>
        </w:rPr>
        <w:t>ț</w:t>
      </w:r>
      <w:r w:rsidRPr="00CC662D">
        <w:rPr>
          <w:rFonts w:ascii="Times New Roman" w:hAnsi="Times New Roman" w:cs="Times New Roman"/>
          <w:sz w:val="24"/>
          <w:szCs w:val="24"/>
        </w:rPr>
        <w:t>i;</w:t>
      </w:r>
    </w:p>
    <w:p w:rsidR="00CC662D" w:rsidRPr="00CC662D" w:rsidRDefault="00CC662D" w:rsidP="00100843">
      <w:pPr>
        <w:numPr>
          <w:ilvl w:val="0"/>
          <w:numId w:val="23"/>
        </w:numPr>
        <w:autoSpaceDE w:val="0"/>
        <w:autoSpaceDN w:val="0"/>
        <w:adjustRightInd w:val="0"/>
        <w:ind w:right="0" w:firstLine="0"/>
        <w:jc w:val="left"/>
        <w:rPr>
          <w:rFonts w:ascii="Times New Roman" w:hAnsi="Times New Roman" w:cs="Times New Roman"/>
          <w:sz w:val="24"/>
          <w:szCs w:val="24"/>
        </w:rPr>
      </w:pPr>
      <w:r w:rsidRPr="00CC662D">
        <w:rPr>
          <w:rFonts w:ascii="Times New Roman" w:hAnsi="Times New Roman" w:cs="Times New Roman"/>
          <w:sz w:val="24"/>
          <w:szCs w:val="24"/>
        </w:rPr>
        <w:t>Rezultatele monitoriz</w:t>
      </w:r>
      <w:r w:rsidRPr="00CC662D">
        <w:rPr>
          <w:rFonts w:ascii="Times New Roman" w:eastAsia="TimesNewRoman" w:hAnsi="Times New Roman" w:cs="Times New Roman"/>
          <w:sz w:val="24"/>
          <w:szCs w:val="24"/>
        </w:rPr>
        <w:t>ǎ</w:t>
      </w:r>
      <w:r w:rsidRPr="00CC662D">
        <w:rPr>
          <w:rFonts w:ascii="Times New Roman" w:hAnsi="Times New Roman" w:cs="Times New Roman"/>
          <w:sz w:val="24"/>
          <w:szCs w:val="24"/>
        </w:rPr>
        <w:t>rilor efectuate;</w:t>
      </w:r>
    </w:p>
    <w:p w:rsidR="00CC662D" w:rsidRPr="00CC662D" w:rsidRDefault="00CC662D" w:rsidP="00100843">
      <w:pPr>
        <w:numPr>
          <w:ilvl w:val="0"/>
          <w:numId w:val="23"/>
        </w:numPr>
        <w:autoSpaceDE w:val="0"/>
        <w:autoSpaceDN w:val="0"/>
        <w:adjustRightInd w:val="0"/>
        <w:ind w:right="0" w:firstLine="0"/>
        <w:jc w:val="left"/>
        <w:rPr>
          <w:rFonts w:ascii="Times New Roman" w:hAnsi="Times New Roman" w:cs="Times New Roman"/>
          <w:sz w:val="24"/>
          <w:szCs w:val="24"/>
        </w:rPr>
      </w:pPr>
      <w:r w:rsidRPr="00CC662D">
        <w:rPr>
          <w:rFonts w:ascii="Times New Roman" w:hAnsi="Times New Roman" w:cs="Times New Roman"/>
          <w:sz w:val="24"/>
          <w:szCs w:val="24"/>
        </w:rPr>
        <w:t>Raportul privind EPRTR;</w:t>
      </w:r>
    </w:p>
    <w:p w:rsidR="00CC662D" w:rsidRPr="00CC662D" w:rsidRDefault="00CC662D" w:rsidP="00100843">
      <w:pPr>
        <w:numPr>
          <w:ilvl w:val="0"/>
          <w:numId w:val="23"/>
        </w:numPr>
        <w:autoSpaceDE w:val="0"/>
        <w:autoSpaceDN w:val="0"/>
        <w:adjustRightInd w:val="0"/>
        <w:ind w:right="0" w:firstLine="0"/>
        <w:jc w:val="left"/>
        <w:rPr>
          <w:rFonts w:ascii="Times New Roman" w:hAnsi="Times New Roman" w:cs="Times New Roman"/>
          <w:sz w:val="24"/>
          <w:szCs w:val="24"/>
        </w:rPr>
      </w:pPr>
      <w:r w:rsidRPr="00CC662D">
        <w:rPr>
          <w:rFonts w:ascii="Times New Roman" w:hAnsi="Times New Roman" w:cs="Times New Roman"/>
          <w:sz w:val="24"/>
          <w:szCs w:val="24"/>
        </w:rPr>
        <w:t>Raport privind sesiz</w:t>
      </w:r>
      <w:r w:rsidRPr="00CC662D">
        <w:rPr>
          <w:rFonts w:ascii="Times New Roman" w:eastAsia="TimesNewRoman" w:hAnsi="Times New Roman" w:cs="Times New Roman"/>
          <w:sz w:val="24"/>
          <w:szCs w:val="24"/>
        </w:rPr>
        <w:t>ǎ</w:t>
      </w:r>
      <w:r w:rsidRPr="00CC662D">
        <w:rPr>
          <w:rFonts w:ascii="Times New Roman" w:hAnsi="Times New Roman" w:cs="Times New Roman"/>
          <w:sz w:val="24"/>
          <w:szCs w:val="24"/>
        </w:rPr>
        <w:t>rile înregistrate din partea publicului;</w:t>
      </w:r>
    </w:p>
    <w:p w:rsidR="00CC662D" w:rsidRPr="00CC662D" w:rsidRDefault="00CC662D" w:rsidP="00100843">
      <w:pPr>
        <w:numPr>
          <w:ilvl w:val="0"/>
          <w:numId w:val="23"/>
        </w:numPr>
        <w:autoSpaceDE w:val="0"/>
        <w:autoSpaceDN w:val="0"/>
        <w:adjustRightInd w:val="0"/>
        <w:ind w:right="0" w:firstLine="0"/>
        <w:jc w:val="left"/>
        <w:rPr>
          <w:rFonts w:ascii="Times New Roman" w:hAnsi="Times New Roman" w:cs="Times New Roman"/>
          <w:sz w:val="24"/>
          <w:szCs w:val="24"/>
        </w:rPr>
      </w:pPr>
      <w:r w:rsidRPr="00CC662D">
        <w:rPr>
          <w:rFonts w:ascii="Times New Roman" w:hAnsi="Times New Roman" w:cs="Times New Roman"/>
          <w:sz w:val="24"/>
          <w:szCs w:val="24"/>
        </w:rPr>
        <w:t>Raport asupra incidentelor;</w:t>
      </w:r>
    </w:p>
    <w:p w:rsidR="00CC662D" w:rsidRPr="00CC662D" w:rsidRDefault="00CC662D" w:rsidP="00100843">
      <w:pPr>
        <w:numPr>
          <w:ilvl w:val="0"/>
          <w:numId w:val="23"/>
        </w:numPr>
        <w:autoSpaceDE w:val="0"/>
        <w:autoSpaceDN w:val="0"/>
        <w:adjustRightInd w:val="0"/>
        <w:ind w:right="0" w:firstLine="0"/>
        <w:jc w:val="left"/>
        <w:rPr>
          <w:rFonts w:ascii="Times New Roman" w:hAnsi="Times New Roman" w:cs="Times New Roman"/>
          <w:sz w:val="24"/>
          <w:szCs w:val="24"/>
        </w:rPr>
      </w:pPr>
      <w:r w:rsidRPr="00CC662D">
        <w:rPr>
          <w:rFonts w:ascii="Times New Roman" w:hAnsi="Times New Roman" w:cs="Times New Roman"/>
          <w:sz w:val="24"/>
          <w:szCs w:val="24"/>
        </w:rPr>
        <w:t>Raport asupra auditului energetic</w:t>
      </w:r>
    </w:p>
    <w:p w:rsidR="00CC662D" w:rsidRPr="00CC662D" w:rsidRDefault="00CC662D" w:rsidP="00CC662D">
      <w:pPr>
        <w:autoSpaceDE w:val="0"/>
        <w:autoSpaceDN w:val="0"/>
        <w:adjustRightInd w:val="0"/>
        <w:ind w:right="0"/>
        <w:rPr>
          <w:rFonts w:ascii="Times New Roman" w:hAnsi="Times New Roman" w:cs="Times New Roman"/>
          <w:sz w:val="24"/>
          <w:szCs w:val="24"/>
        </w:rPr>
      </w:pPr>
      <w:r w:rsidRPr="00CC662D">
        <w:rPr>
          <w:rFonts w:ascii="Times New Roman" w:hAnsi="Times New Roman" w:cs="Times New Roman"/>
          <w:sz w:val="24"/>
          <w:szCs w:val="24"/>
        </w:rPr>
        <w:t>R.A.M întocmit conform Anexei III a prezentei autoriza</w:t>
      </w:r>
      <w:r w:rsidRPr="00CC662D">
        <w:rPr>
          <w:rFonts w:ascii="Times New Roman" w:eastAsia="TimesNewRoman" w:hAnsi="Times New Roman" w:cs="Times New Roman"/>
          <w:sz w:val="24"/>
          <w:szCs w:val="24"/>
        </w:rPr>
        <w:t>ț</w:t>
      </w:r>
      <w:r w:rsidRPr="00CC662D">
        <w:rPr>
          <w:rFonts w:ascii="Times New Roman" w:hAnsi="Times New Roman" w:cs="Times New Roman"/>
          <w:sz w:val="24"/>
          <w:szCs w:val="24"/>
        </w:rPr>
        <w:t>ii, va fi depus la   A.P.M.Buz</w:t>
      </w:r>
      <w:r w:rsidRPr="00CC662D">
        <w:rPr>
          <w:rFonts w:ascii="Times New Roman" w:eastAsia="TimesNewRoman" w:hAnsi="Times New Roman" w:cs="Times New Roman"/>
          <w:sz w:val="24"/>
          <w:szCs w:val="24"/>
        </w:rPr>
        <w:t>ǎ</w:t>
      </w:r>
      <w:r w:rsidRPr="00CC662D">
        <w:rPr>
          <w:rFonts w:ascii="Times New Roman" w:hAnsi="Times New Roman" w:cs="Times New Roman"/>
          <w:sz w:val="24"/>
          <w:szCs w:val="24"/>
        </w:rPr>
        <w:t xml:space="preserve">u atât pe format de hârtie cât </w:t>
      </w:r>
      <w:r w:rsidRPr="00CC662D">
        <w:rPr>
          <w:rFonts w:ascii="Times New Roman" w:eastAsia="TimesNewRoman" w:hAnsi="Times New Roman" w:cs="Times New Roman"/>
          <w:sz w:val="24"/>
          <w:szCs w:val="24"/>
        </w:rPr>
        <w:t>ș</w:t>
      </w:r>
      <w:r w:rsidRPr="00CC662D">
        <w:rPr>
          <w:rFonts w:ascii="Times New Roman" w:hAnsi="Times New Roman" w:cs="Times New Roman"/>
          <w:sz w:val="24"/>
          <w:szCs w:val="24"/>
        </w:rPr>
        <w:t>i în format electronic.</w:t>
      </w:r>
    </w:p>
    <w:p w:rsidR="00CC662D" w:rsidRPr="00CC662D" w:rsidRDefault="00CC662D" w:rsidP="00CC662D">
      <w:pPr>
        <w:pStyle w:val="Heading2"/>
        <w:keepNext w:val="0"/>
        <w:widowControl w:val="0"/>
        <w:tabs>
          <w:tab w:val="left" w:pos="2977"/>
        </w:tabs>
        <w:adjustRightInd w:val="0"/>
        <w:spacing w:before="0"/>
        <w:ind w:right="0"/>
        <w:textAlignment w:val="baseline"/>
        <w:rPr>
          <w:rFonts w:ascii="Times New Roman" w:hAnsi="Times New Roman" w:cs="Times New Roman"/>
          <w:b w:val="0"/>
          <w:color w:val="auto"/>
          <w:sz w:val="24"/>
          <w:szCs w:val="24"/>
        </w:rPr>
      </w:pPr>
      <w:r w:rsidRPr="00CC662D">
        <w:rPr>
          <w:rFonts w:ascii="Times New Roman" w:hAnsi="Times New Roman" w:cs="Times New Roman"/>
          <w:b w:val="0"/>
          <w:color w:val="auto"/>
          <w:sz w:val="24"/>
          <w:szCs w:val="24"/>
        </w:rPr>
        <w:t>14.3. Titularul autorizaţiei trebuie să înregistreze toate prelevările, analizele, măsurătorile, examinările, calibrările şi întreţinerile realizate conform cerinţelor prezentei Autorizaţii.</w:t>
      </w:r>
    </w:p>
    <w:p w:rsidR="00CC662D" w:rsidRPr="00CC662D" w:rsidRDefault="00CC662D" w:rsidP="00CC662D">
      <w:pPr>
        <w:ind w:right="0"/>
        <w:rPr>
          <w:rFonts w:ascii="Times New Roman" w:hAnsi="Times New Roman" w:cs="Times New Roman"/>
          <w:sz w:val="24"/>
          <w:szCs w:val="24"/>
        </w:rPr>
      </w:pPr>
      <w:r w:rsidRPr="00CC662D">
        <w:rPr>
          <w:rFonts w:ascii="Times New Roman" w:hAnsi="Times New Roman" w:cs="Times New Roman"/>
          <w:sz w:val="24"/>
          <w:szCs w:val="24"/>
        </w:rPr>
        <w:t>14.4.  Titularul autorizaţiei trebuie să înregistreze toate incidentele care afectează exploatarea normală a activităţii şi care pot crea un risc de mediu.</w:t>
      </w:r>
      <w:r w:rsidRPr="00CC662D">
        <w:rPr>
          <w:rFonts w:ascii="Times New Roman" w:hAnsi="Times New Roman" w:cs="Times New Roman"/>
          <w:b/>
          <w:sz w:val="24"/>
          <w:szCs w:val="24"/>
          <w:lang w:val="it-IT"/>
        </w:rPr>
        <w:t xml:space="preserve"> </w:t>
      </w:r>
      <w:r w:rsidRPr="00CC662D">
        <w:rPr>
          <w:rFonts w:ascii="Times New Roman" w:hAnsi="Times New Roman" w:cs="Times New Roman"/>
          <w:sz w:val="24"/>
          <w:szCs w:val="24"/>
        </w:rPr>
        <w:t>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 operatorul trebuie să depună la sediile: APM Buzău  şi GNM – Comisariatul Judeţean Buzau, raportul privind incidentul.</w:t>
      </w:r>
    </w:p>
    <w:p w:rsidR="00CC662D" w:rsidRPr="00CC662D" w:rsidRDefault="00CC662D" w:rsidP="00CC662D">
      <w:pPr>
        <w:ind w:right="0"/>
        <w:rPr>
          <w:rFonts w:ascii="Times New Roman" w:hAnsi="Times New Roman" w:cs="Times New Roman"/>
          <w:sz w:val="24"/>
          <w:szCs w:val="24"/>
        </w:rPr>
      </w:pPr>
      <w:r w:rsidRPr="00CC662D">
        <w:rPr>
          <w:rFonts w:ascii="Times New Roman" w:hAnsi="Times New Roman" w:cs="Times New Roman"/>
          <w:sz w:val="24"/>
          <w:szCs w:val="24"/>
        </w:rPr>
        <w:t xml:space="preserve">14.5. Titularul autorizaţiei trebuie să înregistreze toate reclamaţiile de mediu legate de exploatarea activităţii. Fiecare înregistrare trebuie să ofere detalii privind data şi ora reclamaţiei, numele reclamantului şi să ofere detalii cu privire la natura reclamaţiei. De asemenea, trebuie păstrat un registru privind măsura luată în cazul fiecărei reclamaţii. Titularul autorizaţiei trebuie să depună un raport </w:t>
      </w:r>
      <w:smartTag w:uri="urn:schemas-microsoft-com:office:smarttags" w:element="PersonName">
        <w:smartTagPr>
          <w:attr w:name="ProductID" w:val="la A.P"/>
        </w:smartTagPr>
        <w:r w:rsidRPr="00CC662D">
          <w:rPr>
            <w:rFonts w:ascii="Times New Roman" w:hAnsi="Times New Roman" w:cs="Times New Roman"/>
            <w:sz w:val="24"/>
            <w:szCs w:val="24"/>
          </w:rPr>
          <w:t>la A.P</w:t>
        </w:r>
      </w:smartTag>
      <w:r w:rsidRPr="00CC662D">
        <w:rPr>
          <w:rFonts w:ascii="Times New Roman" w:hAnsi="Times New Roman" w:cs="Times New Roman"/>
          <w:sz w:val="24"/>
          <w:szCs w:val="24"/>
        </w:rPr>
        <w:t>.M. Buzău   în luna următoare primirii reclamaţiei, oferind detalii despre orice reclamaţie care apare. Un rezumat privind numărul şi natura reclamaţiilor primite trebuie inclus în R.A.M.</w:t>
      </w:r>
    </w:p>
    <w:p w:rsidR="00CC662D" w:rsidRPr="00CC662D" w:rsidRDefault="00CC662D" w:rsidP="00CC662D">
      <w:pPr>
        <w:ind w:right="0"/>
        <w:rPr>
          <w:rFonts w:ascii="Times New Roman" w:hAnsi="Times New Roman" w:cs="Times New Roman"/>
          <w:sz w:val="24"/>
          <w:szCs w:val="24"/>
        </w:rPr>
      </w:pPr>
      <w:r w:rsidRPr="00CC662D">
        <w:rPr>
          <w:rFonts w:ascii="Times New Roman" w:hAnsi="Times New Roman" w:cs="Times New Roman"/>
          <w:sz w:val="24"/>
          <w:szCs w:val="24"/>
        </w:rPr>
        <w:lastRenderedPageBreak/>
        <w:t>14.6.  Formatul tuturor registrelor cerute de prezenta autorizaţie trebuie agreat de A.P.M. Buzău. Registrele trebuie păstrate pe amplasament şi trebuie să fie disponibile pentru inspecţii efectuate de către personalul cu drept de control al A.P.M. Buzău, G.N.M  - C.J. Buzău în orice moment.</w:t>
      </w:r>
    </w:p>
    <w:p w:rsidR="00CC662D" w:rsidRPr="00CC662D" w:rsidRDefault="00CC662D" w:rsidP="00CC662D">
      <w:pPr>
        <w:pStyle w:val="Bodytext1"/>
        <w:shd w:val="clear" w:color="auto" w:fill="auto"/>
        <w:tabs>
          <w:tab w:val="left" w:pos="657"/>
        </w:tabs>
        <w:spacing w:line="240" w:lineRule="auto"/>
        <w:ind w:firstLine="0"/>
        <w:jc w:val="both"/>
        <w:rPr>
          <w:sz w:val="24"/>
          <w:szCs w:val="24"/>
        </w:rPr>
      </w:pPr>
      <w:r w:rsidRPr="00CC662D">
        <w:rPr>
          <w:sz w:val="24"/>
          <w:szCs w:val="24"/>
        </w:rPr>
        <w:t xml:space="preserve">14.7. Rapoartele tuturor înregistrărilor, prelevărilor, analizelor, măsurătorilor, examinărilor, calibrărilor şi întreţinerilor aşa cum sunt ele menţionate în Cap 14 Raportări către Agenţia pentru Protecţia Mediului a prezentei Autorizaţii trebuie depuse la sediul A. P.M. Buzău  în conformitate cu cerinţele prezentei autorizaţii. Un original şi o copie trebuie depuse la momentul şi în modalitatea precizată. </w:t>
      </w:r>
    </w:p>
    <w:p w:rsidR="00CC662D" w:rsidRPr="00CC662D" w:rsidRDefault="00CC662D" w:rsidP="00CC662D">
      <w:pPr>
        <w:pStyle w:val="Heading2"/>
        <w:keepNext w:val="0"/>
        <w:widowControl w:val="0"/>
        <w:tabs>
          <w:tab w:val="left" w:pos="2977"/>
        </w:tabs>
        <w:adjustRightInd w:val="0"/>
        <w:spacing w:before="0"/>
        <w:ind w:right="0"/>
        <w:textAlignment w:val="baseline"/>
        <w:rPr>
          <w:rFonts w:ascii="Times New Roman" w:hAnsi="Times New Roman" w:cs="Times New Roman"/>
          <w:b w:val="0"/>
          <w:color w:val="auto"/>
          <w:sz w:val="24"/>
          <w:szCs w:val="24"/>
        </w:rPr>
      </w:pPr>
      <w:r w:rsidRPr="00CC662D">
        <w:rPr>
          <w:rFonts w:ascii="Times New Roman" w:hAnsi="Times New Roman" w:cs="Times New Roman"/>
          <w:b w:val="0"/>
          <w:color w:val="auto"/>
          <w:sz w:val="24"/>
          <w:szCs w:val="24"/>
        </w:rPr>
        <w:t>14.8. Toate procedurile scrise deţinute de operator trebuie să fie disponibile pe amplasament în orice moment.</w:t>
      </w:r>
    </w:p>
    <w:p w:rsidR="00CC662D" w:rsidRPr="00CC662D" w:rsidRDefault="00CC662D" w:rsidP="00CC662D">
      <w:pPr>
        <w:pStyle w:val="Heading2"/>
        <w:keepNext w:val="0"/>
        <w:widowControl w:val="0"/>
        <w:tabs>
          <w:tab w:val="left" w:pos="2977"/>
        </w:tabs>
        <w:adjustRightInd w:val="0"/>
        <w:spacing w:before="0"/>
        <w:ind w:right="0"/>
        <w:textAlignment w:val="baseline"/>
        <w:rPr>
          <w:rFonts w:ascii="Times New Roman" w:hAnsi="Times New Roman" w:cs="Times New Roman"/>
          <w:b w:val="0"/>
          <w:color w:val="auto"/>
          <w:sz w:val="24"/>
          <w:szCs w:val="24"/>
        </w:rPr>
      </w:pPr>
      <w:r w:rsidRPr="00CC662D">
        <w:rPr>
          <w:rFonts w:ascii="Times New Roman" w:hAnsi="Times New Roman" w:cs="Times New Roman"/>
          <w:b w:val="0"/>
          <w:color w:val="auto"/>
          <w:sz w:val="24"/>
          <w:szCs w:val="24"/>
        </w:rPr>
        <w:t>14.9. Frecvenţa şi scopul raportării, aşa cum sunt prevăzute în autorizaţia integrată de mediu, pot fi modificate cu acordul scris al A.P.M. Buzau,  după evaluarea rezultatelor test.</w:t>
      </w:r>
    </w:p>
    <w:p w:rsidR="00CC662D" w:rsidRPr="00CC662D" w:rsidRDefault="00CC662D" w:rsidP="00CC662D">
      <w:pPr>
        <w:pStyle w:val="Heading2"/>
        <w:keepNext w:val="0"/>
        <w:widowControl w:val="0"/>
        <w:tabs>
          <w:tab w:val="left" w:pos="2977"/>
        </w:tabs>
        <w:adjustRightInd w:val="0"/>
        <w:spacing w:before="0"/>
        <w:ind w:right="0"/>
        <w:textAlignment w:val="baseline"/>
        <w:rPr>
          <w:rFonts w:ascii="Times New Roman" w:hAnsi="Times New Roman" w:cs="Times New Roman"/>
          <w:b w:val="0"/>
          <w:color w:val="auto"/>
          <w:sz w:val="24"/>
          <w:szCs w:val="24"/>
        </w:rPr>
      </w:pPr>
      <w:r w:rsidRPr="00CC662D">
        <w:rPr>
          <w:rFonts w:ascii="Times New Roman" w:hAnsi="Times New Roman" w:cs="Times New Roman"/>
          <w:b w:val="0"/>
          <w:color w:val="auto"/>
          <w:sz w:val="24"/>
          <w:szCs w:val="24"/>
        </w:rPr>
        <w:t>14.10. Titularul autorizaţiei trebuie să deţină la sediul unităţii un dosar pentru informarea publicului. Acest dosar trebuie să conţină minimum:</w:t>
      </w:r>
    </w:p>
    <w:p w:rsidR="00CC662D" w:rsidRPr="00CC662D" w:rsidRDefault="00CC662D" w:rsidP="00100843">
      <w:pPr>
        <w:pStyle w:val="list"/>
        <w:widowControl w:val="0"/>
        <w:numPr>
          <w:ilvl w:val="0"/>
          <w:numId w:val="47"/>
        </w:numPr>
        <w:tabs>
          <w:tab w:val="num" w:pos="1080"/>
          <w:tab w:val="num" w:pos="2160"/>
        </w:tabs>
        <w:ind w:firstLine="0"/>
        <w:jc w:val="both"/>
        <w:textAlignment w:val="baseline"/>
        <w:rPr>
          <w:sz w:val="24"/>
          <w:szCs w:val="24"/>
          <w:lang w:val="ro-RO"/>
        </w:rPr>
      </w:pPr>
      <w:r w:rsidRPr="00CC662D">
        <w:rPr>
          <w:sz w:val="24"/>
          <w:szCs w:val="24"/>
          <w:lang w:val="ro-RO"/>
        </w:rPr>
        <w:t>Copii ale corespondenţei (alta decât cea desemnată a fi confidenţială) între A.P.M. Buzău şi titularul autorizaţiei;</w:t>
      </w:r>
    </w:p>
    <w:p w:rsidR="00CC662D" w:rsidRPr="00CC662D" w:rsidRDefault="00CC662D" w:rsidP="00100843">
      <w:pPr>
        <w:pStyle w:val="list"/>
        <w:widowControl w:val="0"/>
        <w:numPr>
          <w:ilvl w:val="0"/>
          <w:numId w:val="47"/>
        </w:numPr>
        <w:tabs>
          <w:tab w:val="num" w:pos="1080"/>
        </w:tabs>
        <w:ind w:firstLine="0"/>
        <w:jc w:val="both"/>
        <w:textAlignment w:val="baseline"/>
        <w:rPr>
          <w:sz w:val="24"/>
          <w:szCs w:val="24"/>
          <w:lang w:val="ro-RO"/>
        </w:rPr>
      </w:pPr>
      <w:r w:rsidRPr="00CC662D">
        <w:rPr>
          <w:sz w:val="24"/>
          <w:szCs w:val="24"/>
          <w:lang w:val="ro-RO"/>
        </w:rPr>
        <w:t>Autorizaţia integrată de mediu;</w:t>
      </w:r>
    </w:p>
    <w:p w:rsidR="00CC662D" w:rsidRPr="00CC662D" w:rsidRDefault="00CC662D" w:rsidP="00100843">
      <w:pPr>
        <w:pStyle w:val="list"/>
        <w:widowControl w:val="0"/>
        <w:numPr>
          <w:ilvl w:val="0"/>
          <w:numId w:val="47"/>
        </w:numPr>
        <w:tabs>
          <w:tab w:val="num" w:pos="1080"/>
        </w:tabs>
        <w:ind w:firstLine="0"/>
        <w:jc w:val="both"/>
        <w:textAlignment w:val="baseline"/>
        <w:rPr>
          <w:sz w:val="24"/>
          <w:szCs w:val="24"/>
          <w:lang w:val="ro-RO"/>
        </w:rPr>
      </w:pPr>
      <w:r w:rsidRPr="00CC662D">
        <w:rPr>
          <w:sz w:val="24"/>
          <w:szCs w:val="24"/>
          <w:lang w:val="ro-RO"/>
        </w:rPr>
        <w:t>Solicitarea;</w:t>
      </w:r>
    </w:p>
    <w:p w:rsidR="00CC662D" w:rsidRPr="00CC662D" w:rsidRDefault="00CC662D" w:rsidP="00100843">
      <w:pPr>
        <w:pStyle w:val="list"/>
        <w:widowControl w:val="0"/>
        <w:numPr>
          <w:ilvl w:val="0"/>
          <w:numId w:val="47"/>
        </w:numPr>
        <w:tabs>
          <w:tab w:val="num" w:pos="1080"/>
        </w:tabs>
        <w:ind w:firstLine="0"/>
        <w:jc w:val="both"/>
        <w:textAlignment w:val="baseline"/>
        <w:rPr>
          <w:sz w:val="24"/>
          <w:szCs w:val="24"/>
          <w:lang w:val="ro-RO"/>
        </w:rPr>
      </w:pPr>
      <w:r w:rsidRPr="00CC662D">
        <w:rPr>
          <w:sz w:val="24"/>
          <w:szCs w:val="24"/>
          <w:lang w:val="ro-RO"/>
        </w:rPr>
        <w:t>Raportările către APM Buzău;</w:t>
      </w:r>
    </w:p>
    <w:p w:rsidR="00CC662D" w:rsidRPr="00CC662D" w:rsidRDefault="00CC662D" w:rsidP="00100843">
      <w:pPr>
        <w:pStyle w:val="list"/>
        <w:widowControl w:val="0"/>
        <w:numPr>
          <w:ilvl w:val="0"/>
          <w:numId w:val="47"/>
        </w:numPr>
        <w:tabs>
          <w:tab w:val="num" w:pos="1080"/>
        </w:tabs>
        <w:ind w:firstLine="0"/>
        <w:jc w:val="both"/>
        <w:textAlignment w:val="baseline"/>
        <w:rPr>
          <w:sz w:val="24"/>
          <w:szCs w:val="24"/>
          <w:lang w:val="ro-RO"/>
        </w:rPr>
      </w:pPr>
      <w:r w:rsidRPr="00CC662D">
        <w:rPr>
          <w:sz w:val="24"/>
          <w:szCs w:val="24"/>
          <w:lang w:val="ro-RO"/>
        </w:rPr>
        <w:t>Alte aspecte pe care titularul autorizaţiei le consideră relevante</w:t>
      </w:r>
    </w:p>
    <w:p w:rsidR="00CC662D" w:rsidRPr="00CC662D" w:rsidRDefault="00CC662D" w:rsidP="00CC662D">
      <w:pPr>
        <w:pStyle w:val="Heading2"/>
        <w:keepNext w:val="0"/>
        <w:widowControl w:val="0"/>
        <w:tabs>
          <w:tab w:val="left" w:pos="2977"/>
        </w:tabs>
        <w:adjustRightInd w:val="0"/>
        <w:spacing w:before="0"/>
        <w:ind w:right="0"/>
        <w:textAlignment w:val="baseline"/>
        <w:rPr>
          <w:rFonts w:ascii="Times New Roman" w:hAnsi="Times New Roman" w:cs="Times New Roman"/>
          <w:b w:val="0"/>
          <w:color w:val="auto"/>
          <w:sz w:val="24"/>
          <w:szCs w:val="24"/>
        </w:rPr>
      </w:pPr>
      <w:r w:rsidRPr="00CC662D">
        <w:rPr>
          <w:rFonts w:ascii="Times New Roman" w:hAnsi="Times New Roman" w:cs="Times New Roman"/>
          <w:b w:val="0"/>
          <w:color w:val="auto"/>
          <w:sz w:val="24"/>
          <w:szCs w:val="24"/>
        </w:rPr>
        <w:t xml:space="preserve">14.11. Monitorizarea emisiilor în apă precum şi monitorizarea apelor subterane se va realiza conform prevederilor Autorizatiei de gospodărirea apelor nr. </w:t>
      </w:r>
      <w:r>
        <w:rPr>
          <w:rFonts w:ascii="Times New Roman" w:hAnsi="Times New Roman" w:cs="Times New Roman"/>
          <w:b w:val="0"/>
          <w:color w:val="auto"/>
          <w:sz w:val="24"/>
          <w:szCs w:val="24"/>
        </w:rPr>
        <w:t>85/29.07.2017</w:t>
      </w:r>
      <w:r w:rsidRPr="00CC662D">
        <w:rPr>
          <w:rFonts w:ascii="Times New Roman" w:hAnsi="Times New Roman" w:cs="Times New Roman"/>
          <w:b w:val="0"/>
          <w:color w:val="auto"/>
          <w:sz w:val="24"/>
          <w:szCs w:val="24"/>
        </w:rPr>
        <w:t>. Un raport privind rezultatele monitorizării calităţii apelor trebuie transmis</w:t>
      </w:r>
      <w:r w:rsidRPr="00CC662D">
        <w:rPr>
          <w:rFonts w:ascii="Times New Roman" w:hAnsi="Times New Roman" w:cs="Times New Roman"/>
          <w:color w:val="auto"/>
          <w:sz w:val="24"/>
          <w:szCs w:val="24"/>
        </w:rPr>
        <w:t xml:space="preserve"> </w:t>
      </w:r>
      <w:r w:rsidRPr="00CC662D">
        <w:rPr>
          <w:rFonts w:ascii="Times New Roman" w:hAnsi="Times New Roman" w:cs="Times New Roman"/>
          <w:b w:val="0"/>
          <w:color w:val="auto"/>
          <w:sz w:val="24"/>
          <w:szCs w:val="24"/>
        </w:rPr>
        <w:t xml:space="preserve">anual , </w:t>
      </w:r>
      <w:r w:rsidRPr="00CC662D">
        <w:rPr>
          <w:rFonts w:ascii="Times New Roman" w:hAnsi="Times New Roman" w:cs="Times New Roman"/>
          <w:color w:val="auto"/>
          <w:sz w:val="24"/>
          <w:szCs w:val="24"/>
          <w:u w:val="single"/>
        </w:rPr>
        <w:t>în format electronic</w:t>
      </w:r>
      <w:r w:rsidRPr="00CC662D">
        <w:rPr>
          <w:rFonts w:ascii="Times New Roman" w:hAnsi="Times New Roman" w:cs="Times New Roman"/>
          <w:b w:val="0"/>
          <w:color w:val="auto"/>
          <w:sz w:val="24"/>
          <w:szCs w:val="24"/>
        </w:rPr>
        <w:t xml:space="preserve"> la A.P.M. Buzău, ca parte a Raportului Anual de Mediu. Raportarea se va face pentru toate tipurile de apă pe categorii.</w:t>
      </w:r>
    </w:p>
    <w:p w:rsidR="00CC662D" w:rsidRPr="00CC662D" w:rsidRDefault="00CC662D" w:rsidP="00CC662D">
      <w:pPr>
        <w:widowControl w:val="0"/>
        <w:adjustRightInd w:val="0"/>
        <w:ind w:right="0"/>
        <w:textAlignment w:val="baseline"/>
        <w:rPr>
          <w:rFonts w:ascii="Times New Roman" w:hAnsi="Times New Roman" w:cs="Times New Roman"/>
          <w:sz w:val="24"/>
          <w:szCs w:val="24"/>
        </w:rPr>
      </w:pPr>
      <w:r w:rsidRPr="00CC662D">
        <w:rPr>
          <w:rFonts w:ascii="Times New Roman" w:hAnsi="Times New Roman" w:cs="Times New Roman"/>
          <w:sz w:val="24"/>
          <w:szCs w:val="24"/>
        </w:rPr>
        <w:t xml:space="preserve">14.12. Un raport privind rezultatele monitorizării calităţii solului si a apelor subterane trebuie transmis anual, </w:t>
      </w:r>
      <w:r w:rsidRPr="00CC662D">
        <w:rPr>
          <w:rFonts w:ascii="Times New Roman" w:hAnsi="Times New Roman" w:cs="Times New Roman"/>
          <w:b/>
          <w:sz w:val="24"/>
          <w:szCs w:val="24"/>
          <w:u w:val="single"/>
        </w:rPr>
        <w:t>în format electronic</w:t>
      </w:r>
      <w:r w:rsidRPr="00CC662D">
        <w:rPr>
          <w:rFonts w:ascii="Times New Roman" w:hAnsi="Times New Roman" w:cs="Times New Roman"/>
          <w:sz w:val="24"/>
          <w:szCs w:val="24"/>
        </w:rPr>
        <w:t>, la APM Buzău, ca parte a Raportului Anual de Mediu.</w:t>
      </w:r>
    </w:p>
    <w:p w:rsidR="00CC662D" w:rsidRPr="00CC662D" w:rsidRDefault="00CC662D" w:rsidP="00CC662D">
      <w:pPr>
        <w:pStyle w:val="Heading2"/>
        <w:keepNext w:val="0"/>
        <w:widowControl w:val="0"/>
        <w:tabs>
          <w:tab w:val="left" w:pos="2977"/>
        </w:tabs>
        <w:adjustRightInd w:val="0"/>
        <w:spacing w:before="0"/>
        <w:ind w:right="0"/>
        <w:textAlignment w:val="baseline"/>
        <w:rPr>
          <w:rFonts w:ascii="Times New Roman" w:hAnsi="Times New Roman" w:cs="Times New Roman"/>
          <w:b w:val="0"/>
          <w:color w:val="auto"/>
          <w:sz w:val="24"/>
          <w:szCs w:val="24"/>
        </w:rPr>
      </w:pPr>
      <w:r w:rsidRPr="00CC662D">
        <w:rPr>
          <w:rFonts w:ascii="Times New Roman" w:hAnsi="Times New Roman" w:cs="Times New Roman"/>
          <w:b w:val="0"/>
          <w:color w:val="auto"/>
          <w:sz w:val="24"/>
          <w:szCs w:val="24"/>
        </w:rPr>
        <w:t>14.13. Un raport privind rezultatele monitorizării calităţii aerului trebuie transmis</w:t>
      </w:r>
      <w:r w:rsidRPr="00CC662D">
        <w:rPr>
          <w:rFonts w:ascii="Times New Roman" w:hAnsi="Times New Roman" w:cs="Times New Roman"/>
          <w:color w:val="auto"/>
          <w:sz w:val="24"/>
          <w:szCs w:val="24"/>
        </w:rPr>
        <w:t xml:space="preserve"> </w:t>
      </w:r>
      <w:r w:rsidRPr="00CC662D">
        <w:rPr>
          <w:rFonts w:ascii="Times New Roman" w:hAnsi="Times New Roman" w:cs="Times New Roman"/>
          <w:b w:val="0"/>
          <w:color w:val="auto"/>
          <w:sz w:val="24"/>
          <w:szCs w:val="24"/>
        </w:rPr>
        <w:t xml:space="preserve">anual, </w:t>
      </w:r>
      <w:r w:rsidRPr="00CC662D">
        <w:rPr>
          <w:rFonts w:ascii="Times New Roman" w:hAnsi="Times New Roman" w:cs="Times New Roman"/>
          <w:color w:val="auto"/>
          <w:sz w:val="24"/>
          <w:szCs w:val="24"/>
          <w:u w:val="single"/>
        </w:rPr>
        <w:t>în format electronic</w:t>
      </w:r>
      <w:r w:rsidRPr="00CC662D">
        <w:rPr>
          <w:rFonts w:ascii="Times New Roman" w:hAnsi="Times New Roman" w:cs="Times New Roman"/>
          <w:b w:val="0"/>
          <w:color w:val="auto"/>
          <w:sz w:val="24"/>
          <w:szCs w:val="24"/>
        </w:rPr>
        <w:t xml:space="preserve"> </w:t>
      </w:r>
      <w:smartTag w:uri="urn:schemas-microsoft-com:office:smarttags" w:element="PersonName">
        <w:smartTagPr>
          <w:attr w:name="ProductID" w:val="la A.P"/>
        </w:smartTagPr>
        <w:r w:rsidRPr="00CC662D">
          <w:rPr>
            <w:rFonts w:ascii="Times New Roman" w:hAnsi="Times New Roman" w:cs="Times New Roman"/>
            <w:b w:val="0"/>
            <w:color w:val="auto"/>
            <w:sz w:val="24"/>
            <w:szCs w:val="24"/>
          </w:rPr>
          <w:t>la A.P</w:t>
        </w:r>
      </w:smartTag>
      <w:r w:rsidRPr="00CC662D">
        <w:rPr>
          <w:rFonts w:ascii="Times New Roman" w:hAnsi="Times New Roman" w:cs="Times New Roman"/>
          <w:b w:val="0"/>
          <w:color w:val="auto"/>
          <w:sz w:val="24"/>
          <w:szCs w:val="24"/>
        </w:rPr>
        <w:t>.M. Buzău, iar un raport rezumat trebuie depus ca parte a Raportului Anual de Mediu.</w:t>
      </w:r>
    </w:p>
    <w:p w:rsidR="00CC662D" w:rsidRPr="00CC662D" w:rsidRDefault="00CC662D" w:rsidP="00CC662D">
      <w:pPr>
        <w:ind w:right="0"/>
        <w:rPr>
          <w:rFonts w:ascii="Times New Roman" w:hAnsi="Times New Roman" w:cs="Times New Roman"/>
          <w:b/>
          <w:sz w:val="24"/>
          <w:szCs w:val="24"/>
        </w:rPr>
      </w:pPr>
      <w:r w:rsidRPr="00CC662D">
        <w:rPr>
          <w:rFonts w:ascii="Times New Roman" w:hAnsi="Times New Roman" w:cs="Times New Roman"/>
          <w:b/>
          <w:sz w:val="24"/>
          <w:szCs w:val="24"/>
        </w:rPr>
        <w:t xml:space="preserve">14.14. Raportul privind </w:t>
      </w:r>
      <w:r w:rsidRPr="00CC662D">
        <w:rPr>
          <w:rStyle w:val="tpa1"/>
          <w:rFonts w:ascii="Times New Roman" w:hAnsi="Times New Roman" w:cs="Times New Roman"/>
          <w:b/>
          <w:sz w:val="24"/>
          <w:szCs w:val="24"/>
        </w:rPr>
        <w:t xml:space="preserve"> Registrul European al Poluanţilor Emişi şi Transferaţi (</w:t>
      </w:r>
      <w:r w:rsidRPr="00CC662D">
        <w:rPr>
          <w:rFonts w:ascii="Times New Roman" w:hAnsi="Times New Roman" w:cs="Times New Roman"/>
          <w:b/>
          <w:sz w:val="24"/>
          <w:szCs w:val="24"/>
        </w:rPr>
        <w:t>EPRTR )</w:t>
      </w:r>
    </w:p>
    <w:p w:rsidR="00CC662D" w:rsidRPr="00CC662D" w:rsidRDefault="00CC662D" w:rsidP="00CC662D">
      <w:pPr>
        <w:autoSpaceDE w:val="0"/>
        <w:autoSpaceDN w:val="0"/>
        <w:adjustRightInd w:val="0"/>
        <w:ind w:right="0"/>
        <w:rPr>
          <w:rFonts w:ascii="Times New Roman" w:hAnsi="Times New Roman" w:cs="Times New Roman"/>
          <w:sz w:val="24"/>
          <w:szCs w:val="24"/>
        </w:rPr>
      </w:pPr>
      <w:r w:rsidRPr="00CC662D">
        <w:rPr>
          <w:rFonts w:ascii="Times New Roman" w:hAnsi="Times New Roman" w:cs="Times New Roman"/>
          <w:sz w:val="24"/>
          <w:szCs w:val="24"/>
        </w:rPr>
        <w:t>Operatorul care desfăşoară una sau mai multe activităţi prevăzute în Anexa I a Regulamentului EPRTR, a căror capacitate depăşeşte valoarea de prag corespunzătoare specificată, trebuie să comunice autorităţii competente, informaţiile de identificare a complexului industrial în conformitate cu Anexa III a Regulamentului EPRTR exceptând cazul în care informaţia este deja disponibilă autorităţii competente.</w:t>
      </w:r>
    </w:p>
    <w:p w:rsidR="00CC662D" w:rsidRPr="00CC662D" w:rsidRDefault="00CC662D" w:rsidP="00CC662D">
      <w:pPr>
        <w:autoSpaceDE w:val="0"/>
        <w:autoSpaceDN w:val="0"/>
        <w:adjustRightInd w:val="0"/>
        <w:ind w:right="0"/>
        <w:rPr>
          <w:rFonts w:ascii="Times New Roman" w:hAnsi="Times New Roman" w:cs="Times New Roman"/>
          <w:sz w:val="24"/>
          <w:szCs w:val="24"/>
        </w:rPr>
      </w:pPr>
      <w:r w:rsidRPr="00CC662D">
        <w:rPr>
          <w:rFonts w:ascii="Times New Roman" w:hAnsi="Times New Roman" w:cs="Times New Roman"/>
          <w:sz w:val="24"/>
          <w:szCs w:val="24"/>
        </w:rPr>
        <w:t>La pregătirea raportului, operatorul în cauză trebuie să utilizeze cele mai bune informaţii disponibile ce pot include date de monitorizare, factori de emisie, ecuaţii de bilanţ de masă, monitorizarea indirectă sau alte tipuri de calcule, raţionamente tehnice şi alte metode în conformitate cu Art. 9 (1) şi în concordanţă cu metodologiile internaţionale aprobate, unde acestea sunt disponibile.</w:t>
      </w:r>
    </w:p>
    <w:p w:rsidR="00CC662D" w:rsidRPr="00CC662D" w:rsidRDefault="00CC662D" w:rsidP="00CC662D">
      <w:pPr>
        <w:ind w:right="0"/>
        <w:rPr>
          <w:rFonts w:ascii="Times New Roman" w:hAnsi="Times New Roman" w:cs="Times New Roman"/>
          <w:sz w:val="24"/>
          <w:szCs w:val="24"/>
        </w:rPr>
      </w:pPr>
      <w:r w:rsidRPr="00CC662D">
        <w:rPr>
          <w:rStyle w:val="tal1"/>
          <w:rFonts w:ascii="Times New Roman" w:hAnsi="Times New Roman" w:cs="Times New Roman"/>
          <w:sz w:val="24"/>
          <w:szCs w:val="24"/>
        </w:rPr>
        <w:t>Modul de organizare a raportărilor, termenele, responsabilităţile precum şi modul de informare şi participare a publicului, prevăzute la art. 9 alin. (2), art. 12 alin. (2), art. 13 şi 15 din Regulamentul EPRTR, vor respecta ordinul conducătorului autorităţii publice pentru protecţia mediului.</w:t>
      </w:r>
    </w:p>
    <w:p w:rsidR="00CC662D" w:rsidRPr="00CC662D" w:rsidRDefault="00CC662D" w:rsidP="00CC662D">
      <w:pPr>
        <w:ind w:right="0"/>
        <w:rPr>
          <w:rFonts w:ascii="Times New Roman" w:hAnsi="Times New Roman" w:cs="Times New Roman"/>
          <w:sz w:val="24"/>
          <w:szCs w:val="24"/>
        </w:rPr>
      </w:pPr>
      <w:r w:rsidRPr="00CC662D">
        <w:rPr>
          <w:rStyle w:val="tal1"/>
          <w:rFonts w:ascii="Times New Roman" w:hAnsi="Times New Roman" w:cs="Times New Roman"/>
          <w:sz w:val="24"/>
          <w:szCs w:val="24"/>
        </w:rPr>
        <w:t xml:space="preserve">Documentele se vor transmite la A.P.M. Buzău, cu respectarea prevederilor art. 2 alin. (5) din HG nr. 140/2008, în format electronic şi pe suport hârtie, până la </w:t>
      </w:r>
      <w:bookmarkStart w:id="72" w:name="do|ar3|al2|lib"/>
      <w:r w:rsidR="00C41595" w:rsidRPr="00CC662D">
        <w:rPr>
          <w:rFonts w:ascii="Times New Roman" w:hAnsi="Times New Roman" w:cs="Times New Roman"/>
          <w:b/>
          <w:sz w:val="24"/>
          <w:szCs w:val="24"/>
        </w:rPr>
        <w:fldChar w:fldCharType="begin"/>
      </w:r>
      <w:r w:rsidRPr="00CC662D">
        <w:rPr>
          <w:rFonts w:ascii="Times New Roman" w:hAnsi="Times New Roman" w:cs="Times New Roman"/>
          <w:b/>
          <w:sz w:val="24"/>
          <w:szCs w:val="24"/>
        </w:rPr>
        <w:instrText xml:space="preserve"> HYPERLINK "" \l "#" </w:instrText>
      </w:r>
      <w:r w:rsidR="00C41595" w:rsidRPr="00CC662D">
        <w:rPr>
          <w:rFonts w:ascii="Times New Roman" w:hAnsi="Times New Roman" w:cs="Times New Roman"/>
          <w:b/>
          <w:sz w:val="24"/>
          <w:szCs w:val="24"/>
        </w:rPr>
        <w:fldChar w:fldCharType="end"/>
      </w:r>
      <w:bookmarkStart w:id="73" w:name="do|ar3|al2|lic"/>
      <w:bookmarkEnd w:id="72"/>
      <w:r w:rsidR="00C41595" w:rsidRPr="00CC662D">
        <w:rPr>
          <w:rFonts w:ascii="Times New Roman" w:hAnsi="Times New Roman" w:cs="Times New Roman"/>
          <w:b/>
          <w:sz w:val="24"/>
          <w:szCs w:val="24"/>
        </w:rPr>
        <w:fldChar w:fldCharType="begin"/>
      </w:r>
      <w:r w:rsidRPr="00CC662D">
        <w:rPr>
          <w:rFonts w:ascii="Times New Roman" w:hAnsi="Times New Roman" w:cs="Times New Roman"/>
          <w:b/>
          <w:sz w:val="24"/>
          <w:szCs w:val="24"/>
        </w:rPr>
        <w:instrText xml:space="preserve"> HYPERLINK "" \l "#" </w:instrText>
      </w:r>
      <w:r w:rsidR="00C41595" w:rsidRPr="00CC662D">
        <w:rPr>
          <w:rFonts w:ascii="Times New Roman" w:hAnsi="Times New Roman" w:cs="Times New Roman"/>
          <w:b/>
          <w:sz w:val="24"/>
          <w:szCs w:val="24"/>
        </w:rPr>
        <w:fldChar w:fldCharType="end"/>
      </w:r>
      <w:bookmarkEnd w:id="73"/>
      <w:r w:rsidRPr="00CC662D">
        <w:rPr>
          <w:rStyle w:val="tli1"/>
          <w:rFonts w:ascii="Times New Roman" w:hAnsi="Times New Roman" w:cs="Times New Roman"/>
          <w:sz w:val="24"/>
          <w:szCs w:val="24"/>
        </w:rPr>
        <w:t>30 aprilie a fiecărui an, pentru anul anterior raportării.</w:t>
      </w:r>
    </w:p>
    <w:p w:rsidR="00CC662D" w:rsidRPr="00CC662D" w:rsidRDefault="00CC662D" w:rsidP="00CC662D">
      <w:pPr>
        <w:ind w:right="0"/>
        <w:rPr>
          <w:rStyle w:val="tal1"/>
          <w:rFonts w:ascii="Times New Roman" w:hAnsi="Times New Roman" w:cs="Times New Roman"/>
          <w:sz w:val="24"/>
          <w:szCs w:val="24"/>
        </w:rPr>
      </w:pPr>
      <w:r w:rsidRPr="00CC662D">
        <w:rPr>
          <w:rStyle w:val="tal1"/>
          <w:rFonts w:ascii="Times New Roman" w:hAnsi="Times New Roman" w:cs="Times New Roman"/>
          <w:sz w:val="24"/>
          <w:szCs w:val="24"/>
        </w:rPr>
        <w:t>Operatorii au dreptul să solicite confidenţialitatea unor date şi informaţii, în mod justificat, potrivit prevederilor art. 11 din Regulamentul EPRTR.</w:t>
      </w:r>
    </w:p>
    <w:p w:rsidR="00CC662D" w:rsidRPr="00CC662D" w:rsidRDefault="00C41595" w:rsidP="00CC662D">
      <w:pPr>
        <w:ind w:right="0"/>
        <w:rPr>
          <w:rFonts w:ascii="Times New Roman" w:hAnsi="Times New Roman" w:cs="Times New Roman"/>
          <w:sz w:val="24"/>
          <w:szCs w:val="24"/>
        </w:rPr>
      </w:pPr>
      <w:hyperlink w:anchor="#" w:history="1"/>
      <w:r w:rsidR="00CC662D" w:rsidRPr="00CC662D">
        <w:rPr>
          <w:rStyle w:val="li1"/>
          <w:rFonts w:ascii="Times New Roman" w:hAnsi="Times New Roman" w:cs="Times New Roman"/>
          <w:b w:val="0"/>
          <w:color w:val="auto"/>
          <w:sz w:val="24"/>
          <w:szCs w:val="24"/>
        </w:rPr>
        <w:t>Operatorul are obligaţia</w:t>
      </w:r>
      <w:r w:rsidR="00CC662D" w:rsidRPr="00CC662D">
        <w:rPr>
          <w:rStyle w:val="li1"/>
          <w:rFonts w:ascii="Times New Roman" w:hAnsi="Times New Roman" w:cs="Times New Roman"/>
          <w:color w:val="auto"/>
          <w:sz w:val="24"/>
          <w:szCs w:val="24"/>
        </w:rPr>
        <w:t xml:space="preserve"> </w:t>
      </w:r>
      <w:r w:rsidR="00CC662D" w:rsidRPr="00CC662D">
        <w:rPr>
          <w:rStyle w:val="tli1"/>
          <w:rFonts w:ascii="Times New Roman" w:hAnsi="Times New Roman" w:cs="Times New Roman"/>
          <w:sz w:val="24"/>
          <w:szCs w:val="24"/>
        </w:rPr>
        <w:t>să păstreze înregistrările datelor din care au rezultat informaţiile raportate, potrivit prevederilor art. 5 alin. (5) din Regulamentul EPRTR şi</w:t>
      </w:r>
      <w:bookmarkStart w:id="74" w:name="do|ar3|al1|lid"/>
      <w:r w:rsidR="00CC662D" w:rsidRPr="00CC662D">
        <w:rPr>
          <w:rStyle w:val="tli1"/>
          <w:rFonts w:ascii="Times New Roman" w:hAnsi="Times New Roman" w:cs="Times New Roman"/>
          <w:sz w:val="24"/>
          <w:szCs w:val="24"/>
        </w:rPr>
        <w:t xml:space="preserve"> </w:t>
      </w:r>
      <w:hyperlink w:anchor="#" w:history="1"/>
      <w:bookmarkEnd w:id="74"/>
      <w:r w:rsidR="00CC662D" w:rsidRPr="00CC662D">
        <w:rPr>
          <w:rStyle w:val="tli1"/>
          <w:rFonts w:ascii="Times New Roman" w:hAnsi="Times New Roman" w:cs="Times New Roman"/>
          <w:sz w:val="24"/>
          <w:szCs w:val="24"/>
        </w:rPr>
        <w:t>să folosească pentru raportarea datelor formatul prevăzut în anexa III la Regulamentul EPRTR.</w:t>
      </w:r>
    </w:p>
    <w:p w:rsidR="00CC662D" w:rsidRPr="00F55F65" w:rsidRDefault="00CC662D" w:rsidP="00CC662D">
      <w:pPr>
        <w:rPr>
          <w:sz w:val="24"/>
        </w:rPr>
      </w:pPr>
    </w:p>
    <w:p w:rsidR="00BE00E1" w:rsidRPr="005E6343" w:rsidRDefault="00BE00E1" w:rsidP="00CC662D">
      <w:pPr>
        <w:pStyle w:val="Bodytext1"/>
        <w:shd w:val="clear" w:color="auto" w:fill="auto"/>
        <w:tabs>
          <w:tab w:val="left" w:pos="585"/>
        </w:tabs>
        <w:spacing w:line="274" w:lineRule="exact"/>
        <w:ind w:firstLine="0"/>
        <w:jc w:val="both"/>
        <w:rPr>
          <w:sz w:val="24"/>
          <w:szCs w:val="24"/>
        </w:rPr>
      </w:pPr>
      <w:r w:rsidRPr="005E6343">
        <w:rPr>
          <w:sz w:val="24"/>
          <w:szCs w:val="24"/>
        </w:rPr>
        <w:t xml:space="preserve">Rapoartele trebuie depuse conform Tabel  14.1.; Tabel 14.2. Rapoarte singulare; Tabel 14.3. Model </w:t>
      </w:r>
      <w:r w:rsidRPr="005E6343">
        <w:rPr>
          <w:sz w:val="24"/>
          <w:szCs w:val="24"/>
        </w:rPr>
        <w:lastRenderedPageBreak/>
        <w:t>notificare;</w:t>
      </w:r>
    </w:p>
    <w:p w:rsidR="00BE00E1" w:rsidRPr="005E6343" w:rsidRDefault="00BE00E1" w:rsidP="00BE00E1">
      <w:pPr>
        <w:jc w:val="right"/>
        <w:rPr>
          <w:rFonts w:ascii="Times New Roman" w:hAnsi="Times New Roman" w:cs="Times New Roman"/>
          <w:sz w:val="24"/>
          <w:szCs w:val="24"/>
        </w:rPr>
      </w:pPr>
      <w:r w:rsidRPr="005E6343">
        <w:rPr>
          <w:rFonts w:ascii="Times New Roman" w:hAnsi="Times New Roman" w:cs="Times New Roman"/>
          <w:sz w:val="24"/>
          <w:szCs w:val="24"/>
        </w:rPr>
        <w:t>Tabel 14.1.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693"/>
        <w:gridCol w:w="2977"/>
      </w:tblGrid>
      <w:tr w:rsidR="00BE00E1" w:rsidRPr="005E6343" w:rsidTr="00E74889">
        <w:tc>
          <w:tcPr>
            <w:tcW w:w="4361" w:type="dxa"/>
          </w:tcPr>
          <w:p w:rsidR="00BE00E1" w:rsidRPr="005E6343" w:rsidRDefault="00BE00E1" w:rsidP="00E74889">
            <w:pPr>
              <w:suppressAutoHyphens/>
              <w:jc w:val="center"/>
              <w:rPr>
                <w:rFonts w:ascii="Times New Roman" w:hAnsi="Times New Roman" w:cs="Times New Roman"/>
                <w:b/>
                <w:sz w:val="24"/>
                <w:szCs w:val="24"/>
              </w:rPr>
            </w:pPr>
            <w:r w:rsidRPr="005E6343">
              <w:rPr>
                <w:rFonts w:ascii="Times New Roman" w:hAnsi="Times New Roman" w:cs="Times New Roman"/>
                <w:b/>
                <w:sz w:val="24"/>
                <w:szCs w:val="24"/>
              </w:rPr>
              <w:t>Raport</w:t>
            </w:r>
          </w:p>
        </w:tc>
        <w:tc>
          <w:tcPr>
            <w:tcW w:w="2693" w:type="dxa"/>
          </w:tcPr>
          <w:p w:rsidR="00BE00E1" w:rsidRPr="005E6343" w:rsidRDefault="00BE00E1" w:rsidP="00E74889">
            <w:pPr>
              <w:suppressAutoHyphens/>
              <w:jc w:val="center"/>
              <w:rPr>
                <w:rFonts w:ascii="Times New Roman" w:hAnsi="Times New Roman" w:cs="Times New Roman"/>
                <w:b/>
                <w:sz w:val="24"/>
                <w:szCs w:val="24"/>
              </w:rPr>
            </w:pPr>
            <w:r w:rsidRPr="005E6343">
              <w:rPr>
                <w:rFonts w:ascii="Times New Roman" w:hAnsi="Times New Roman" w:cs="Times New Roman"/>
                <w:b/>
                <w:sz w:val="24"/>
                <w:szCs w:val="24"/>
              </w:rPr>
              <w:t>Frecvența raportării</w:t>
            </w:r>
          </w:p>
        </w:tc>
        <w:tc>
          <w:tcPr>
            <w:tcW w:w="2977" w:type="dxa"/>
          </w:tcPr>
          <w:p w:rsidR="00BE00E1" w:rsidRPr="005E6343" w:rsidRDefault="00BE00E1" w:rsidP="00E74889">
            <w:pPr>
              <w:suppressAutoHyphens/>
              <w:jc w:val="center"/>
              <w:rPr>
                <w:rFonts w:ascii="Times New Roman" w:hAnsi="Times New Roman" w:cs="Times New Roman"/>
                <w:b/>
                <w:sz w:val="24"/>
                <w:szCs w:val="24"/>
              </w:rPr>
            </w:pPr>
            <w:r w:rsidRPr="005E6343">
              <w:rPr>
                <w:rFonts w:ascii="Times New Roman" w:hAnsi="Times New Roman" w:cs="Times New Roman"/>
                <w:b/>
                <w:sz w:val="24"/>
                <w:szCs w:val="24"/>
              </w:rPr>
              <w:t>Data de depunere a raportului</w:t>
            </w:r>
          </w:p>
        </w:tc>
      </w:tr>
      <w:tr w:rsidR="00BE00E1" w:rsidRPr="005E6343" w:rsidTr="00E74889">
        <w:tc>
          <w:tcPr>
            <w:tcW w:w="4361" w:type="dxa"/>
          </w:tcPr>
          <w:p w:rsidR="00BE00E1" w:rsidRPr="005E6343" w:rsidRDefault="00BE00E1" w:rsidP="00E74889">
            <w:pPr>
              <w:suppressAutoHyphens/>
              <w:rPr>
                <w:rFonts w:ascii="Times New Roman" w:hAnsi="Times New Roman" w:cs="Times New Roman"/>
                <w:sz w:val="24"/>
                <w:szCs w:val="24"/>
              </w:rPr>
            </w:pPr>
            <w:bookmarkStart w:id="75" w:name="_Toc129409001"/>
            <w:bookmarkStart w:id="76" w:name="_Toc129409603"/>
            <w:bookmarkStart w:id="77" w:name="_Toc129414264"/>
            <w:bookmarkStart w:id="78" w:name="_Toc129424364"/>
            <w:bookmarkStart w:id="79" w:name="_Toc129424710"/>
            <w:r w:rsidRPr="005E6343">
              <w:rPr>
                <w:rFonts w:ascii="Times New Roman" w:hAnsi="Times New Roman" w:cs="Times New Roman"/>
                <w:sz w:val="24"/>
                <w:szCs w:val="24"/>
              </w:rPr>
              <w:t>Raportul Anual de Mediu (RAM)</w:t>
            </w:r>
            <w:bookmarkEnd w:id="75"/>
            <w:bookmarkEnd w:id="76"/>
            <w:bookmarkEnd w:id="77"/>
            <w:bookmarkEnd w:id="78"/>
            <w:bookmarkEnd w:id="79"/>
          </w:p>
        </w:tc>
        <w:tc>
          <w:tcPr>
            <w:tcW w:w="2693" w:type="dxa"/>
          </w:tcPr>
          <w:p w:rsidR="00BE00E1" w:rsidRPr="005E6343" w:rsidRDefault="00BE00E1" w:rsidP="00E74889">
            <w:pPr>
              <w:suppressAutoHyphens/>
              <w:jc w:val="center"/>
              <w:rPr>
                <w:rFonts w:ascii="Times New Roman" w:hAnsi="Times New Roman" w:cs="Times New Roman"/>
                <w:sz w:val="24"/>
                <w:szCs w:val="24"/>
              </w:rPr>
            </w:pPr>
            <w:bookmarkStart w:id="80" w:name="_Toc129409002"/>
            <w:bookmarkStart w:id="81" w:name="_Toc129409604"/>
            <w:bookmarkStart w:id="82" w:name="_Toc129414265"/>
            <w:bookmarkStart w:id="83" w:name="_Toc129424365"/>
            <w:bookmarkStart w:id="84" w:name="_Toc129424711"/>
            <w:r w:rsidRPr="005E6343">
              <w:rPr>
                <w:rFonts w:ascii="Times New Roman" w:hAnsi="Times New Roman" w:cs="Times New Roman"/>
                <w:sz w:val="24"/>
                <w:szCs w:val="24"/>
              </w:rPr>
              <w:t>Anual</w:t>
            </w:r>
            <w:bookmarkEnd w:id="80"/>
            <w:bookmarkEnd w:id="81"/>
            <w:bookmarkEnd w:id="82"/>
            <w:bookmarkEnd w:id="83"/>
            <w:bookmarkEnd w:id="84"/>
          </w:p>
        </w:tc>
        <w:tc>
          <w:tcPr>
            <w:tcW w:w="2977" w:type="dxa"/>
          </w:tcPr>
          <w:p w:rsidR="00BE00E1" w:rsidRPr="005E6343" w:rsidRDefault="009A3893" w:rsidP="00E74889">
            <w:pPr>
              <w:pStyle w:val="Tablebody"/>
              <w:tabs>
                <w:tab w:val="num" w:pos="58"/>
              </w:tabs>
              <w:suppressAutoHyphens/>
              <w:spacing w:before="0" w:after="0" w:line="240" w:lineRule="auto"/>
              <w:ind w:left="84"/>
              <w:jc w:val="both"/>
              <w:rPr>
                <w:rFonts w:ascii="Times New Roman" w:hAnsi="Times New Roman"/>
                <w:sz w:val="24"/>
                <w:szCs w:val="24"/>
                <w:lang w:val="ro-RO"/>
              </w:rPr>
            </w:pPr>
            <w:r w:rsidRPr="00D93304">
              <w:rPr>
                <w:rFonts w:ascii="Times New Roman" w:hAnsi="Times New Roman"/>
                <w:sz w:val="24"/>
                <w:szCs w:val="24"/>
              </w:rPr>
              <w:t>Până la 31 martie a anului</w:t>
            </w:r>
            <w:r w:rsidRPr="00DF32EC">
              <w:rPr>
                <w:sz w:val="24"/>
                <w:szCs w:val="24"/>
              </w:rPr>
              <w:t xml:space="preserve"> </w:t>
            </w:r>
            <w:r w:rsidRPr="00DF32EC">
              <w:rPr>
                <w:rFonts w:ascii="Times New Roman" w:hAnsi="Times New Roman"/>
                <w:sz w:val="24"/>
                <w:szCs w:val="24"/>
                <w:lang w:val="ro-RO"/>
              </w:rPr>
              <w:t>al fiecărui  an pentru anul precedent</w:t>
            </w:r>
          </w:p>
        </w:tc>
      </w:tr>
      <w:tr w:rsidR="00BE00E1" w:rsidRPr="005E6343" w:rsidTr="00E74889">
        <w:tc>
          <w:tcPr>
            <w:tcW w:w="4361" w:type="dxa"/>
          </w:tcPr>
          <w:p w:rsidR="00BE00E1" w:rsidRPr="005E6343" w:rsidRDefault="00BE00E1" w:rsidP="00E74889">
            <w:pPr>
              <w:suppressAutoHyphens/>
              <w:rPr>
                <w:rFonts w:ascii="Times New Roman" w:hAnsi="Times New Roman" w:cs="Times New Roman"/>
                <w:sz w:val="24"/>
                <w:szCs w:val="24"/>
              </w:rPr>
            </w:pPr>
            <w:r w:rsidRPr="005E6343">
              <w:rPr>
                <w:rFonts w:ascii="Times New Roman" w:hAnsi="Times New Roman" w:cs="Times New Roman"/>
                <w:bCs/>
                <w:sz w:val="24"/>
                <w:szCs w:val="24"/>
              </w:rPr>
              <w:t>Raportul anual pentru Registrul european al poluanţilor emişi şi transferaţi, conform HG nr. 140/2008 (EPRTR)</w:t>
            </w:r>
          </w:p>
        </w:tc>
        <w:tc>
          <w:tcPr>
            <w:tcW w:w="2693" w:type="dxa"/>
            <w:vAlign w:val="center"/>
          </w:tcPr>
          <w:p w:rsidR="00BE00E1" w:rsidRPr="005E6343" w:rsidRDefault="00BE00E1" w:rsidP="00E74889">
            <w:pPr>
              <w:suppressAutoHyphens/>
              <w:autoSpaceDE w:val="0"/>
              <w:autoSpaceDN w:val="0"/>
              <w:jc w:val="center"/>
              <w:rPr>
                <w:rFonts w:ascii="Times New Roman" w:hAnsi="Times New Roman" w:cs="Times New Roman"/>
                <w:bCs/>
                <w:sz w:val="24"/>
                <w:szCs w:val="24"/>
              </w:rPr>
            </w:pPr>
            <w:r w:rsidRPr="005E6343">
              <w:rPr>
                <w:rFonts w:ascii="Times New Roman" w:hAnsi="Times New Roman" w:cs="Times New Roman"/>
                <w:sz w:val="24"/>
                <w:szCs w:val="24"/>
              </w:rPr>
              <w:t>Anual</w:t>
            </w:r>
          </w:p>
        </w:tc>
        <w:tc>
          <w:tcPr>
            <w:tcW w:w="2977" w:type="dxa"/>
            <w:vAlign w:val="center"/>
          </w:tcPr>
          <w:p w:rsidR="00BE00E1" w:rsidRPr="005E6343" w:rsidRDefault="00BE00E1" w:rsidP="00E74889">
            <w:pPr>
              <w:suppressAutoHyphens/>
              <w:autoSpaceDE w:val="0"/>
              <w:autoSpaceDN w:val="0"/>
              <w:rPr>
                <w:rFonts w:ascii="Times New Roman" w:hAnsi="Times New Roman" w:cs="Times New Roman"/>
                <w:sz w:val="24"/>
                <w:szCs w:val="24"/>
              </w:rPr>
            </w:pPr>
            <w:r w:rsidRPr="005E6343">
              <w:rPr>
                <w:rFonts w:ascii="Times New Roman" w:hAnsi="Times New Roman" w:cs="Times New Roman"/>
                <w:bCs/>
                <w:sz w:val="24"/>
                <w:szCs w:val="24"/>
              </w:rPr>
              <w:t>Până la 30 aprilie</w:t>
            </w:r>
            <w:r w:rsidRPr="005E6343">
              <w:rPr>
                <w:rFonts w:ascii="Times New Roman" w:hAnsi="Times New Roman" w:cs="Times New Roman"/>
                <w:sz w:val="24"/>
                <w:szCs w:val="24"/>
              </w:rPr>
              <w:t xml:space="preserve"> al fiecărui an pentru anul anterior</w:t>
            </w:r>
          </w:p>
        </w:tc>
      </w:tr>
      <w:tr w:rsidR="00BE00E1" w:rsidRPr="005E6343" w:rsidTr="00E74889">
        <w:tc>
          <w:tcPr>
            <w:tcW w:w="4361" w:type="dxa"/>
            <w:vAlign w:val="center"/>
          </w:tcPr>
          <w:p w:rsidR="00BE00E1" w:rsidRPr="005E6343" w:rsidRDefault="00BE00E1" w:rsidP="00E74889">
            <w:pPr>
              <w:suppressAutoHyphens/>
              <w:autoSpaceDE w:val="0"/>
              <w:autoSpaceDN w:val="0"/>
              <w:ind w:left="37"/>
              <w:jc w:val="center"/>
              <w:rPr>
                <w:rFonts w:ascii="Times New Roman" w:hAnsi="Times New Roman" w:cs="Times New Roman"/>
                <w:bCs/>
                <w:sz w:val="24"/>
                <w:szCs w:val="24"/>
              </w:rPr>
            </w:pPr>
            <w:r w:rsidRPr="005E6343">
              <w:rPr>
                <w:rFonts w:ascii="Times New Roman" w:hAnsi="Times New Roman" w:cs="Times New Roman"/>
                <w:bCs/>
                <w:sz w:val="24"/>
                <w:szCs w:val="24"/>
              </w:rPr>
              <w:t xml:space="preserve">Raportarea </w:t>
            </w:r>
            <w:r w:rsidRPr="005E6343">
              <w:rPr>
                <w:rFonts w:ascii="Times New Roman" w:hAnsi="Times New Roman" w:cs="Times New Roman"/>
                <w:sz w:val="24"/>
                <w:szCs w:val="24"/>
              </w:rPr>
              <w:t>evidenţei gestiunii deşeurilor la A.P.M. Buzău</w:t>
            </w:r>
            <w:r w:rsidRPr="005E6343">
              <w:rPr>
                <w:rFonts w:ascii="Times New Roman" w:hAnsi="Times New Roman" w:cs="Times New Roman"/>
                <w:bCs/>
                <w:sz w:val="24"/>
                <w:szCs w:val="24"/>
              </w:rPr>
              <w:t>, potrivit H.G. nr. 856/2002</w:t>
            </w:r>
          </w:p>
        </w:tc>
        <w:tc>
          <w:tcPr>
            <w:tcW w:w="2693" w:type="dxa"/>
            <w:vAlign w:val="center"/>
          </w:tcPr>
          <w:p w:rsidR="00BE00E1" w:rsidRPr="005E6343" w:rsidRDefault="00BE00E1" w:rsidP="00E74889">
            <w:pPr>
              <w:suppressAutoHyphens/>
              <w:autoSpaceDE w:val="0"/>
              <w:autoSpaceDN w:val="0"/>
              <w:jc w:val="center"/>
              <w:rPr>
                <w:rFonts w:ascii="Times New Roman" w:hAnsi="Times New Roman" w:cs="Times New Roman"/>
                <w:bCs/>
                <w:sz w:val="24"/>
                <w:szCs w:val="24"/>
              </w:rPr>
            </w:pPr>
            <w:r w:rsidRPr="005E6343">
              <w:rPr>
                <w:rFonts w:ascii="Times New Roman" w:hAnsi="Times New Roman" w:cs="Times New Roman"/>
                <w:sz w:val="24"/>
                <w:szCs w:val="24"/>
              </w:rPr>
              <w:t>Anual</w:t>
            </w:r>
          </w:p>
        </w:tc>
        <w:tc>
          <w:tcPr>
            <w:tcW w:w="2977" w:type="dxa"/>
            <w:vAlign w:val="center"/>
          </w:tcPr>
          <w:p w:rsidR="00BE00E1" w:rsidRPr="005E6343" w:rsidRDefault="009A3893" w:rsidP="00E74889">
            <w:pPr>
              <w:suppressAutoHyphens/>
              <w:autoSpaceDE w:val="0"/>
              <w:autoSpaceDN w:val="0"/>
              <w:rPr>
                <w:rFonts w:ascii="Times New Roman" w:hAnsi="Times New Roman" w:cs="Times New Roman"/>
                <w:bCs/>
                <w:sz w:val="24"/>
                <w:szCs w:val="24"/>
              </w:rPr>
            </w:pPr>
            <w:r w:rsidRPr="00D93304">
              <w:rPr>
                <w:rFonts w:ascii="Times New Roman" w:hAnsi="Times New Roman"/>
                <w:sz w:val="24"/>
                <w:szCs w:val="24"/>
              </w:rPr>
              <w:t>Până la 31 martie a anului</w:t>
            </w:r>
            <w:r w:rsidRPr="00DF32EC">
              <w:rPr>
                <w:sz w:val="24"/>
                <w:szCs w:val="24"/>
              </w:rPr>
              <w:t xml:space="preserve"> </w:t>
            </w:r>
            <w:r w:rsidRPr="00DF32EC">
              <w:rPr>
                <w:rFonts w:ascii="Times New Roman" w:hAnsi="Times New Roman"/>
                <w:sz w:val="24"/>
                <w:szCs w:val="24"/>
              </w:rPr>
              <w:t>al fiecărui  an pentru anul precedent</w:t>
            </w:r>
          </w:p>
        </w:tc>
      </w:tr>
      <w:tr w:rsidR="00BE00E1" w:rsidRPr="005E6343" w:rsidTr="00E74889">
        <w:tc>
          <w:tcPr>
            <w:tcW w:w="4361" w:type="dxa"/>
            <w:vAlign w:val="center"/>
          </w:tcPr>
          <w:p w:rsidR="00BE00E1" w:rsidRPr="005E6343" w:rsidRDefault="00BE00E1" w:rsidP="00E74889">
            <w:pPr>
              <w:suppressAutoHyphens/>
              <w:autoSpaceDE w:val="0"/>
              <w:autoSpaceDN w:val="0"/>
              <w:ind w:left="37"/>
              <w:jc w:val="center"/>
              <w:rPr>
                <w:rFonts w:ascii="Times New Roman" w:hAnsi="Times New Roman" w:cs="Times New Roman"/>
                <w:bCs/>
                <w:sz w:val="24"/>
                <w:szCs w:val="24"/>
              </w:rPr>
            </w:pPr>
            <w:r w:rsidRPr="005E6343">
              <w:rPr>
                <w:rFonts w:ascii="Times New Roman" w:hAnsi="Times New Roman" w:cs="Times New Roman"/>
                <w:bCs/>
                <w:sz w:val="24"/>
                <w:szCs w:val="24"/>
              </w:rPr>
              <w:t>Raportarea accidentelor de mediu</w:t>
            </w:r>
          </w:p>
        </w:tc>
        <w:tc>
          <w:tcPr>
            <w:tcW w:w="2693" w:type="dxa"/>
            <w:vAlign w:val="center"/>
          </w:tcPr>
          <w:p w:rsidR="00BE00E1" w:rsidRPr="005E6343" w:rsidRDefault="00BE00E1" w:rsidP="00E74889">
            <w:pPr>
              <w:suppressAutoHyphens/>
              <w:autoSpaceDE w:val="0"/>
              <w:autoSpaceDN w:val="0"/>
              <w:jc w:val="center"/>
              <w:rPr>
                <w:rFonts w:ascii="Times New Roman" w:hAnsi="Times New Roman" w:cs="Times New Roman"/>
                <w:bCs/>
                <w:sz w:val="24"/>
                <w:szCs w:val="24"/>
              </w:rPr>
            </w:pPr>
            <w:r w:rsidRPr="005E6343">
              <w:rPr>
                <w:rFonts w:ascii="Times New Roman" w:hAnsi="Times New Roman" w:cs="Times New Roman"/>
                <w:bCs/>
                <w:sz w:val="24"/>
                <w:szCs w:val="24"/>
              </w:rPr>
              <w:t>Cu ocazia producerii</w:t>
            </w:r>
          </w:p>
        </w:tc>
        <w:tc>
          <w:tcPr>
            <w:tcW w:w="2977" w:type="dxa"/>
            <w:vAlign w:val="center"/>
          </w:tcPr>
          <w:p w:rsidR="00BE00E1" w:rsidRPr="005E6343" w:rsidRDefault="00BE00E1" w:rsidP="00E74889">
            <w:pPr>
              <w:suppressAutoHyphens/>
              <w:autoSpaceDE w:val="0"/>
              <w:autoSpaceDN w:val="0"/>
              <w:rPr>
                <w:rFonts w:ascii="Times New Roman" w:hAnsi="Times New Roman" w:cs="Times New Roman"/>
                <w:bCs/>
                <w:sz w:val="24"/>
                <w:szCs w:val="24"/>
              </w:rPr>
            </w:pPr>
            <w:r w:rsidRPr="005E6343">
              <w:rPr>
                <w:rFonts w:ascii="Times New Roman" w:hAnsi="Times New Roman" w:cs="Times New Roman"/>
                <w:bCs/>
                <w:sz w:val="24"/>
                <w:szCs w:val="24"/>
              </w:rPr>
              <w:t>La 24 de ore după producere</w:t>
            </w:r>
          </w:p>
        </w:tc>
      </w:tr>
      <w:tr w:rsidR="00BE00E1" w:rsidRPr="005E6343" w:rsidTr="00E74889">
        <w:tc>
          <w:tcPr>
            <w:tcW w:w="4361" w:type="dxa"/>
            <w:vAlign w:val="center"/>
          </w:tcPr>
          <w:p w:rsidR="00BE00E1" w:rsidRPr="005E6343" w:rsidRDefault="00BE00E1" w:rsidP="00E74889">
            <w:pPr>
              <w:suppressAutoHyphens/>
              <w:autoSpaceDE w:val="0"/>
              <w:autoSpaceDN w:val="0"/>
              <w:ind w:left="37"/>
              <w:jc w:val="center"/>
              <w:rPr>
                <w:rFonts w:ascii="Times New Roman" w:hAnsi="Times New Roman" w:cs="Times New Roman"/>
                <w:bCs/>
                <w:sz w:val="24"/>
                <w:szCs w:val="24"/>
              </w:rPr>
            </w:pPr>
            <w:r w:rsidRPr="005E6343">
              <w:rPr>
                <w:rFonts w:ascii="Times New Roman" w:hAnsi="Times New Roman" w:cs="Times New Roman"/>
                <w:bCs/>
                <w:sz w:val="24"/>
                <w:szCs w:val="24"/>
              </w:rPr>
              <w:t>Raportarea investiţiilor şi cheltuielilor de mediu</w:t>
            </w:r>
          </w:p>
        </w:tc>
        <w:tc>
          <w:tcPr>
            <w:tcW w:w="2693" w:type="dxa"/>
            <w:vAlign w:val="center"/>
          </w:tcPr>
          <w:p w:rsidR="00BE00E1" w:rsidRPr="005E6343" w:rsidRDefault="00BE00E1" w:rsidP="00E74889">
            <w:pPr>
              <w:suppressAutoHyphens/>
              <w:autoSpaceDE w:val="0"/>
              <w:autoSpaceDN w:val="0"/>
              <w:jc w:val="center"/>
              <w:rPr>
                <w:rFonts w:ascii="Times New Roman" w:hAnsi="Times New Roman" w:cs="Times New Roman"/>
                <w:bCs/>
                <w:sz w:val="24"/>
                <w:szCs w:val="24"/>
              </w:rPr>
            </w:pPr>
            <w:r w:rsidRPr="005E6343">
              <w:rPr>
                <w:rFonts w:ascii="Times New Roman" w:hAnsi="Times New Roman" w:cs="Times New Roman"/>
                <w:bCs/>
                <w:sz w:val="24"/>
                <w:szCs w:val="24"/>
              </w:rPr>
              <w:t>Lunar</w:t>
            </w:r>
          </w:p>
        </w:tc>
        <w:tc>
          <w:tcPr>
            <w:tcW w:w="2977" w:type="dxa"/>
            <w:vAlign w:val="center"/>
          </w:tcPr>
          <w:p w:rsidR="00BE00E1" w:rsidRPr="005E6343" w:rsidRDefault="00BE00E1" w:rsidP="00E74889">
            <w:pPr>
              <w:suppressAutoHyphens/>
              <w:autoSpaceDE w:val="0"/>
              <w:autoSpaceDN w:val="0"/>
              <w:rPr>
                <w:rFonts w:ascii="Times New Roman" w:hAnsi="Times New Roman" w:cs="Times New Roman"/>
                <w:sz w:val="24"/>
                <w:szCs w:val="24"/>
              </w:rPr>
            </w:pPr>
            <w:r w:rsidRPr="005E6343">
              <w:rPr>
                <w:rFonts w:ascii="Times New Roman" w:hAnsi="Times New Roman" w:cs="Times New Roman"/>
                <w:bCs/>
                <w:sz w:val="24"/>
                <w:szCs w:val="24"/>
              </w:rPr>
              <w:t xml:space="preserve">Până la data de </w:t>
            </w:r>
            <w:smartTag w:uri="urn:schemas-microsoft-com:office:smarttags" w:element="metricconverter">
              <w:smartTagPr>
                <w:attr w:name="ProductID" w:val="10 a"/>
              </w:smartTagPr>
              <w:r w:rsidRPr="005E6343">
                <w:rPr>
                  <w:rFonts w:ascii="Times New Roman" w:hAnsi="Times New Roman" w:cs="Times New Roman"/>
                  <w:bCs/>
                  <w:sz w:val="24"/>
                  <w:szCs w:val="24"/>
                </w:rPr>
                <w:t>10</w:t>
              </w:r>
              <w:r w:rsidRPr="005E6343">
                <w:rPr>
                  <w:rFonts w:ascii="Times New Roman" w:hAnsi="Times New Roman" w:cs="Times New Roman"/>
                  <w:sz w:val="24"/>
                  <w:szCs w:val="24"/>
                </w:rPr>
                <w:t xml:space="preserve"> a</w:t>
              </w:r>
            </w:smartTag>
            <w:r w:rsidRPr="005E6343">
              <w:rPr>
                <w:rFonts w:ascii="Times New Roman" w:hAnsi="Times New Roman" w:cs="Times New Roman"/>
                <w:sz w:val="24"/>
                <w:szCs w:val="24"/>
              </w:rPr>
              <w:t xml:space="preserve"> fiecărei luni pentru luna anterioară</w:t>
            </w:r>
          </w:p>
        </w:tc>
      </w:tr>
      <w:tr w:rsidR="00BE00E1" w:rsidRPr="005E6343" w:rsidTr="00E74889">
        <w:tc>
          <w:tcPr>
            <w:tcW w:w="4361" w:type="dxa"/>
            <w:vAlign w:val="center"/>
          </w:tcPr>
          <w:p w:rsidR="00BE00E1" w:rsidRPr="005E6343" w:rsidRDefault="00BE00E1" w:rsidP="00E74889">
            <w:pPr>
              <w:suppressAutoHyphens/>
              <w:autoSpaceDE w:val="0"/>
              <w:autoSpaceDN w:val="0"/>
              <w:ind w:left="37"/>
              <w:jc w:val="center"/>
              <w:rPr>
                <w:rFonts w:ascii="Times New Roman" w:hAnsi="Times New Roman" w:cs="Times New Roman"/>
                <w:bCs/>
                <w:sz w:val="24"/>
                <w:szCs w:val="24"/>
              </w:rPr>
            </w:pPr>
            <w:r w:rsidRPr="005E6343">
              <w:rPr>
                <w:rFonts w:ascii="Times New Roman" w:hAnsi="Times New Roman" w:cs="Times New Roman"/>
                <w:bCs/>
                <w:sz w:val="24"/>
                <w:szCs w:val="24"/>
              </w:rPr>
              <w:t>Plan de închidere a amplasamentului în cazul încetării temporare sau definitive a unei părţi din instalaţie</w:t>
            </w:r>
          </w:p>
        </w:tc>
        <w:tc>
          <w:tcPr>
            <w:tcW w:w="2693" w:type="dxa"/>
            <w:vAlign w:val="center"/>
          </w:tcPr>
          <w:p w:rsidR="00BE00E1" w:rsidRPr="005E6343" w:rsidRDefault="00BE00E1" w:rsidP="00E74889">
            <w:pPr>
              <w:suppressAutoHyphens/>
              <w:autoSpaceDE w:val="0"/>
              <w:autoSpaceDN w:val="0"/>
              <w:jc w:val="center"/>
              <w:rPr>
                <w:rFonts w:ascii="Times New Roman" w:hAnsi="Times New Roman" w:cs="Times New Roman"/>
                <w:bCs/>
                <w:sz w:val="24"/>
                <w:szCs w:val="24"/>
              </w:rPr>
            </w:pPr>
            <w:r w:rsidRPr="005E6343">
              <w:rPr>
                <w:rFonts w:ascii="Times New Roman" w:hAnsi="Times New Roman" w:cs="Times New Roman"/>
                <w:bCs/>
                <w:sz w:val="24"/>
                <w:szCs w:val="24"/>
              </w:rPr>
              <w:t>-</w:t>
            </w:r>
          </w:p>
        </w:tc>
        <w:tc>
          <w:tcPr>
            <w:tcW w:w="2977" w:type="dxa"/>
            <w:vAlign w:val="center"/>
          </w:tcPr>
          <w:p w:rsidR="00BE00E1" w:rsidRPr="005E6343" w:rsidRDefault="00BE00E1" w:rsidP="00E74889">
            <w:pPr>
              <w:suppressAutoHyphens/>
              <w:autoSpaceDE w:val="0"/>
              <w:autoSpaceDN w:val="0"/>
              <w:rPr>
                <w:rFonts w:ascii="Times New Roman" w:hAnsi="Times New Roman" w:cs="Times New Roman"/>
                <w:bCs/>
                <w:sz w:val="24"/>
                <w:szCs w:val="24"/>
              </w:rPr>
            </w:pPr>
            <w:r w:rsidRPr="005E6343">
              <w:rPr>
                <w:rFonts w:ascii="Times New Roman" w:hAnsi="Times New Roman" w:cs="Times New Roman"/>
                <w:bCs/>
                <w:sz w:val="24"/>
                <w:szCs w:val="24"/>
              </w:rPr>
              <w:t>La data producerii</w:t>
            </w:r>
          </w:p>
        </w:tc>
      </w:tr>
      <w:tr w:rsidR="00BE00E1" w:rsidRPr="005E6343" w:rsidTr="00E74889">
        <w:tc>
          <w:tcPr>
            <w:tcW w:w="4361" w:type="dxa"/>
            <w:vAlign w:val="center"/>
          </w:tcPr>
          <w:p w:rsidR="00BE00E1" w:rsidRPr="005E6343" w:rsidRDefault="00BE00E1"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Monitorizarea</w:t>
            </w:r>
          </w:p>
          <w:p w:rsidR="00BE00E1" w:rsidRPr="005E6343" w:rsidRDefault="00BE00E1"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emisiilor în aer</w:t>
            </w:r>
          </w:p>
        </w:tc>
        <w:tc>
          <w:tcPr>
            <w:tcW w:w="2693" w:type="dxa"/>
            <w:vAlign w:val="center"/>
          </w:tcPr>
          <w:p w:rsidR="00BE00E1" w:rsidRPr="00E537E5" w:rsidRDefault="00BE00E1" w:rsidP="00E537E5">
            <w:pPr>
              <w:suppressAutoHyphens/>
              <w:jc w:val="center"/>
              <w:rPr>
                <w:rFonts w:ascii="Times New Roman" w:hAnsi="Times New Roman" w:cs="Times New Roman"/>
                <w:sz w:val="24"/>
                <w:szCs w:val="24"/>
              </w:rPr>
            </w:pPr>
            <w:r w:rsidRPr="00E537E5">
              <w:rPr>
                <w:rFonts w:ascii="Times New Roman" w:hAnsi="Times New Roman" w:cs="Times New Roman"/>
                <w:sz w:val="24"/>
                <w:szCs w:val="24"/>
              </w:rPr>
              <w:t>Anual</w:t>
            </w:r>
            <w:r w:rsidR="00E77EB4" w:rsidRPr="00E537E5">
              <w:rPr>
                <w:rFonts w:ascii="Times New Roman" w:hAnsi="Times New Roman" w:cs="Times New Roman"/>
                <w:sz w:val="24"/>
                <w:szCs w:val="24"/>
              </w:rPr>
              <w:t>/ un singur buletin de analiză-fermă</w:t>
            </w:r>
            <w:r w:rsidR="00E537E5" w:rsidRPr="00E537E5">
              <w:rPr>
                <w:rFonts w:ascii="Times New Roman" w:hAnsi="Times New Roman" w:cs="Times New Roman"/>
                <w:sz w:val="24"/>
                <w:szCs w:val="24"/>
              </w:rPr>
              <w:t xml:space="preserve"> pentru centralele murale si un buletin de analiză centrală termica  pe peleți</w:t>
            </w:r>
          </w:p>
        </w:tc>
        <w:tc>
          <w:tcPr>
            <w:tcW w:w="2977" w:type="dxa"/>
            <w:vAlign w:val="center"/>
          </w:tcPr>
          <w:p w:rsidR="00BE00E1" w:rsidRPr="005E6343" w:rsidRDefault="000D6DA1" w:rsidP="00E74889">
            <w:pPr>
              <w:suppressAutoHyphens/>
              <w:rPr>
                <w:rFonts w:ascii="Times New Roman" w:hAnsi="Times New Roman" w:cs="Times New Roman"/>
                <w:sz w:val="24"/>
                <w:szCs w:val="24"/>
              </w:rPr>
            </w:pPr>
            <w:r w:rsidRPr="00D93304">
              <w:rPr>
                <w:rFonts w:ascii="Times New Roman" w:hAnsi="Times New Roman"/>
                <w:sz w:val="24"/>
                <w:szCs w:val="24"/>
              </w:rPr>
              <w:t>Până la 31 martie a anului</w:t>
            </w:r>
            <w:r w:rsidRPr="00DF32EC">
              <w:rPr>
                <w:sz w:val="24"/>
                <w:szCs w:val="24"/>
              </w:rPr>
              <w:t xml:space="preserve"> </w:t>
            </w:r>
            <w:r w:rsidRPr="00DF32EC">
              <w:rPr>
                <w:rFonts w:ascii="Times New Roman" w:hAnsi="Times New Roman"/>
                <w:sz w:val="24"/>
                <w:szCs w:val="24"/>
              </w:rPr>
              <w:t>al fiecărui  an pentru anul precedent</w:t>
            </w:r>
            <w:r w:rsidRPr="005E6343">
              <w:rPr>
                <w:rFonts w:ascii="Times New Roman" w:hAnsi="Times New Roman" w:cs="Times New Roman"/>
                <w:sz w:val="24"/>
                <w:szCs w:val="24"/>
              </w:rPr>
              <w:t xml:space="preserve"> </w:t>
            </w:r>
            <w:r w:rsidR="00BE00E1" w:rsidRPr="005E6343">
              <w:rPr>
                <w:rFonts w:ascii="Times New Roman" w:hAnsi="Times New Roman" w:cs="Times New Roman"/>
                <w:sz w:val="24"/>
                <w:szCs w:val="24"/>
              </w:rPr>
              <w:t>Ca parte a RAM</w:t>
            </w:r>
          </w:p>
        </w:tc>
      </w:tr>
      <w:tr w:rsidR="00BE00E1" w:rsidRPr="005E6343" w:rsidTr="00E74889">
        <w:tc>
          <w:tcPr>
            <w:tcW w:w="4361" w:type="dxa"/>
            <w:vAlign w:val="center"/>
          </w:tcPr>
          <w:p w:rsidR="00BE00E1" w:rsidRPr="005E6343" w:rsidRDefault="00BE00E1"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 xml:space="preserve">Zgomot </w:t>
            </w:r>
          </w:p>
        </w:tc>
        <w:tc>
          <w:tcPr>
            <w:tcW w:w="2693" w:type="dxa"/>
            <w:vAlign w:val="center"/>
          </w:tcPr>
          <w:p w:rsidR="00BE00E1" w:rsidRPr="005E6343" w:rsidRDefault="00BE00E1"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Anual, urmând a fi incluse anual în R.A.M.</w:t>
            </w:r>
          </w:p>
        </w:tc>
        <w:tc>
          <w:tcPr>
            <w:tcW w:w="2977" w:type="dxa"/>
            <w:vAlign w:val="center"/>
          </w:tcPr>
          <w:p w:rsidR="00BE00E1" w:rsidRPr="005E6343" w:rsidRDefault="00BE00E1" w:rsidP="00E74889">
            <w:pPr>
              <w:suppressAutoHyphens/>
              <w:rPr>
                <w:rFonts w:ascii="Times New Roman" w:hAnsi="Times New Roman" w:cs="Times New Roman"/>
                <w:sz w:val="24"/>
                <w:szCs w:val="24"/>
              </w:rPr>
            </w:pPr>
            <w:r w:rsidRPr="005E6343">
              <w:rPr>
                <w:rFonts w:ascii="Times New Roman" w:hAnsi="Times New Roman" w:cs="Times New Roman"/>
                <w:sz w:val="24"/>
                <w:szCs w:val="24"/>
              </w:rPr>
              <w:t>Zece zile de la încheierea anului pentru care se face raportarea.</w:t>
            </w:r>
          </w:p>
        </w:tc>
      </w:tr>
      <w:tr w:rsidR="00BE00E1" w:rsidRPr="005E6343" w:rsidTr="00E74889">
        <w:tc>
          <w:tcPr>
            <w:tcW w:w="4361" w:type="dxa"/>
            <w:vAlign w:val="center"/>
          </w:tcPr>
          <w:p w:rsidR="00BE00E1" w:rsidRPr="005E6343" w:rsidRDefault="00BE00E1"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Reclamaţii (acolo unde apar)</w:t>
            </w:r>
          </w:p>
        </w:tc>
        <w:tc>
          <w:tcPr>
            <w:tcW w:w="2693" w:type="dxa"/>
            <w:vAlign w:val="center"/>
          </w:tcPr>
          <w:p w:rsidR="00BE00E1" w:rsidRPr="005E6343" w:rsidRDefault="00BE00E1"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Ori de câte ori apar</w:t>
            </w:r>
          </w:p>
        </w:tc>
        <w:tc>
          <w:tcPr>
            <w:tcW w:w="2977" w:type="dxa"/>
            <w:vAlign w:val="center"/>
          </w:tcPr>
          <w:p w:rsidR="00BE00E1" w:rsidRPr="005E6343" w:rsidRDefault="000D6DA1" w:rsidP="00E74889">
            <w:pPr>
              <w:suppressAutoHyphens/>
              <w:rPr>
                <w:rFonts w:ascii="Times New Roman" w:hAnsi="Times New Roman" w:cs="Times New Roman"/>
                <w:sz w:val="24"/>
                <w:szCs w:val="24"/>
              </w:rPr>
            </w:pPr>
            <w:r w:rsidRPr="00D93304">
              <w:rPr>
                <w:rFonts w:ascii="Times New Roman" w:hAnsi="Times New Roman"/>
                <w:sz w:val="24"/>
                <w:szCs w:val="24"/>
              </w:rPr>
              <w:t>Până la 31 martie a anului</w:t>
            </w:r>
            <w:r w:rsidRPr="00DF32EC">
              <w:rPr>
                <w:sz w:val="24"/>
                <w:szCs w:val="24"/>
              </w:rPr>
              <w:t xml:space="preserve"> </w:t>
            </w:r>
            <w:r w:rsidRPr="00DF32EC">
              <w:rPr>
                <w:rFonts w:ascii="Times New Roman" w:hAnsi="Times New Roman"/>
                <w:sz w:val="24"/>
                <w:szCs w:val="24"/>
              </w:rPr>
              <w:t>al fiecărui  an pentru anul precedent</w:t>
            </w:r>
          </w:p>
        </w:tc>
      </w:tr>
    </w:tbl>
    <w:p w:rsidR="00BE00E1" w:rsidRPr="005E6343" w:rsidRDefault="00BE00E1" w:rsidP="00BE00E1">
      <w:pPr>
        <w:rPr>
          <w:rFonts w:ascii="Times New Roman" w:hAnsi="Times New Roman" w:cs="Times New Roman"/>
          <w:sz w:val="24"/>
          <w:szCs w:val="24"/>
        </w:rPr>
      </w:pPr>
    </w:p>
    <w:p w:rsidR="00BE00E1" w:rsidRPr="005E6343" w:rsidRDefault="00BE00E1" w:rsidP="00BE00E1">
      <w:pPr>
        <w:jc w:val="right"/>
        <w:rPr>
          <w:rFonts w:ascii="Times New Roman" w:hAnsi="Times New Roman" w:cs="Times New Roman"/>
          <w:sz w:val="24"/>
          <w:szCs w:val="24"/>
        </w:rPr>
      </w:pPr>
      <w:r w:rsidRPr="005E6343">
        <w:rPr>
          <w:rFonts w:ascii="Times New Roman" w:hAnsi="Times New Roman" w:cs="Times New Roman"/>
          <w:sz w:val="24"/>
          <w:szCs w:val="24"/>
        </w:rPr>
        <w:t>Tabel 14.2. Rapoarte singulare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BE00E1" w:rsidRPr="005E6343" w:rsidTr="00E74889">
        <w:tc>
          <w:tcPr>
            <w:tcW w:w="5068" w:type="dxa"/>
          </w:tcPr>
          <w:p w:rsidR="00BE00E1" w:rsidRPr="005E6343" w:rsidRDefault="00BE00E1" w:rsidP="00E74889">
            <w:pPr>
              <w:suppressAutoHyphens/>
              <w:jc w:val="center"/>
              <w:rPr>
                <w:rFonts w:ascii="Times New Roman" w:hAnsi="Times New Roman" w:cs="Times New Roman"/>
                <w:b/>
                <w:sz w:val="24"/>
                <w:szCs w:val="24"/>
              </w:rPr>
            </w:pPr>
            <w:r w:rsidRPr="005E6343">
              <w:rPr>
                <w:rFonts w:ascii="Times New Roman" w:hAnsi="Times New Roman" w:cs="Times New Roman"/>
                <w:b/>
                <w:sz w:val="24"/>
                <w:szCs w:val="24"/>
              </w:rPr>
              <w:t>Raport</w:t>
            </w:r>
          </w:p>
        </w:tc>
        <w:tc>
          <w:tcPr>
            <w:tcW w:w="5069" w:type="dxa"/>
          </w:tcPr>
          <w:p w:rsidR="00BE00E1" w:rsidRPr="005E6343" w:rsidRDefault="00BE00E1" w:rsidP="00E74889">
            <w:pPr>
              <w:suppressAutoHyphens/>
              <w:jc w:val="center"/>
              <w:rPr>
                <w:rFonts w:ascii="Times New Roman" w:hAnsi="Times New Roman" w:cs="Times New Roman"/>
                <w:b/>
                <w:sz w:val="24"/>
                <w:szCs w:val="24"/>
              </w:rPr>
            </w:pPr>
            <w:r w:rsidRPr="005E6343">
              <w:rPr>
                <w:rFonts w:ascii="Times New Roman" w:hAnsi="Times New Roman" w:cs="Times New Roman"/>
                <w:b/>
                <w:sz w:val="24"/>
                <w:szCs w:val="24"/>
              </w:rPr>
              <w:t>Data de depunere  a raportului</w:t>
            </w:r>
          </w:p>
        </w:tc>
      </w:tr>
      <w:tr w:rsidR="00BE00E1" w:rsidRPr="005E6343" w:rsidTr="00E74889">
        <w:tc>
          <w:tcPr>
            <w:tcW w:w="5068" w:type="dxa"/>
            <w:vAlign w:val="center"/>
          </w:tcPr>
          <w:p w:rsidR="00BE00E1" w:rsidRPr="005E6343" w:rsidRDefault="00BE00E1" w:rsidP="00E74889">
            <w:pPr>
              <w:suppressAutoHyphens/>
              <w:jc w:val="center"/>
              <w:rPr>
                <w:rFonts w:ascii="Times New Roman" w:hAnsi="Times New Roman" w:cs="Times New Roman"/>
                <w:sz w:val="24"/>
                <w:szCs w:val="24"/>
              </w:rPr>
            </w:pPr>
            <w:bookmarkStart w:id="85" w:name="_Toc133228128"/>
          </w:p>
          <w:p w:rsidR="00BE00E1" w:rsidRPr="005E6343" w:rsidRDefault="00BE00E1"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 xml:space="preserve">Notificările în caz de oprire/pornire </w:t>
            </w:r>
          </w:p>
          <w:p w:rsidR="00BE00E1" w:rsidRPr="005E6343" w:rsidRDefault="00BE00E1"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programată a instalaţiei</w:t>
            </w:r>
            <w:bookmarkEnd w:id="85"/>
          </w:p>
          <w:p w:rsidR="00BE00E1" w:rsidRPr="005E6343" w:rsidRDefault="00BE00E1" w:rsidP="00E74889">
            <w:pPr>
              <w:suppressAutoHyphens/>
              <w:jc w:val="center"/>
              <w:rPr>
                <w:rFonts w:ascii="Times New Roman" w:hAnsi="Times New Roman" w:cs="Times New Roman"/>
                <w:sz w:val="24"/>
                <w:szCs w:val="24"/>
              </w:rPr>
            </w:pPr>
          </w:p>
        </w:tc>
        <w:tc>
          <w:tcPr>
            <w:tcW w:w="5069" w:type="dxa"/>
            <w:vAlign w:val="center"/>
          </w:tcPr>
          <w:p w:rsidR="00BE00E1" w:rsidRPr="005E6343" w:rsidRDefault="00BE00E1" w:rsidP="00E74889">
            <w:pPr>
              <w:suppressAutoHyphens/>
              <w:jc w:val="center"/>
              <w:rPr>
                <w:rFonts w:ascii="Times New Roman" w:hAnsi="Times New Roman" w:cs="Times New Roman"/>
                <w:sz w:val="24"/>
                <w:szCs w:val="24"/>
              </w:rPr>
            </w:pPr>
            <w:bookmarkStart w:id="86" w:name="_Toc133228129"/>
            <w:r w:rsidRPr="005E6343">
              <w:rPr>
                <w:rFonts w:ascii="Times New Roman" w:hAnsi="Times New Roman" w:cs="Times New Roman"/>
                <w:sz w:val="24"/>
                <w:szCs w:val="24"/>
              </w:rPr>
              <w:t>Cu 48 de ore înaintea opririi/pornirii</w:t>
            </w:r>
            <w:bookmarkEnd w:id="86"/>
          </w:p>
        </w:tc>
      </w:tr>
      <w:tr w:rsidR="00BE00E1" w:rsidRPr="005E6343" w:rsidTr="00E74889">
        <w:tc>
          <w:tcPr>
            <w:tcW w:w="5068" w:type="dxa"/>
            <w:vAlign w:val="center"/>
          </w:tcPr>
          <w:p w:rsidR="00BE00E1" w:rsidRPr="005E6343" w:rsidRDefault="00BE00E1" w:rsidP="00E74889">
            <w:pPr>
              <w:suppressAutoHyphens/>
              <w:jc w:val="center"/>
              <w:rPr>
                <w:rFonts w:ascii="Times New Roman" w:hAnsi="Times New Roman" w:cs="Times New Roman"/>
                <w:sz w:val="24"/>
                <w:szCs w:val="24"/>
              </w:rPr>
            </w:pPr>
            <w:bookmarkStart w:id="87" w:name="_Toc133228130"/>
            <w:r w:rsidRPr="005E6343">
              <w:rPr>
                <w:rFonts w:ascii="Times New Roman" w:hAnsi="Times New Roman" w:cs="Times New Roman"/>
                <w:sz w:val="24"/>
                <w:szCs w:val="24"/>
              </w:rPr>
              <w:t>Plan de închidere definitivă</w:t>
            </w:r>
          </w:p>
          <w:p w:rsidR="00BE00E1" w:rsidRPr="005E6343" w:rsidRDefault="00BE00E1"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(dezafectare) a instalaţiei</w:t>
            </w:r>
            <w:bookmarkEnd w:id="87"/>
          </w:p>
        </w:tc>
        <w:tc>
          <w:tcPr>
            <w:tcW w:w="5069" w:type="dxa"/>
            <w:vAlign w:val="center"/>
          </w:tcPr>
          <w:p w:rsidR="00BE00E1" w:rsidRPr="005E6343" w:rsidRDefault="00BE00E1"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Conform prevederilor legale</w:t>
            </w:r>
          </w:p>
        </w:tc>
      </w:tr>
    </w:tbl>
    <w:p w:rsidR="00BE00E1" w:rsidRPr="005E6343" w:rsidRDefault="00BE00E1" w:rsidP="00BE00E1">
      <w:pPr>
        <w:rPr>
          <w:rFonts w:ascii="Times New Roman" w:hAnsi="Times New Roman" w:cs="Times New Roman"/>
          <w:sz w:val="24"/>
          <w:szCs w:val="24"/>
        </w:rPr>
      </w:pPr>
    </w:p>
    <w:p w:rsidR="00BE00E1" w:rsidRPr="005E6343" w:rsidRDefault="00BE00E1" w:rsidP="00BE00E1">
      <w:pPr>
        <w:jc w:val="right"/>
        <w:rPr>
          <w:rFonts w:ascii="Times New Roman" w:hAnsi="Times New Roman" w:cs="Times New Roman"/>
          <w:sz w:val="24"/>
          <w:szCs w:val="24"/>
        </w:rPr>
      </w:pPr>
      <w:r w:rsidRPr="005E6343">
        <w:rPr>
          <w:rFonts w:ascii="Times New Roman" w:hAnsi="Times New Roman" w:cs="Times New Roman"/>
          <w:sz w:val="24"/>
          <w:szCs w:val="24"/>
        </w:rPr>
        <w:t>Tabel 14.3. Model notificare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1"/>
        <w:gridCol w:w="1417"/>
        <w:gridCol w:w="1418"/>
        <w:gridCol w:w="1701"/>
        <w:gridCol w:w="1437"/>
        <w:gridCol w:w="1965"/>
      </w:tblGrid>
      <w:tr w:rsidR="00BE00E1" w:rsidRPr="005E6343" w:rsidTr="008B188A">
        <w:tc>
          <w:tcPr>
            <w:tcW w:w="1384" w:type="dxa"/>
            <w:vAlign w:val="center"/>
          </w:tcPr>
          <w:p w:rsidR="00BE00E1" w:rsidRPr="005E6343" w:rsidRDefault="00BE00E1" w:rsidP="00917561">
            <w:pPr>
              <w:suppressAutoHyphens/>
              <w:jc w:val="left"/>
              <w:rPr>
                <w:rFonts w:ascii="Times New Roman" w:hAnsi="Times New Roman" w:cs="Times New Roman"/>
                <w:sz w:val="24"/>
                <w:szCs w:val="24"/>
              </w:rPr>
            </w:pPr>
            <w:r w:rsidRPr="005E6343">
              <w:rPr>
                <w:rFonts w:ascii="Times New Roman" w:hAnsi="Times New Roman" w:cs="Times New Roman"/>
                <w:sz w:val="24"/>
                <w:szCs w:val="24"/>
              </w:rPr>
              <w:t xml:space="preserve">Denumirea operatoru </w:t>
            </w:r>
            <w:r w:rsidRPr="005E6343">
              <w:rPr>
                <w:rFonts w:ascii="Times New Roman" w:hAnsi="Times New Roman" w:cs="Times New Roman"/>
                <w:sz w:val="24"/>
                <w:szCs w:val="24"/>
              </w:rPr>
              <w:lastRenderedPageBreak/>
              <w:t xml:space="preserve">lui </w:t>
            </w:r>
          </w:p>
        </w:tc>
        <w:tc>
          <w:tcPr>
            <w:tcW w:w="851" w:type="dxa"/>
            <w:vAlign w:val="center"/>
          </w:tcPr>
          <w:p w:rsidR="00BE00E1" w:rsidRPr="005E6343" w:rsidRDefault="00BE00E1" w:rsidP="00917561">
            <w:pPr>
              <w:suppressAutoHyphens/>
              <w:jc w:val="left"/>
              <w:rPr>
                <w:rFonts w:ascii="Times New Roman" w:hAnsi="Times New Roman" w:cs="Times New Roman"/>
                <w:sz w:val="24"/>
                <w:szCs w:val="24"/>
              </w:rPr>
            </w:pPr>
            <w:r w:rsidRPr="005E6343">
              <w:rPr>
                <w:rFonts w:ascii="Times New Roman" w:hAnsi="Times New Roman" w:cs="Times New Roman"/>
                <w:sz w:val="24"/>
                <w:szCs w:val="24"/>
              </w:rPr>
              <w:lastRenderedPageBreak/>
              <w:t>Data</w:t>
            </w:r>
            <w:r w:rsidRPr="005E6343">
              <w:rPr>
                <w:rFonts w:ascii="Times New Roman" w:hAnsi="Times New Roman" w:cs="Times New Roman"/>
                <w:sz w:val="24"/>
                <w:szCs w:val="24"/>
              </w:rPr>
              <w:lastRenderedPageBreak/>
              <w:t xml:space="preserve"> notificării</w:t>
            </w:r>
          </w:p>
        </w:tc>
        <w:tc>
          <w:tcPr>
            <w:tcW w:w="1417" w:type="dxa"/>
            <w:vAlign w:val="center"/>
          </w:tcPr>
          <w:p w:rsidR="00BE00E1" w:rsidRPr="005E6343" w:rsidRDefault="00BE00E1" w:rsidP="00917561">
            <w:pPr>
              <w:suppressAutoHyphens/>
              <w:jc w:val="left"/>
              <w:rPr>
                <w:rFonts w:ascii="Times New Roman" w:hAnsi="Times New Roman" w:cs="Times New Roman"/>
                <w:sz w:val="24"/>
                <w:szCs w:val="24"/>
              </w:rPr>
            </w:pPr>
            <w:r w:rsidRPr="005E6343">
              <w:rPr>
                <w:rFonts w:ascii="Times New Roman" w:hAnsi="Times New Roman" w:cs="Times New Roman"/>
                <w:sz w:val="24"/>
                <w:szCs w:val="24"/>
              </w:rPr>
              <w:lastRenderedPageBreak/>
              <w:t xml:space="preserve">Situaţia de funcţionare </w:t>
            </w:r>
            <w:r w:rsidRPr="005E6343">
              <w:rPr>
                <w:rFonts w:ascii="Times New Roman" w:hAnsi="Times New Roman" w:cs="Times New Roman"/>
                <w:sz w:val="24"/>
                <w:szCs w:val="24"/>
              </w:rPr>
              <w:lastRenderedPageBreak/>
              <w:t>necorespunzătoare semnalată</w:t>
            </w:r>
          </w:p>
        </w:tc>
        <w:tc>
          <w:tcPr>
            <w:tcW w:w="1418" w:type="dxa"/>
            <w:vAlign w:val="center"/>
          </w:tcPr>
          <w:p w:rsidR="00BE00E1" w:rsidRPr="005E6343" w:rsidRDefault="00BE00E1" w:rsidP="00917561">
            <w:pPr>
              <w:suppressAutoHyphens/>
              <w:jc w:val="left"/>
              <w:rPr>
                <w:rFonts w:ascii="Times New Roman" w:hAnsi="Times New Roman" w:cs="Times New Roman"/>
                <w:sz w:val="24"/>
                <w:szCs w:val="24"/>
              </w:rPr>
            </w:pPr>
            <w:r w:rsidRPr="005E6343">
              <w:rPr>
                <w:rFonts w:ascii="Times New Roman" w:hAnsi="Times New Roman" w:cs="Times New Roman"/>
                <w:sz w:val="24"/>
                <w:szCs w:val="24"/>
              </w:rPr>
              <w:lastRenderedPageBreak/>
              <w:t xml:space="preserve">Nr. de ore de funcţionare </w:t>
            </w:r>
            <w:r w:rsidRPr="005E6343">
              <w:rPr>
                <w:rFonts w:ascii="Times New Roman" w:hAnsi="Times New Roman" w:cs="Times New Roman"/>
                <w:sz w:val="24"/>
                <w:szCs w:val="24"/>
              </w:rPr>
              <w:lastRenderedPageBreak/>
              <w:t>necorespunzătoare</w:t>
            </w:r>
          </w:p>
        </w:tc>
        <w:tc>
          <w:tcPr>
            <w:tcW w:w="1701" w:type="dxa"/>
            <w:vAlign w:val="center"/>
          </w:tcPr>
          <w:p w:rsidR="00BE00E1" w:rsidRPr="005E6343" w:rsidRDefault="00BE00E1" w:rsidP="00917561">
            <w:pPr>
              <w:suppressAutoHyphens/>
              <w:jc w:val="left"/>
              <w:rPr>
                <w:rFonts w:ascii="Times New Roman" w:hAnsi="Times New Roman" w:cs="Times New Roman"/>
                <w:sz w:val="24"/>
                <w:szCs w:val="24"/>
              </w:rPr>
            </w:pPr>
            <w:r w:rsidRPr="005E6343">
              <w:rPr>
                <w:rFonts w:ascii="Times New Roman" w:hAnsi="Times New Roman" w:cs="Times New Roman"/>
                <w:sz w:val="24"/>
                <w:szCs w:val="24"/>
              </w:rPr>
              <w:lastRenderedPageBreak/>
              <w:t xml:space="preserve">Măsuri de remediere a </w:t>
            </w:r>
            <w:r w:rsidRPr="005E6343">
              <w:rPr>
                <w:rFonts w:ascii="Times New Roman" w:hAnsi="Times New Roman" w:cs="Times New Roman"/>
                <w:sz w:val="24"/>
                <w:szCs w:val="24"/>
              </w:rPr>
              <w:lastRenderedPageBreak/>
              <w:t>funcţionării necorespunză toare</w:t>
            </w:r>
          </w:p>
        </w:tc>
        <w:tc>
          <w:tcPr>
            <w:tcW w:w="1437" w:type="dxa"/>
            <w:vAlign w:val="center"/>
          </w:tcPr>
          <w:p w:rsidR="00BE00E1" w:rsidRPr="005E6343" w:rsidRDefault="00BE00E1" w:rsidP="00917561">
            <w:pPr>
              <w:suppressAutoHyphens/>
              <w:jc w:val="left"/>
              <w:rPr>
                <w:rFonts w:ascii="Times New Roman" w:hAnsi="Times New Roman" w:cs="Times New Roman"/>
                <w:sz w:val="24"/>
                <w:szCs w:val="24"/>
              </w:rPr>
            </w:pPr>
            <w:r w:rsidRPr="005E6343">
              <w:rPr>
                <w:rFonts w:ascii="Times New Roman" w:hAnsi="Times New Roman" w:cs="Times New Roman"/>
                <w:sz w:val="24"/>
                <w:szCs w:val="24"/>
              </w:rPr>
              <w:lastRenderedPageBreak/>
              <w:t>Data remedierii</w:t>
            </w:r>
          </w:p>
        </w:tc>
        <w:tc>
          <w:tcPr>
            <w:tcW w:w="1965" w:type="dxa"/>
            <w:vAlign w:val="center"/>
          </w:tcPr>
          <w:p w:rsidR="00BE00E1" w:rsidRPr="005E6343" w:rsidRDefault="00BE00E1" w:rsidP="00917561">
            <w:pPr>
              <w:suppressAutoHyphens/>
              <w:jc w:val="left"/>
              <w:rPr>
                <w:rFonts w:ascii="Times New Roman" w:hAnsi="Times New Roman" w:cs="Times New Roman"/>
                <w:sz w:val="24"/>
                <w:szCs w:val="24"/>
              </w:rPr>
            </w:pPr>
            <w:r w:rsidRPr="005E6343">
              <w:rPr>
                <w:rFonts w:ascii="Times New Roman" w:hAnsi="Times New Roman" w:cs="Times New Roman"/>
                <w:sz w:val="24"/>
                <w:szCs w:val="24"/>
              </w:rPr>
              <w:t>Nr. total de ore de funcţionare necorespun</w:t>
            </w:r>
            <w:r w:rsidRPr="005E6343">
              <w:rPr>
                <w:rFonts w:ascii="Times New Roman" w:hAnsi="Times New Roman" w:cs="Times New Roman"/>
                <w:sz w:val="24"/>
                <w:szCs w:val="24"/>
              </w:rPr>
              <w:lastRenderedPageBreak/>
              <w:t>zătoare cumulate anual</w:t>
            </w:r>
          </w:p>
        </w:tc>
      </w:tr>
      <w:tr w:rsidR="00BE00E1" w:rsidRPr="005E6343" w:rsidTr="008B188A">
        <w:tc>
          <w:tcPr>
            <w:tcW w:w="1384" w:type="dxa"/>
          </w:tcPr>
          <w:p w:rsidR="00BE00E1" w:rsidRPr="005E6343" w:rsidRDefault="00BE00E1" w:rsidP="00E74889">
            <w:pPr>
              <w:suppressAutoHyphens/>
              <w:jc w:val="right"/>
              <w:rPr>
                <w:rFonts w:ascii="Times New Roman" w:hAnsi="Times New Roman" w:cs="Times New Roman"/>
                <w:sz w:val="24"/>
                <w:szCs w:val="24"/>
              </w:rPr>
            </w:pPr>
          </w:p>
        </w:tc>
        <w:tc>
          <w:tcPr>
            <w:tcW w:w="851" w:type="dxa"/>
          </w:tcPr>
          <w:p w:rsidR="00BE00E1" w:rsidRPr="005E6343" w:rsidRDefault="00BE00E1" w:rsidP="00E74889">
            <w:pPr>
              <w:suppressAutoHyphens/>
              <w:jc w:val="right"/>
              <w:rPr>
                <w:rFonts w:ascii="Times New Roman" w:hAnsi="Times New Roman" w:cs="Times New Roman"/>
                <w:sz w:val="24"/>
                <w:szCs w:val="24"/>
              </w:rPr>
            </w:pPr>
          </w:p>
        </w:tc>
        <w:tc>
          <w:tcPr>
            <w:tcW w:w="1417" w:type="dxa"/>
          </w:tcPr>
          <w:p w:rsidR="00BE00E1" w:rsidRPr="005E6343" w:rsidRDefault="00BE00E1" w:rsidP="00E74889">
            <w:pPr>
              <w:suppressAutoHyphens/>
              <w:jc w:val="right"/>
              <w:rPr>
                <w:rFonts w:ascii="Times New Roman" w:hAnsi="Times New Roman" w:cs="Times New Roman"/>
                <w:sz w:val="24"/>
                <w:szCs w:val="24"/>
              </w:rPr>
            </w:pPr>
          </w:p>
        </w:tc>
        <w:tc>
          <w:tcPr>
            <w:tcW w:w="1418" w:type="dxa"/>
          </w:tcPr>
          <w:p w:rsidR="00BE00E1" w:rsidRPr="005E6343" w:rsidRDefault="00BE00E1" w:rsidP="00E74889">
            <w:pPr>
              <w:suppressAutoHyphens/>
              <w:jc w:val="right"/>
              <w:rPr>
                <w:rFonts w:ascii="Times New Roman" w:hAnsi="Times New Roman" w:cs="Times New Roman"/>
                <w:sz w:val="24"/>
                <w:szCs w:val="24"/>
              </w:rPr>
            </w:pPr>
          </w:p>
        </w:tc>
        <w:tc>
          <w:tcPr>
            <w:tcW w:w="1701" w:type="dxa"/>
          </w:tcPr>
          <w:p w:rsidR="00BE00E1" w:rsidRPr="005E6343" w:rsidRDefault="00BE00E1" w:rsidP="00E74889">
            <w:pPr>
              <w:suppressAutoHyphens/>
              <w:jc w:val="right"/>
              <w:rPr>
                <w:rFonts w:ascii="Times New Roman" w:hAnsi="Times New Roman" w:cs="Times New Roman"/>
                <w:sz w:val="24"/>
                <w:szCs w:val="24"/>
              </w:rPr>
            </w:pPr>
          </w:p>
        </w:tc>
        <w:tc>
          <w:tcPr>
            <w:tcW w:w="1437" w:type="dxa"/>
          </w:tcPr>
          <w:p w:rsidR="00BE00E1" w:rsidRPr="005E6343" w:rsidRDefault="00BE00E1" w:rsidP="00E74889">
            <w:pPr>
              <w:suppressAutoHyphens/>
              <w:jc w:val="right"/>
              <w:rPr>
                <w:rFonts w:ascii="Times New Roman" w:hAnsi="Times New Roman" w:cs="Times New Roman"/>
                <w:sz w:val="24"/>
                <w:szCs w:val="24"/>
              </w:rPr>
            </w:pPr>
          </w:p>
        </w:tc>
        <w:tc>
          <w:tcPr>
            <w:tcW w:w="1965" w:type="dxa"/>
          </w:tcPr>
          <w:p w:rsidR="00BE00E1" w:rsidRPr="005E6343" w:rsidRDefault="00BE00E1" w:rsidP="00E74889">
            <w:pPr>
              <w:suppressAutoHyphens/>
              <w:jc w:val="right"/>
              <w:rPr>
                <w:rFonts w:ascii="Times New Roman" w:hAnsi="Times New Roman" w:cs="Times New Roman"/>
                <w:sz w:val="24"/>
                <w:szCs w:val="24"/>
              </w:rPr>
            </w:pPr>
          </w:p>
        </w:tc>
      </w:tr>
    </w:tbl>
    <w:p w:rsidR="00BE00E1" w:rsidRPr="005E6343" w:rsidRDefault="00BE00E1" w:rsidP="00BE00E1">
      <w:pPr>
        <w:jc w:val="right"/>
        <w:rPr>
          <w:rFonts w:ascii="Times New Roman" w:hAnsi="Times New Roman" w:cs="Times New Roman"/>
          <w:sz w:val="24"/>
          <w:szCs w:val="24"/>
        </w:rPr>
      </w:pPr>
    </w:p>
    <w:p w:rsidR="00BE00E1" w:rsidRPr="005E6343" w:rsidRDefault="00BE00E1" w:rsidP="00BE00E1">
      <w:pPr>
        <w:jc w:val="right"/>
        <w:rPr>
          <w:rFonts w:ascii="Times New Roman" w:hAnsi="Times New Roman" w:cs="Times New Roman"/>
          <w:sz w:val="24"/>
          <w:szCs w:val="24"/>
        </w:rPr>
      </w:pPr>
    </w:p>
    <w:p w:rsidR="00CC662D" w:rsidRPr="00CC662D" w:rsidRDefault="00CC662D" w:rsidP="00100843">
      <w:pPr>
        <w:numPr>
          <w:ilvl w:val="0"/>
          <w:numId w:val="48"/>
        </w:numPr>
        <w:ind w:right="0" w:firstLine="0"/>
        <w:contextualSpacing/>
        <w:rPr>
          <w:rFonts w:ascii="Times New Roman" w:eastAsia="Calibri" w:hAnsi="Times New Roman" w:cs="Times New Roman"/>
          <w:b/>
          <w:sz w:val="24"/>
          <w:szCs w:val="24"/>
        </w:rPr>
      </w:pPr>
      <w:r w:rsidRPr="00CC662D">
        <w:rPr>
          <w:rFonts w:ascii="Times New Roman" w:eastAsia="Calibri" w:hAnsi="Times New Roman" w:cs="Times New Roman"/>
          <w:b/>
          <w:sz w:val="24"/>
          <w:szCs w:val="24"/>
        </w:rPr>
        <w:t>OBLIGAŢIILE TITULARULUI ACTIVITĂŢII</w:t>
      </w:r>
    </w:p>
    <w:p w:rsidR="00CC662D" w:rsidRPr="00CC662D" w:rsidRDefault="00CC662D" w:rsidP="00CC662D">
      <w:pPr>
        <w:ind w:right="0"/>
        <w:rPr>
          <w:rFonts w:ascii="Times New Roman" w:eastAsia="Calibri" w:hAnsi="Times New Roman" w:cs="Times New Roman"/>
          <w:sz w:val="24"/>
          <w:szCs w:val="24"/>
          <w:highlight w:val="red"/>
        </w:rPr>
      </w:pPr>
    </w:p>
    <w:p w:rsidR="00CC662D" w:rsidRPr="00CC662D" w:rsidRDefault="00CC662D" w:rsidP="00100843">
      <w:pPr>
        <w:widowControl w:val="0"/>
        <w:numPr>
          <w:ilvl w:val="0"/>
          <w:numId w:val="28"/>
        </w:numPr>
        <w:tabs>
          <w:tab w:val="left" w:pos="720"/>
        </w:tabs>
        <w:adjustRightInd w:val="0"/>
        <w:ind w:right="0" w:firstLine="0"/>
        <w:textAlignment w:val="baseline"/>
        <w:outlineLvl w:val="1"/>
        <w:rPr>
          <w:rFonts w:ascii="Times New Roman" w:hAnsi="Times New Roman" w:cs="Times New Roman"/>
          <w:bCs/>
          <w:sz w:val="24"/>
          <w:szCs w:val="24"/>
        </w:rPr>
      </w:pPr>
      <w:bookmarkStart w:id="88" w:name="_Toc240170461"/>
      <w:r w:rsidRPr="00CC662D">
        <w:rPr>
          <w:rFonts w:ascii="Times New Roman" w:hAnsi="Times New Roman" w:cs="Times New Roman"/>
          <w:bCs/>
          <w:sz w:val="24"/>
          <w:szCs w:val="24"/>
        </w:rPr>
        <w:t>Titularul/operatorul activităţii are obligaţia de a respecta toate condiţiile din prezenta autorizaţie.</w:t>
      </w:r>
      <w:bookmarkEnd w:id="88"/>
    </w:p>
    <w:p w:rsidR="00CC662D" w:rsidRPr="00CC662D" w:rsidRDefault="00CC662D" w:rsidP="00100843">
      <w:pPr>
        <w:widowControl w:val="0"/>
        <w:numPr>
          <w:ilvl w:val="0"/>
          <w:numId w:val="28"/>
        </w:numPr>
        <w:tabs>
          <w:tab w:val="left" w:pos="720"/>
        </w:tabs>
        <w:adjustRightInd w:val="0"/>
        <w:ind w:right="0" w:firstLine="0"/>
        <w:textAlignment w:val="baseline"/>
        <w:outlineLvl w:val="1"/>
        <w:rPr>
          <w:rFonts w:ascii="Times New Roman" w:hAnsi="Times New Roman" w:cs="Times New Roman"/>
          <w:bCs/>
          <w:sz w:val="24"/>
          <w:szCs w:val="24"/>
        </w:rPr>
      </w:pPr>
      <w:bookmarkStart w:id="89" w:name="_Toc240170462"/>
      <w:r w:rsidRPr="00CC662D">
        <w:rPr>
          <w:rFonts w:ascii="Times New Roman" w:hAnsi="Times New Roman" w:cs="Times New Roman"/>
          <w:b/>
          <w:sz w:val="24"/>
          <w:szCs w:val="24"/>
        </w:rPr>
        <w:t>Nerespectarea prevederilor prezentei autorizaţii integrate de mediu se sancționează conform prevederilor legale în vigoare</w:t>
      </w:r>
      <w:r w:rsidRPr="00CC662D">
        <w:rPr>
          <w:rFonts w:ascii="Times New Roman" w:hAnsi="Times New Roman" w:cs="Times New Roman"/>
          <w:bCs/>
          <w:sz w:val="24"/>
          <w:szCs w:val="24"/>
        </w:rPr>
        <w:t>;</w:t>
      </w:r>
      <w:bookmarkEnd w:id="89"/>
    </w:p>
    <w:p w:rsidR="00CC662D" w:rsidRPr="00CC662D" w:rsidRDefault="00CC662D" w:rsidP="00100843">
      <w:pPr>
        <w:widowControl w:val="0"/>
        <w:numPr>
          <w:ilvl w:val="0"/>
          <w:numId w:val="28"/>
        </w:numPr>
        <w:tabs>
          <w:tab w:val="left" w:pos="720"/>
        </w:tabs>
        <w:adjustRightInd w:val="0"/>
        <w:ind w:right="0" w:firstLine="0"/>
        <w:textAlignment w:val="baseline"/>
        <w:outlineLvl w:val="1"/>
        <w:rPr>
          <w:rFonts w:ascii="Times New Roman" w:hAnsi="Times New Roman" w:cs="Times New Roman"/>
          <w:bCs/>
          <w:sz w:val="24"/>
          <w:szCs w:val="24"/>
        </w:rPr>
      </w:pPr>
      <w:bookmarkStart w:id="90" w:name="_Toc240170463"/>
      <w:r w:rsidRPr="00CC662D">
        <w:rPr>
          <w:rFonts w:ascii="Times New Roman" w:hAnsi="Times New Roman" w:cs="Times New Roman"/>
          <w:bCs/>
          <w:sz w:val="24"/>
          <w:szCs w:val="24"/>
        </w:rPr>
        <w:t>Titularul/operatorul activităţii are obligaţia de a respecta legislaţia specifică în vigoare privind protecţia mediului. Încălcarea prevederilor legislative atrage răspunderea civilă, contravenţională şi penală, după caz.</w:t>
      </w:r>
      <w:bookmarkEnd w:id="90"/>
    </w:p>
    <w:p w:rsidR="00CC662D" w:rsidRPr="00CC662D" w:rsidRDefault="00CC662D" w:rsidP="00100843">
      <w:pPr>
        <w:widowControl w:val="0"/>
        <w:numPr>
          <w:ilvl w:val="0"/>
          <w:numId w:val="28"/>
        </w:numPr>
        <w:tabs>
          <w:tab w:val="left" w:pos="720"/>
        </w:tabs>
        <w:adjustRightInd w:val="0"/>
        <w:ind w:right="0" w:firstLine="0"/>
        <w:textAlignment w:val="baseline"/>
        <w:outlineLvl w:val="1"/>
        <w:rPr>
          <w:rFonts w:ascii="Times New Roman" w:hAnsi="Times New Roman" w:cs="Times New Roman"/>
          <w:bCs/>
          <w:sz w:val="24"/>
          <w:szCs w:val="24"/>
        </w:rPr>
      </w:pPr>
      <w:bookmarkStart w:id="91" w:name="_Toc240170464"/>
      <w:r w:rsidRPr="00CC662D">
        <w:rPr>
          <w:rFonts w:ascii="Times New Roman" w:hAnsi="Times New Roman" w:cs="Times New Roman"/>
          <w:bCs/>
          <w:sz w:val="24"/>
          <w:szCs w:val="24"/>
        </w:rPr>
        <w:t>Titularul/operatorul activităţii este obligat să notifice autoritatea competentă pentru protecţia mediului asupra oricăror modificări a prevederilor Autorizaţiei de Gospodărire a Apelor şi să transmită autorizaţia revizuită</w:t>
      </w:r>
      <w:r w:rsidRPr="00CC662D">
        <w:rPr>
          <w:rFonts w:ascii="Times New Roman" w:hAnsi="Times New Roman" w:cs="Times New Roman"/>
          <w:b/>
          <w:szCs w:val="24"/>
        </w:rPr>
        <w:t xml:space="preserve"> </w:t>
      </w:r>
      <w:r w:rsidRPr="00CC662D">
        <w:rPr>
          <w:rFonts w:ascii="Times New Roman" w:hAnsi="Times New Roman" w:cs="Times New Roman"/>
          <w:sz w:val="24"/>
          <w:szCs w:val="24"/>
        </w:rPr>
        <w:t>sau a altor documente relevante ( acorduri de racordare, etc.)  şi să le transmită APM Buzău</w:t>
      </w:r>
      <w:r w:rsidRPr="00CC662D">
        <w:rPr>
          <w:rFonts w:ascii="Times New Roman" w:hAnsi="Times New Roman" w:cs="Times New Roman"/>
          <w:bCs/>
          <w:sz w:val="24"/>
          <w:szCs w:val="24"/>
        </w:rPr>
        <w:t>.</w:t>
      </w:r>
      <w:bookmarkEnd w:id="91"/>
    </w:p>
    <w:p w:rsidR="00CC662D" w:rsidRPr="00CC662D" w:rsidRDefault="00CC662D" w:rsidP="00100843">
      <w:pPr>
        <w:widowControl w:val="0"/>
        <w:numPr>
          <w:ilvl w:val="0"/>
          <w:numId w:val="28"/>
        </w:numPr>
        <w:tabs>
          <w:tab w:val="left" w:pos="720"/>
        </w:tabs>
        <w:adjustRightInd w:val="0"/>
        <w:ind w:right="0" w:firstLine="0"/>
        <w:textAlignment w:val="baseline"/>
        <w:outlineLvl w:val="1"/>
        <w:rPr>
          <w:rFonts w:ascii="Times New Roman" w:hAnsi="Times New Roman" w:cs="Times New Roman"/>
          <w:bCs/>
          <w:sz w:val="24"/>
          <w:szCs w:val="24"/>
        </w:rPr>
      </w:pPr>
      <w:bookmarkStart w:id="92" w:name="_Toc240170465"/>
      <w:r w:rsidRPr="00CC662D">
        <w:rPr>
          <w:rFonts w:ascii="Times New Roman" w:hAnsi="Times New Roman" w:cs="Times New Roman"/>
          <w:bCs/>
          <w:sz w:val="24"/>
          <w:szCs w:val="24"/>
        </w:rPr>
        <w:t>Titularul autorizaţiei trebuie să se asigure că este funcţional „Planul de intervenţie în caz de poluare accidentală” care tratează orice situaţie de urgenţă care poate apărea pe amplasament pentru minimizarea efectelor asupra mediului apărute.</w:t>
      </w:r>
      <w:bookmarkEnd w:id="92"/>
    </w:p>
    <w:p w:rsidR="00CC662D" w:rsidRPr="00CC662D" w:rsidRDefault="00CC662D" w:rsidP="00100843">
      <w:pPr>
        <w:widowControl w:val="0"/>
        <w:numPr>
          <w:ilvl w:val="0"/>
          <w:numId w:val="28"/>
        </w:numPr>
        <w:tabs>
          <w:tab w:val="left" w:pos="720"/>
        </w:tabs>
        <w:adjustRightInd w:val="0"/>
        <w:ind w:right="0" w:firstLine="0"/>
        <w:textAlignment w:val="baseline"/>
        <w:outlineLvl w:val="1"/>
        <w:rPr>
          <w:rFonts w:ascii="Times New Roman" w:hAnsi="Times New Roman" w:cs="Times New Roman"/>
          <w:bCs/>
          <w:sz w:val="24"/>
          <w:szCs w:val="24"/>
        </w:rPr>
      </w:pPr>
      <w:bookmarkStart w:id="93" w:name="_Toc240170466"/>
      <w:r w:rsidRPr="00CC662D">
        <w:rPr>
          <w:rFonts w:ascii="Times New Roman" w:hAnsi="Times New Roman" w:cs="Times New Roman"/>
          <w:bCs/>
          <w:sz w:val="24"/>
          <w:szCs w:val="24"/>
        </w:rPr>
        <w:t>Titularul/operatorul de activitate are obligaţia să actualizeze „Planul de prevenire şi combatere a poluărilor accidentale, să deţină mijloacele şi materiale necesare în caz de poluări accidentale şi să acţioneze în conformitate cu prevederile planului menţionat.</w:t>
      </w:r>
      <w:bookmarkEnd w:id="93"/>
    </w:p>
    <w:p w:rsidR="00CC662D" w:rsidRPr="00D91BA4" w:rsidRDefault="00CC662D" w:rsidP="00100843">
      <w:pPr>
        <w:widowControl w:val="0"/>
        <w:numPr>
          <w:ilvl w:val="0"/>
          <w:numId w:val="28"/>
        </w:numPr>
        <w:tabs>
          <w:tab w:val="left" w:pos="720"/>
        </w:tabs>
        <w:adjustRightInd w:val="0"/>
        <w:ind w:right="0" w:firstLine="0"/>
        <w:textAlignment w:val="baseline"/>
        <w:outlineLvl w:val="1"/>
        <w:rPr>
          <w:rFonts w:ascii="Times New Roman" w:hAnsi="Times New Roman" w:cs="Times New Roman"/>
          <w:bCs/>
          <w:sz w:val="24"/>
          <w:szCs w:val="24"/>
        </w:rPr>
      </w:pPr>
      <w:bookmarkStart w:id="94" w:name="_Toc240170467"/>
      <w:r w:rsidRPr="00D91BA4">
        <w:rPr>
          <w:rFonts w:ascii="Times New Roman" w:hAnsi="Times New Roman" w:cs="Times New Roman"/>
          <w:bCs/>
          <w:sz w:val="24"/>
          <w:szCs w:val="24"/>
        </w:rPr>
        <w:t>În conformitate cu prevederile O.U.G. nr. 196/2005, aprobată cu modificări şi completări prin Legea nr. 105/2006 cu modificările şi completările ulterioare, privind Fondul pentru mediu, titularul/ operatorul activităţii are obligaţia de a contribui la acumularea fondului pentru mediu, pentru activităţile pe care le desfăşoară.</w:t>
      </w:r>
      <w:bookmarkEnd w:id="94"/>
    </w:p>
    <w:p w:rsidR="00CC662D" w:rsidRPr="00CC662D" w:rsidRDefault="00CC662D" w:rsidP="00100843">
      <w:pPr>
        <w:widowControl w:val="0"/>
        <w:numPr>
          <w:ilvl w:val="0"/>
          <w:numId w:val="28"/>
        </w:numPr>
        <w:tabs>
          <w:tab w:val="left" w:pos="720"/>
        </w:tabs>
        <w:adjustRightInd w:val="0"/>
        <w:ind w:right="0" w:firstLine="0"/>
        <w:textAlignment w:val="baseline"/>
        <w:outlineLvl w:val="1"/>
        <w:rPr>
          <w:rFonts w:ascii="Times New Roman" w:hAnsi="Times New Roman" w:cs="Times New Roman"/>
          <w:bCs/>
          <w:sz w:val="24"/>
          <w:szCs w:val="24"/>
        </w:rPr>
      </w:pPr>
      <w:bookmarkStart w:id="95" w:name="_Toc240170468"/>
      <w:r w:rsidRPr="00CC662D">
        <w:rPr>
          <w:rFonts w:ascii="Times New Roman" w:hAnsi="Times New Roman" w:cs="Times New Roman"/>
          <w:bCs/>
          <w:sz w:val="24"/>
          <w:szCs w:val="24"/>
        </w:rPr>
        <w:t>Planul operativ de prevenire şi management al situaţiilor de urgenţă trebuie revizuit şi actualizat în funcţie de condiţiile nou apărute. El trebuie să fie disponibil pe amplasament în orice moment pentru inspecţie de către personalul cu drept de control al  A.P.M. Buzău, G.N.M.- C.J. Buzău, autorităţilor de specialitate.</w:t>
      </w:r>
      <w:bookmarkEnd w:id="95"/>
    </w:p>
    <w:p w:rsidR="00CC662D" w:rsidRPr="00CC662D" w:rsidRDefault="00CC662D" w:rsidP="00100843">
      <w:pPr>
        <w:widowControl w:val="0"/>
        <w:numPr>
          <w:ilvl w:val="0"/>
          <w:numId w:val="28"/>
        </w:numPr>
        <w:tabs>
          <w:tab w:val="left" w:pos="720"/>
        </w:tabs>
        <w:adjustRightInd w:val="0"/>
        <w:ind w:right="0" w:firstLine="0"/>
        <w:textAlignment w:val="baseline"/>
        <w:outlineLvl w:val="1"/>
        <w:rPr>
          <w:rFonts w:ascii="Times New Roman" w:hAnsi="Times New Roman" w:cs="Times New Roman"/>
          <w:bCs/>
          <w:sz w:val="24"/>
          <w:szCs w:val="24"/>
        </w:rPr>
      </w:pPr>
      <w:bookmarkStart w:id="96" w:name="_Toc240170469"/>
      <w:r w:rsidRPr="00CC662D">
        <w:rPr>
          <w:rFonts w:ascii="Times New Roman" w:hAnsi="Times New Roman" w:cs="Times New Roman"/>
          <w:bCs/>
          <w:sz w:val="24"/>
          <w:szCs w:val="24"/>
        </w:rPr>
        <w:t>În caz de modificare în exploatarea instalaţiilor (a proceselor tehnologice sau de schimbare a materiilor prime, de repornire a unei instalaţii tehnologice, de încetare provizorie sau definitivă a activităţii) titularul/operatorul de activitate este obligat să efectueze notificările care se impun de către autoritatea de mediu.</w:t>
      </w:r>
      <w:bookmarkEnd w:id="96"/>
    </w:p>
    <w:p w:rsidR="00CC662D" w:rsidRPr="00CC662D" w:rsidRDefault="00CC662D" w:rsidP="00100843">
      <w:pPr>
        <w:widowControl w:val="0"/>
        <w:numPr>
          <w:ilvl w:val="0"/>
          <w:numId w:val="28"/>
        </w:numPr>
        <w:tabs>
          <w:tab w:val="left" w:pos="720"/>
        </w:tabs>
        <w:autoSpaceDE w:val="0"/>
        <w:autoSpaceDN w:val="0"/>
        <w:adjustRightInd w:val="0"/>
        <w:ind w:right="0" w:firstLine="0"/>
        <w:textAlignment w:val="baseline"/>
        <w:outlineLvl w:val="1"/>
        <w:rPr>
          <w:rFonts w:ascii="Times New Roman" w:hAnsi="Times New Roman" w:cs="Times New Roman"/>
          <w:bCs/>
          <w:sz w:val="24"/>
          <w:szCs w:val="24"/>
        </w:rPr>
      </w:pPr>
      <w:r w:rsidRPr="00CC662D">
        <w:rPr>
          <w:rFonts w:ascii="Times New Roman" w:hAnsi="Times New Roman" w:cs="Times New Roman"/>
          <w:bCs/>
          <w:sz w:val="24"/>
          <w:szCs w:val="24"/>
        </w:rPr>
        <w:t>Titularul/ operatorul  activității are obliga</w:t>
      </w:r>
      <w:r w:rsidRPr="00CC662D">
        <w:rPr>
          <w:rFonts w:ascii="Times New Roman" w:eastAsia="TimesNewRoman" w:hAnsi="Times New Roman" w:cs="Times New Roman"/>
          <w:bCs/>
          <w:sz w:val="24"/>
          <w:szCs w:val="24"/>
        </w:rPr>
        <w:t>ț</w:t>
      </w:r>
      <w:r w:rsidRPr="00CC662D">
        <w:rPr>
          <w:rFonts w:ascii="Times New Roman" w:hAnsi="Times New Roman" w:cs="Times New Roman"/>
          <w:bCs/>
          <w:sz w:val="24"/>
          <w:szCs w:val="24"/>
        </w:rPr>
        <w:t>ia ca în momentul închiderii temporare a instala</w:t>
      </w:r>
      <w:r w:rsidRPr="00CC662D">
        <w:rPr>
          <w:rFonts w:ascii="Times New Roman" w:eastAsia="TimesNewRoman" w:hAnsi="Times New Roman" w:cs="Times New Roman"/>
          <w:bCs/>
          <w:sz w:val="24"/>
          <w:szCs w:val="24"/>
        </w:rPr>
        <w:t>ț</w:t>
      </w:r>
      <w:r w:rsidRPr="00CC662D">
        <w:rPr>
          <w:rFonts w:ascii="Times New Roman" w:hAnsi="Times New Roman" w:cs="Times New Roman"/>
          <w:bCs/>
          <w:sz w:val="24"/>
          <w:szCs w:val="24"/>
        </w:rPr>
        <w:t>iei/p</w:t>
      </w:r>
      <w:r w:rsidRPr="00CC662D">
        <w:rPr>
          <w:rFonts w:ascii="Times New Roman" w:eastAsia="TimesNewRoman" w:hAnsi="Times New Roman" w:cs="Times New Roman"/>
          <w:bCs/>
          <w:sz w:val="24"/>
          <w:szCs w:val="24"/>
        </w:rPr>
        <w:t>ă</w:t>
      </w:r>
      <w:r w:rsidRPr="00CC662D">
        <w:rPr>
          <w:rFonts w:ascii="Times New Roman" w:hAnsi="Times New Roman" w:cs="Times New Roman"/>
          <w:bCs/>
          <w:sz w:val="24"/>
          <w:szCs w:val="24"/>
        </w:rPr>
        <w:t>r</w:t>
      </w:r>
      <w:r w:rsidRPr="00CC662D">
        <w:rPr>
          <w:rFonts w:ascii="Times New Roman" w:eastAsia="TimesNewRoman" w:hAnsi="Times New Roman" w:cs="Times New Roman"/>
          <w:bCs/>
          <w:sz w:val="24"/>
          <w:szCs w:val="24"/>
        </w:rPr>
        <w:t>ț</w:t>
      </w:r>
      <w:r w:rsidRPr="00CC662D">
        <w:rPr>
          <w:rFonts w:ascii="Times New Roman" w:hAnsi="Times New Roman" w:cs="Times New Roman"/>
          <w:bCs/>
          <w:sz w:val="24"/>
          <w:szCs w:val="24"/>
        </w:rPr>
        <w:t>i ale instala</w:t>
      </w:r>
      <w:r w:rsidRPr="00CC662D">
        <w:rPr>
          <w:rFonts w:ascii="Times New Roman" w:eastAsia="TimesNewRoman" w:hAnsi="Times New Roman" w:cs="Times New Roman"/>
          <w:bCs/>
          <w:sz w:val="24"/>
          <w:szCs w:val="24"/>
        </w:rPr>
        <w:t>ț</w:t>
      </w:r>
      <w:r w:rsidRPr="00CC662D">
        <w:rPr>
          <w:rFonts w:ascii="Times New Roman" w:hAnsi="Times New Roman" w:cs="Times New Roman"/>
          <w:bCs/>
          <w:sz w:val="24"/>
          <w:szCs w:val="24"/>
        </w:rPr>
        <w:t>iilor existente pe amplasamentul societ</w:t>
      </w:r>
      <w:r w:rsidRPr="00CC662D">
        <w:rPr>
          <w:rFonts w:ascii="Times New Roman" w:eastAsia="TimesNewRoman" w:hAnsi="Times New Roman" w:cs="Times New Roman"/>
          <w:bCs/>
          <w:sz w:val="24"/>
          <w:szCs w:val="24"/>
        </w:rPr>
        <w:t>ăț</w:t>
      </w:r>
      <w:r w:rsidRPr="00CC662D">
        <w:rPr>
          <w:rFonts w:ascii="Times New Roman" w:hAnsi="Times New Roman" w:cs="Times New Roman"/>
          <w:bCs/>
          <w:sz w:val="24"/>
          <w:szCs w:val="24"/>
        </w:rPr>
        <w:t>ii, s</w:t>
      </w:r>
      <w:r w:rsidRPr="00CC662D">
        <w:rPr>
          <w:rFonts w:ascii="Times New Roman" w:eastAsia="TimesNewRoman" w:hAnsi="Times New Roman" w:cs="Times New Roman"/>
          <w:bCs/>
          <w:sz w:val="24"/>
          <w:szCs w:val="24"/>
        </w:rPr>
        <w:t xml:space="preserve">ă </w:t>
      </w:r>
      <w:r w:rsidRPr="00CC662D">
        <w:rPr>
          <w:rFonts w:ascii="Times New Roman" w:hAnsi="Times New Roman" w:cs="Times New Roman"/>
          <w:bCs/>
          <w:sz w:val="24"/>
          <w:szCs w:val="24"/>
        </w:rPr>
        <w:t>notifice APM Buz</w:t>
      </w:r>
      <w:r w:rsidRPr="00CC662D">
        <w:rPr>
          <w:rFonts w:ascii="Times New Roman" w:eastAsia="TimesNewRoman" w:hAnsi="Times New Roman" w:cs="Times New Roman"/>
          <w:bCs/>
          <w:sz w:val="24"/>
          <w:szCs w:val="24"/>
        </w:rPr>
        <w:t>ǎ</w:t>
      </w:r>
      <w:r w:rsidRPr="00CC662D">
        <w:rPr>
          <w:rFonts w:ascii="Times New Roman" w:hAnsi="Times New Roman" w:cs="Times New Roman"/>
          <w:bCs/>
          <w:sz w:val="24"/>
          <w:szCs w:val="24"/>
        </w:rPr>
        <w:t xml:space="preserve">u </w:t>
      </w:r>
      <w:r w:rsidRPr="00CC662D">
        <w:rPr>
          <w:rFonts w:ascii="Times New Roman" w:eastAsia="TimesNewRoman" w:hAnsi="Times New Roman" w:cs="Times New Roman"/>
          <w:bCs/>
          <w:sz w:val="24"/>
          <w:szCs w:val="24"/>
        </w:rPr>
        <w:t>ș</w:t>
      </w:r>
      <w:r w:rsidRPr="00CC662D">
        <w:rPr>
          <w:rFonts w:ascii="Times New Roman" w:hAnsi="Times New Roman" w:cs="Times New Roman"/>
          <w:bCs/>
          <w:sz w:val="24"/>
          <w:szCs w:val="24"/>
        </w:rPr>
        <w:t>i s</w:t>
      </w:r>
      <w:r w:rsidRPr="00CC662D">
        <w:rPr>
          <w:rFonts w:ascii="Times New Roman" w:eastAsia="TimesNewRoman" w:hAnsi="Times New Roman" w:cs="Times New Roman"/>
          <w:bCs/>
          <w:sz w:val="24"/>
          <w:szCs w:val="24"/>
        </w:rPr>
        <w:t xml:space="preserve">ă </w:t>
      </w:r>
      <w:r w:rsidRPr="00CC662D">
        <w:rPr>
          <w:rFonts w:ascii="Times New Roman" w:hAnsi="Times New Roman" w:cs="Times New Roman"/>
          <w:bCs/>
          <w:sz w:val="24"/>
          <w:szCs w:val="24"/>
        </w:rPr>
        <w:t>ia m</w:t>
      </w:r>
      <w:r w:rsidRPr="00CC662D">
        <w:rPr>
          <w:rFonts w:ascii="Times New Roman" w:eastAsia="TimesNewRoman" w:hAnsi="Times New Roman" w:cs="Times New Roman"/>
          <w:bCs/>
          <w:sz w:val="24"/>
          <w:szCs w:val="24"/>
        </w:rPr>
        <w:t>ă</w:t>
      </w:r>
      <w:r w:rsidRPr="00CC662D">
        <w:rPr>
          <w:rFonts w:ascii="Times New Roman" w:hAnsi="Times New Roman" w:cs="Times New Roman"/>
          <w:bCs/>
          <w:sz w:val="24"/>
          <w:szCs w:val="24"/>
        </w:rPr>
        <w:t>suri de punere în siguran</w:t>
      </w:r>
      <w:r w:rsidRPr="00CC662D">
        <w:rPr>
          <w:rFonts w:ascii="Times New Roman" w:eastAsia="TimesNewRoman" w:hAnsi="Times New Roman" w:cs="Times New Roman"/>
          <w:bCs/>
          <w:sz w:val="24"/>
          <w:szCs w:val="24"/>
        </w:rPr>
        <w:t>ță</w:t>
      </w:r>
      <w:r w:rsidRPr="00CC662D">
        <w:rPr>
          <w:rFonts w:ascii="Times New Roman" w:hAnsi="Times New Roman" w:cs="Times New Roman"/>
          <w:bCs/>
          <w:sz w:val="24"/>
          <w:szCs w:val="24"/>
        </w:rPr>
        <w:t>:</w:t>
      </w:r>
    </w:p>
    <w:p w:rsidR="00CC662D" w:rsidRPr="00CC662D" w:rsidRDefault="00CC662D" w:rsidP="00100843">
      <w:pPr>
        <w:numPr>
          <w:ilvl w:val="0"/>
          <w:numId w:val="29"/>
        </w:numPr>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desemnarea prin decizie a unei persoane responsabile cu siguran</w:t>
      </w:r>
      <w:r w:rsidRPr="00CC662D">
        <w:rPr>
          <w:rFonts w:ascii="Times New Roman" w:eastAsia="TimesNewRoman" w:hAnsi="Times New Roman" w:cs="Times New Roman"/>
          <w:sz w:val="24"/>
          <w:szCs w:val="24"/>
        </w:rPr>
        <w:t>ț</w:t>
      </w:r>
      <w:r w:rsidRPr="00CC662D">
        <w:rPr>
          <w:rFonts w:ascii="Times New Roman" w:eastAsia="Calibri" w:hAnsi="Times New Roman" w:cs="Times New Roman"/>
          <w:sz w:val="24"/>
          <w:szCs w:val="24"/>
        </w:rPr>
        <w:t>a instala</w:t>
      </w:r>
      <w:r w:rsidRPr="00CC662D">
        <w:rPr>
          <w:rFonts w:ascii="Times New Roman" w:eastAsia="TimesNewRoman" w:hAnsi="Times New Roman" w:cs="Times New Roman"/>
          <w:sz w:val="24"/>
          <w:szCs w:val="24"/>
        </w:rPr>
        <w:t>ț</w:t>
      </w:r>
      <w:r w:rsidRPr="00CC662D">
        <w:rPr>
          <w:rFonts w:ascii="Times New Roman" w:eastAsia="Calibri" w:hAnsi="Times New Roman" w:cs="Times New Roman"/>
          <w:sz w:val="24"/>
          <w:szCs w:val="24"/>
        </w:rPr>
        <w:t>iilor;</w:t>
      </w:r>
    </w:p>
    <w:p w:rsidR="00CC662D" w:rsidRPr="00CC662D" w:rsidRDefault="00CC662D" w:rsidP="00100843">
      <w:pPr>
        <w:numPr>
          <w:ilvl w:val="0"/>
          <w:numId w:val="29"/>
        </w:numPr>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oprirea aliment</w:t>
      </w:r>
      <w:r w:rsidRPr="00CC662D">
        <w:rPr>
          <w:rFonts w:ascii="Times New Roman" w:eastAsia="TimesNewRoman" w:hAnsi="Times New Roman" w:cs="Times New Roman"/>
          <w:sz w:val="24"/>
          <w:szCs w:val="24"/>
        </w:rPr>
        <w:t>ă</w:t>
      </w:r>
      <w:r w:rsidRPr="00CC662D">
        <w:rPr>
          <w:rFonts w:ascii="Times New Roman" w:eastAsia="Calibri" w:hAnsi="Times New Roman" w:cs="Times New Roman"/>
          <w:sz w:val="24"/>
          <w:szCs w:val="24"/>
        </w:rPr>
        <w:t>rii cu energie electric</w:t>
      </w:r>
      <w:r w:rsidRPr="00CC662D">
        <w:rPr>
          <w:rFonts w:ascii="Times New Roman" w:eastAsia="TimesNewRoman" w:hAnsi="Times New Roman" w:cs="Times New Roman"/>
          <w:sz w:val="24"/>
          <w:szCs w:val="24"/>
        </w:rPr>
        <w:t>ă</w:t>
      </w:r>
      <w:r w:rsidRPr="00CC662D">
        <w:rPr>
          <w:rFonts w:ascii="Times New Roman" w:eastAsia="Calibri" w:hAnsi="Times New Roman" w:cs="Times New Roman"/>
          <w:sz w:val="24"/>
          <w:szCs w:val="24"/>
        </w:rPr>
        <w:t xml:space="preserve">, gaz natural / industrial </w:t>
      </w:r>
      <w:r w:rsidRPr="00CC662D">
        <w:rPr>
          <w:rFonts w:ascii="Times New Roman" w:eastAsia="TimesNewRoman" w:hAnsi="Times New Roman" w:cs="Times New Roman"/>
          <w:sz w:val="24"/>
          <w:szCs w:val="24"/>
        </w:rPr>
        <w:t>ș</w:t>
      </w:r>
      <w:r w:rsidRPr="00CC662D">
        <w:rPr>
          <w:rFonts w:ascii="Times New Roman" w:eastAsia="Calibri" w:hAnsi="Times New Roman" w:cs="Times New Roman"/>
          <w:sz w:val="24"/>
          <w:szCs w:val="24"/>
        </w:rPr>
        <w:t>i ap</w:t>
      </w:r>
      <w:r w:rsidRPr="00CC662D">
        <w:rPr>
          <w:rFonts w:ascii="Times New Roman" w:eastAsia="TimesNewRoman" w:hAnsi="Times New Roman" w:cs="Times New Roman"/>
          <w:sz w:val="24"/>
          <w:szCs w:val="24"/>
        </w:rPr>
        <w:t xml:space="preserve">ă </w:t>
      </w:r>
      <w:r w:rsidRPr="00CC662D">
        <w:rPr>
          <w:rFonts w:ascii="Times New Roman" w:eastAsia="Calibri" w:hAnsi="Times New Roman" w:cs="Times New Roman"/>
          <w:sz w:val="24"/>
          <w:szCs w:val="24"/>
        </w:rPr>
        <w:t>industrial</w:t>
      </w:r>
      <w:r w:rsidRPr="00CC662D">
        <w:rPr>
          <w:rFonts w:ascii="Times New Roman" w:eastAsia="TimesNewRoman" w:hAnsi="Times New Roman" w:cs="Times New Roman"/>
          <w:sz w:val="24"/>
          <w:szCs w:val="24"/>
        </w:rPr>
        <w:t>ă</w:t>
      </w:r>
      <w:r w:rsidRPr="00CC662D">
        <w:rPr>
          <w:rFonts w:ascii="Times New Roman" w:eastAsia="Calibri" w:hAnsi="Times New Roman" w:cs="Times New Roman"/>
          <w:sz w:val="24"/>
          <w:szCs w:val="24"/>
        </w:rPr>
        <w:t>;</w:t>
      </w:r>
    </w:p>
    <w:p w:rsidR="00CC662D" w:rsidRPr="00CC662D" w:rsidRDefault="00CC662D" w:rsidP="00100843">
      <w:pPr>
        <w:numPr>
          <w:ilvl w:val="0"/>
          <w:numId w:val="29"/>
        </w:numPr>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lastRenderedPageBreak/>
        <w:t>golirea tuturor instala</w:t>
      </w:r>
      <w:r w:rsidRPr="00CC662D">
        <w:rPr>
          <w:rFonts w:ascii="Times New Roman" w:eastAsia="TimesNewRoman" w:hAnsi="Times New Roman" w:cs="Times New Roman"/>
          <w:sz w:val="24"/>
          <w:szCs w:val="24"/>
        </w:rPr>
        <w:t>ț</w:t>
      </w:r>
      <w:r w:rsidRPr="00CC662D">
        <w:rPr>
          <w:rFonts w:ascii="Times New Roman" w:eastAsia="Calibri" w:hAnsi="Times New Roman" w:cs="Times New Roman"/>
          <w:sz w:val="24"/>
          <w:szCs w:val="24"/>
        </w:rPr>
        <w:t xml:space="preserve">iilor, a transformatoarelor cu ulei din posturile de transformatoare </w:t>
      </w:r>
      <w:r w:rsidRPr="00CC662D">
        <w:rPr>
          <w:rFonts w:ascii="Times New Roman" w:eastAsia="TimesNewRoman" w:hAnsi="Times New Roman" w:cs="Times New Roman"/>
          <w:sz w:val="24"/>
          <w:szCs w:val="24"/>
        </w:rPr>
        <w:t>ș</w:t>
      </w:r>
      <w:r w:rsidRPr="00CC662D">
        <w:rPr>
          <w:rFonts w:ascii="Times New Roman" w:eastAsia="Calibri" w:hAnsi="Times New Roman" w:cs="Times New Roman"/>
          <w:sz w:val="24"/>
          <w:szCs w:val="24"/>
        </w:rPr>
        <w:t>i predarea con</w:t>
      </w:r>
      <w:r w:rsidRPr="00CC662D">
        <w:rPr>
          <w:rFonts w:ascii="Times New Roman" w:eastAsia="TimesNewRoman" w:hAnsi="Times New Roman" w:cs="Times New Roman"/>
          <w:sz w:val="24"/>
          <w:szCs w:val="24"/>
        </w:rPr>
        <w:t>ț</w:t>
      </w:r>
      <w:r w:rsidRPr="00CC662D">
        <w:rPr>
          <w:rFonts w:ascii="Times New Roman" w:eastAsia="Calibri" w:hAnsi="Times New Roman" w:cs="Times New Roman"/>
          <w:sz w:val="24"/>
          <w:szCs w:val="24"/>
        </w:rPr>
        <w:t>inutului acestora la societăți  autorizate;</w:t>
      </w:r>
    </w:p>
    <w:p w:rsidR="00CC662D" w:rsidRPr="00CC662D" w:rsidRDefault="00CC662D" w:rsidP="00100843">
      <w:pPr>
        <w:numPr>
          <w:ilvl w:val="0"/>
          <w:numId w:val="29"/>
        </w:numPr>
        <w:autoSpaceDE w:val="0"/>
        <w:autoSpaceDN w:val="0"/>
        <w:adjustRightInd w:val="0"/>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eliminarea complet</w:t>
      </w:r>
      <w:r w:rsidRPr="00CC662D">
        <w:rPr>
          <w:rFonts w:ascii="Times New Roman" w:eastAsia="TimesNewRoman" w:hAnsi="Times New Roman" w:cs="Times New Roman"/>
          <w:sz w:val="24"/>
          <w:szCs w:val="24"/>
        </w:rPr>
        <w:t>ă</w:t>
      </w:r>
      <w:r w:rsidRPr="00CC662D">
        <w:rPr>
          <w:rFonts w:ascii="Times New Roman" w:eastAsia="Calibri" w:hAnsi="Times New Roman" w:cs="Times New Roman"/>
          <w:sz w:val="24"/>
          <w:szCs w:val="24"/>
        </w:rPr>
        <w:t>, în deplin</w:t>
      </w:r>
      <w:r w:rsidRPr="00CC662D">
        <w:rPr>
          <w:rFonts w:ascii="Times New Roman" w:eastAsia="TimesNewRoman" w:hAnsi="Times New Roman" w:cs="Times New Roman"/>
          <w:sz w:val="24"/>
          <w:szCs w:val="24"/>
        </w:rPr>
        <w:t xml:space="preserve">ă </w:t>
      </w:r>
      <w:r w:rsidRPr="00CC662D">
        <w:rPr>
          <w:rFonts w:ascii="Times New Roman" w:eastAsia="Calibri" w:hAnsi="Times New Roman" w:cs="Times New Roman"/>
          <w:sz w:val="24"/>
          <w:szCs w:val="24"/>
        </w:rPr>
        <w:t>siguran</w:t>
      </w:r>
      <w:r w:rsidRPr="00CC662D">
        <w:rPr>
          <w:rFonts w:ascii="Times New Roman" w:eastAsia="TimesNewRoman" w:hAnsi="Times New Roman" w:cs="Times New Roman"/>
          <w:sz w:val="24"/>
          <w:szCs w:val="24"/>
        </w:rPr>
        <w:t xml:space="preserve">ță </w:t>
      </w:r>
      <w:r w:rsidRPr="00CC662D">
        <w:rPr>
          <w:rFonts w:ascii="Times New Roman" w:eastAsia="Calibri" w:hAnsi="Times New Roman" w:cs="Times New Roman"/>
          <w:sz w:val="24"/>
          <w:szCs w:val="24"/>
        </w:rPr>
        <w:t xml:space="preserve">a uleiurilor </w:t>
      </w:r>
      <w:r w:rsidRPr="00CC662D">
        <w:rPr>
          <w:rFonts w:ascii="Times New Roman" w:eastAsia="TimesNewRoman" w:hAnsi="Times New Roman" w:cs="Times New Roman"/>
          <w:sz w:val="24"/>
          <w:szCs w:val="24"/>
        </w:rPr>
        <w:t>ș</w:t>
      </w:r>
      <w:r w:rsidRPr="00CC662D">
        <w:rPr>
          <w:rFonts w:ascii="Times New Roman" w:eastAsia="Calibri" w:hAnsi="Times New Roman" w:cs="Times New Roman"/>
          <w:sz w:val="24"/>
          <w:szCs w:val="24"/>
        </w:rPr>
        <w:t>i emulsiilor de r</w:t>
      </w:r>
      <w:r w:rsidRPr="00CC662D">
        <w:rPr>
          <w:rFonts w:ascii="Times New Roman" w:eastAsia="TimesNewRoman" w:hAnsi="Times New Roman" w:cs="Times New Roman"/>
          <w:sz w:val="24"/>
          <w:szCs w:val="24"/>
        </w:rPr>
        <w:t>ă</w:t>
      </w:r>
      <w:r w:rsidRPr="00CC662D">
        <w:rPr>
          <w:rFonts w:ascii="Times New Roman" w:eastAsia="Calibri" w:hAnsi="Times New Roman" w:cs="Times New Roman"/>
          <w:sz w:val="24"/>
          <w:szCs w:val="24"/>
        </w:rPr>
        <w:t xml:space="preserve">cire din echipamentele tehnologice, colectarea lor în recipiente adecvate </w:t>
      </w:r>
      <w:r w:rsidRPr="00CC662D">
        <w:rPr>
          <w:rFonts w:ascii="Times New Roman" w:eastAsia="TimesNewRoman" w:hAnsi="Times New Roman" w:cs="Times New Roman"/>
          <w:sz w:val="24"/>
          <w:szCs w:val="24"/>
        </w:rPr>
        <w:t>ș</w:t>
      </w:r>
      <w:r w:rsidRPr="00CC662D">
        <w:rPr>
          <w:rFonts w:ascii="Times New Roman" w:eastAsia="Calibri" w:hAnsi="Times New Roman" w:cs="Times New Roman"/>
          <w:sz w:val="24"/>
          <w:szCs w:val="24"/>
        </w:rPr>
        <w:t>i predarea la societate autorizate pentru valorificare/eliminare;</w:t>
      </w:r>
    </w:p>
    <w:p w:rsidR="00CC662D" w:rsidRPr="00CC662D" w:rsidRDefault="00CC662D" w:rsidP="00100843">
      <w:pPr>
        <w:numPr>
          <w:ilvl w:val="0"/>
          <w:numId w:val="29"/>
        </w:numPr>
        <w:autoSpaceDE w:val="0"/>
        <w:autoSpaceDN w:val="0"/>
        <w:adjustRightInd w:val="0"/>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dezafectarea tuturor depozitelor de materii prime / materiale;</w:t>
      </w:r>
    </w:p>
    <w:p w:rsidR="00CC662D" w:rsidRPr="00CC662D" w:rsidRDefault="00CC662D" w:rsidP="00100843">
      <w:pPr>
        <w:numPr>
          <w:ilvl w:val="0"/>
          <w:numId w:val="29"/>
        </w:numPr>
        <w:autoSpaceDE w:val="0"/>
        <w:autoSpaceDN w:val="0"/>
        <w:adjustRightInd w:val="0"/>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evacuarea de pe amplasament a tuturor de</w:t>
      </w:r>
      <w:r w:rsidRPr="00CC662D">
        <w:rPr>
          <w:rFonts w:ascii="Times New Roman" w:eastAsia="TimesNewRoman" w:hAnsi="Times New Roman" w:cs="Times New Roman"/>
          <w:sz w:val="24"/>
          <w:szCs w:val="24"/>
        </w:rPr>
        <w:t>ș</w:t>
      </w:r>
      <w:r w:rsidRPr="00CC662D">
        <w:rPr>
          <w:rFonts w:ascii="Times New Roman" w:eastAsia="Calibri" w:hAnsi="Times New Roman" w:cs="Times New Roman"/>
          <w:sz w:val="24"/>
          <w:szCs w:val="24"/>
        </w:rPr>
        <w:t>eurilor stocate în zon</w:t>
      </w:r>
      <w:r w:rsidRPr="00CC662D">
        <w:rPr>
          <w:rFonts w:ascii="Times New Roman" w:eastAsia="TimesNewRoman" w:hAnsi="Times New Roman" w:cs="Times New Roman"/>
          <w:sz w:val="24"/>
          <w:szCs w:val="24"/>
        </w:rPr>
        <w:t>ă</w:t>
      </w:r>
      <w:r w:rsidRPr="00CC662D">
        <w:rPr>
          <w:rFonts w:ascii="Times New Roman" w:eastAsia="Calibri" w:hAnsi="Times New Roman" w:cs="Times New Roman"/>
          <w:sz w:val="24"/>
          <w:szCs w:val="24"/>
        </w:rPr>
        <w:t>;</w:t>
      </w:r>
    </w:p>
    <w:p w:rsidR="00CC662D" w:rsidRPr="00CC662D" w:rsidRDefault="00CC662D" w:rsidP="00100843">
      <w:pPr>
        <w:numPr>
          <w:ilvl w:val="0"/>
          <w:numId w:val="29"/>
        </w:numPr>
        <w:autoSpaceDE w:val="0"/>
        <w:autoSpaceDN w:val="0"/>
        <w:adjustRightInd w:val="0"/>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marcarea zonei prin afi</w:t>
      </w:r>
      <w:r w:rsidRPr="00CC662D">
        <w:rPr>
          <w:rFonts w:ascii="Times New Roman" w:eastAsia="TimesNewRoman" w:hAnsi="Times New Roman" w:cs="Times New Roman"/>
          <w:sz w:val="24"/>
          <w:szCs w:val="24"/>
        </w:rPr>
        <w:t>s</w:t>
      </w:r>
      <w:r w:rsidRPr="00CC662D">
        <w:rPr>
          <w:rFonts w:ascii="Times New Roman" w:eastAsia="Calibri" w:hAnsi="Times New Roman" w:cs="Times New Roman"/>
          <w:sz w:val="24"/>
          <w:szCs w:val="24"/>
        </w:rPr>
        <w:t>area  pl</w:t>
      </w:r>
      <w:r w:rsidRPr="00CC662D">
        <w:rPr>
          <w:rFonts w:ascii="Times New Roman" w:eastAsia="TimesNewRoman" w:hAnsi="Times New Roman" w:cs="Times New Roman"/>
          <w:sz w:val="24"/>
          <w:szCs w:val="24"/>
        </w:rPr>
        <w:t>ă</w:t>
      </w:r>
      <w:r w:rsidRPr="00CC662D">
        <w:rPr>
          <w:rFonts w:ascii="Times New Roman" w:eastAsia="Calibri" w:hAnsi="Times New Roman" w:cs="Times New Roman"/>
          <w:sz w:val="24"/>
          <w:szCs w:val="24"/>
        </w:rPr>
        <w:t xml:space="preserve">cuțelor avertizoare </w:t>
      </w:r>
      <w:r w:rsidRPr="00CC662D">
        <w:rPr>
          <w:rFonts w:ascii="Times New Roman" w:eastAsia="TimesNewRoman" w:hAnsi="Times New Roman" w:cs="Times New Roman"/>
          <w:sz w:val="24"/>
          <w:szCs w:val="24"/>
        </w:rPr>
        <w:t>ș</w:t>
      </w:r>
      <w:r w:rsidRPr="00CC662D">
        <w:rPr>
          <w:rFonts w:ascii="Times New Roman" w:eastAsia="Calibri" w:hAnsi="Times New Roman" w:cs="Times New Roman"/>
          <w:sz w:val="24"/>
          <w:szCs w:val="24"/>
        </w:rPr>
        <w:t>i interzicerea accesului personalului care nu are împuterniciri privind operarea în zon</w:t>
      </w:r>
      <w:r w:rsidRPr="00CC662D">
        <w:rPr>
          <w:rFonts w:ascii="Times New Roman" w:eastAsia="TimesNewRoman" w:hAnsi="Times New Roman" w:cs="Times New Roman"/>
          <w:sz w:val="24"/>
          <w:szCs w:val="24"/>
        </w:rPr>
        <w:t>ă</w:t>
      </w:r>
      <w:r w:rsidRPr="00CC662D">
        <w:rPr>
          <w:rFonts w:ascii="Times New Roman" w:eastAsia="Calibri" w:hAnsi="Times New Roman" w:cs="Times New Roman"/>
          <w:sz w:val="24"/>
          <w:szCs w:val="24"/>
        </w:rPr>
        <w:t>;</w:t>
      </w:r>
    </w:p>
    <w:p w:rsidR="00CC662D" w:rsidRPr="00CC662D" w:rsidRDefault="00CC662D" w:rsidP="00100843">
      <w:pPr>
        <w:numPr>
          <w:ilvl w:val="0"/>
          <w:numId w:val="29"/>
        </w:numPr>
        <w:autoSpaceDE w:val="0"/>
        <w:autoSpaceDN w:val="0"/>
        <w:adjustRightInd w:val="0"/>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stabilirea </w:t>
      </w:r>
      <w:r w:rsidRPr="00CC662D">
        <w:rPr>
          <w:rFonts w:ascii="Times New Roman" w:eastAsia="TimesNewRoman" w:hAnsi="Times New Roman" w:cs="Times New Roman"/>
          <w:sz w:val="24"/>
          <w:szCs w:val="24"/>
        </w:rPr>
        <w:t>ș</w:t>
      </w:r>
      <w:r w:rsidRPr="00CC662D">
        <w:rPr>
          <w:rFonts w:ascii="Times New Roman" w:eastAsia="Calibri" w:hAnsi="Times New Roman" w:cs="Times New Roman"/>
          <w:sz w:val="24"/>
          <w:szCs w:val="24"/>
        </w:rPr>
        <w:t>i implementarea unui plan intern de inspec</w:t>
      </w:r>
      <w:r w:rsidRPr="00CC662D">
        <w:rPr>
          <w:rFonts w:ascii="Times New Roman" w:eastAsia="TimesNewRoman" w:hAnsi="Times New Roman" w:cs="Times New Roman"/>
          <w:sz w:val="24"/>
          <w:szCs w:val="24"/>
        </w:rPr>
        <w:t>ț</w:t>
      </w:r>
      <w:r w:rsidRPr="00CC662D">
        <w:rPr>
          <w:rFonts w:ascii="Times New Roman" w:eastAsia="Calibri" w:hAnsi="Times New Roman" w:cs="Times New Roman"/>
          <w:sz w:val="24"/>
          <w:szCs w:val="24"/>
        </w:rPr>
        <w:t>ie;</w:t>
      </w:r>
    </w:p>
    <w:p w:rsidR="00CC662D" w:rsidRPr="00CC662D" w:rsidRDefault="00CC662D" w:rsidP="00100843">
      <w:pPr>
        <w:numPr>
          <w:ilvl w:val="0"/>
          <w:numId w:val="29"/>
        </w:numPr>
        <w:autoSpaceDE w:val="0"/>
        <w:autoSpaceDN w:val="0"/>
        <w:adjustRightInd w:val="0"/>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asigurarea pazei non-stop </w:t>
      </w:r>
      <w:r w:rsidRPr="00CC662D">
        <w:rPr>
          <w:rFonts w:ascii="Times New Roman" w:eastAsia="TimesNewRoman" w:hAnsi="Times New Roman" w:cs="Times New Roman"/>
          <w:sz w:val="24"/>
          <w:szCs w:val="24"/>
        </w:rPr>
        <w:t>ș</w:t>
      </w:r>
      <w:r w:rsidRPr="00CC662D">
        <w:rPr>
          <w:rFonts w:ascii="Times New Roman" w:eastAsia="Calibri" w:hAnsi="Times New Roman" w:cs="Times New Roman"/>
          <w:sz w:val="24"/>
          <w:szCs w:val="24"/>
        </w:rPr>
        <w:t>i men</w:t>
      </w:r>
      <w:r w:rsidRPr="00CC662D">
        <w:rPr>
          <w:rFonts w:ascii="Times New Roman" w:eastAsia="TimesNewRoman" w:hAnsi="Times New Roman" w:cs="Times New Roman"/>
          <w:sz w:val="24"/>
          <w:szCs w:val="24"/>
        </w:rPr>
        <w:t>ț</w:t>
      </w:r>
      <w:r w:rsidRPr="00CC662D">
        <w:rPr>
          <w:rFonts w:ascii="Times New Roman" w:eastAsia="Calibri" w:hAnsi="Times New Roman" w:cs="Times New Roman"/>
          <w:sz w:val="24"/>
          <w:szCs w:val="24"/>
        </w:rPr>
        <w:t>ionarea într-un registru a tuturor evenimentelor ce  apar pe amplasamentul respectivei instala</w:t>
      </w:r>
      <w:r w:rsidRPr="00CC662D">
        <w:rPr>
          <w:rFonts w:ascii="Times New Roman" w:eastAsia="TimesNewRoman" w:hAnsi="Times New Roman" w:cs="Times New Roman"/>
          <w:sz w:val="24"/>
          <w:szCs w:val="24"/>
        </w:rPr>
        <w:t>ț</w:t>
      </w:r>
      <w:r w:rsidRPr="00CC662D">
        <w:rPr>
          <w:rFonts w:ascii="Times New Roman" w:eastAsia="Calibri" w:hAnsi="Times New Roman" w:cs="Times New Roman"/>
          <w:sz w:val="24"/>
          <w:szCs w:val="24"/>
        </w:rPr>
        <w:t>ii;</w:t>
      </w:r>
    </w:p>
    <w:p w:rsidR="00CC662D" w:rsidRPr="00CC662D" w:rsidRDefault="00CC662D" w:rsidP="00100843">
      <w:pPr>
        <w:numPr>
          <w:ilvl w:val="0"/>
          <w:numId w:val="29"/>
        </w:numPr>
        <w:autoSpaceDE w:val="0"/>
        <w:autoSpaceDN w:val="0"/>
        <w:adjustRightInd w:val="0"/>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instruirea personalului ce deserve</w:t>
      </w:r>
      <w:r w:rsidRPr="00CC662D">
        <w:rPr>
          <w:rFonts w:ascii="Times New Roman" w:eastAsia="TimesNewRoman" w:hAnsi="Times New Roman" w:cs="Times New Roman"/>
          <w:sz w:val="24"/>
          <w:szCs w:val="24"/>
        </w:rPr>
        <w:t>s</w:t>
      </w:r>
      <w:r w:rsidRPr="00CC662D">
        <w:rPr>
          <w:rFonts w:ascii="Times New Roman" w:eastAsia="Calibri" w:hAnsi="Times New Roman" w:cs="Times New Roman"/>
          <w:sz w:val="24"/>
          <w:szCs w:val="24"/>
        </w:rPr>
        <w:t>te instala</w:t>
      </w:r>
      <w:r w:rsidRPr="00CC662D">
        <w:rPr>
          <w:rFonts w:ascii="Times New Roman" w:eastAsia="TimesNewRoman" w:hAnsi="Times New Roman" w:cs="Times New Roman"/>
          <w:sz w:val="24"/>
          <w:szCs w:val="24"/>
        </w:rPr>
        <w:t>ț</w:t>
      </w:r>
      <w:r w:rsidRPr="00CC662D">
        <w:rPr>
          <w:rFonts w:ascii="Times New Roman" w:eastAsia="Calibri" w:hAnsi="Times New Roman" w:cs="Times New Roman"/>
          <w:sz w:val="24"/>
          <w:szCs w:val="24"/>
        </w:rPr>
        <w:t>iile învecinate cu privire la deciziile privind punerea în siguran</w:t>
      </w:r>
      <w:r w:rsidRPr="00CC662D">
        <w:rPr>
          <w:rFonts w:ascii="Times New Roman" w:eastAsia="TimesNewRoman" w:hAnsi="Times New Roman" w:cs="Times New Roman"/>
          <w:sz w:val="24"/>
          <w:szCs w:val="24"/>
        </w:rPr>
        <w:t>ță</w:t>
      </w:r>
      <w:r w:rsidRPr="00CC662D">
        <w:rPr>
          <w:rFonts w:ascii="Times New Roman" w:eastAsia="Calibri" w:hAnsi="Times New Roman" w:cs="Times New Roman"/>
          <w:sz w:val="24"/>
          <w:szCs w:val="24"/>
        </w:rPr>
        <w:t xml:space="preserve"> a instala</w:t>
      </w:r>
      <w:r w:rsidRPr="00CC662D">
        <w:rPr>
          <w:rFonts w:ascii="Times New Roman" w:eastAsia="TimesNewRoman" w:hAnsi="Times New Roman" w:cs="Times New Roman"/>
          <w:sz w:val="24"/>
          <w:szCs w:val="24"/>
        </w:rPr>
        <w:t>ț</w:t>
      </w:r>
      <w:r w:rsidRPr="00CC662D">
        <w:rPr>
          <w:rFonts w:ascii="Times New Roman" w:eastAsia="Calibri" w:hAnsi="Times New Roman" w:cs="Times New Roman"/>
          <w:sz w:val="24"/>
          <w:szCs w:val="24"/>
        </w:rPr>
        <w:t>iei respective;</w:t>
      </w:r>
    </w:p>
    <w:p w:rsidR="00CC662D" w:rsidRPr="00CC662D" w:rsidRDefault="00CC662D" w:rsidP="00100843">
      <w:pPr>
        <w:numPr>
          <w:ilvl w:val="0"/>
          <w:numId w:val="29"/>
        </w:numPr>
        <w:autoSpaceDE w:val="0"/>
        <w:autoSpaceDN w:val="0"/>
        <w:adjustRightInd w:val="0"/>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respectarea normelor de protec</w:t>
      </w:r>
      <w:r w:rsidRPr="00CC662D">
        <w:rPr>
          <w:rFonts w:ascii="Times New Roman" w:eastAsia="TimesNewRoman" w:hAnsi="Times New Roman" w:cs="Times New Roman"/>
          <w:sz w:val="24"/>
          <w:szCs w:val="24"/>
        </w:rPr>
        <w:t>ț</w:t>
      </w:r>
      <w:r w:rsidRPr="00CC662D">
        <w:rPr>
          <w:rFonts w:ascii="Times New Roman" w:eastAsia="Calibri" w:hAnsi="Times New Roman" w:cs="Times New Roman"/>
          <w:sz w:val="24"/>
          <w:szCs w:val="24"/>
        </w:rPr>
        <w:t xml:space="preserve">ia muncii </w:t>
      </w:r>
      <w:r w:rsidRPr="00CC662D">
        <w:rPr>
          <w:rFonts w:ascii="Times New Roman" w:eastAsia="TimesNewRoman" w:hAnsi="Times New Roman" w:cs="Times New Roman"/>
          <w:sz w:val="24"/>
          <w:szCs w:val="24"/>
        </w:rPr>
        <w:t>ș</w:t>
      </w:r>
      <w:r w:rsidRPr="00CC662D">
        <w:rPr>
          <w:rFonts w:ascii="Times New Roman" w:eastAsia="Calibri" w:hAnsi="Times New Roman" w:cs="Times New Roman"/>
          <w:sz w:val="24"/>
          <w:szCs w:val="24"/>
        </w:rPr>
        <w:t>i PSI;</w:t>
      </w:r>
    </w:p>
    <w:p w:rsidR="00CC662D" w:rsidRPr="00CC662D" w:rsidRDefault="00CC662D" w:rsidP="00100843">
      <w:pPr>
        <w:numPr>
          <w:ilvl w:val="0"/>
          <w:numId w:val="29"/>
        </w:numPr>
        <w:autoSpaceDE w:val="0"/>
        <w:autoSpaceDN w:val="0"/>
        <w:adjustRightInd w:val="0"/>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notificarea  la A.P.M Buzău asupra oric</w:t>
      </w:r>
      <w:r w:rsidRPr="00CC662D">
        <w:rPr>
          <w:rFonts w:ascii="Times New Roman" w:eastAsia="TimesNewRoman" w:hAnsi="Times New Roman" w:cs="Times New Roman"/>
          <w:sz w:val="24"/>
          <w:szCs w:val="24"/>
        </w:rPr>
        <w:t>ă</w:t>
      </w:r>
      <w:r w:rsidRPr="00CC662D">
        <w:rPr>
          <w:rFonts w:ascii="Times New Roman" w:eastAsia="Calibri" w:hAnsi="Times New Roman" w:cs="Times New Roman"/>
          <w:sz w:val="24"/>
          <w:szCs w:val="24"/>
        </w:rPr>
        <w:t>rui eveniment produs pe amplasamentul respectiv;</w:t>
      </w:r>
    </w:p>
    <w:p w:rsidR="00CC662D" w:rsidRPr="00CC662D" w:rsidRDefault="00CC662D" w:rsidP="00100843">
      <w:pPr>
        <w:numPr>
          <w:ilvl w:val="0"/>
          <w:numId w:val="29"/>
        </w:numPr>
        <w:autoSpaceDE w:val="0"/>
        <w:autoSpaceDN w:val="0"/>
        <w:adjustRightInd w:val="0"/>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 xml:space="preserve"> includerea instala</w:t>
      </w:r>
      <w:r w:rsidRPr="00CC662D">
        <w:rPr>
          <w:rFonts w:ascii="Times New Roman" w:eastAsia="TimesNewRoman" w:hAnsi="Times New Roman" w:cs="Times New Roman"/>
          <w:sz w:val="24"/>
          <w:szCs w:val="24"/>
        </w:rPr>
        <w:t>ț</w:t>
      </w:r>
      <w:r w:rsidRPr="00CC662D">
        <w:rPr>
          <w:rFonts w:ascii="Times New Roman" w:eastAsia="Calibri" w:hAnsi="Times New Roman" w:cs="Times New Roman"/>
          <w:sz w:val="24"/>
          <w:szCs w:val="24"/>
        </w:rPr>
        <w:t>iei în Raportul Anual de Mediu – R.A.M.;</w:t>
      </w:r>
    </w:p>
    <w:p w:rsidR="00CC662D" w:rsidRPr="00CC662D" w:rsidRDefault="00CC662D" w:rsidP="00100843">
      <w:pPr>
        <w:numPr>
          <w:ilvl w:val="0"/>
          <w:numId w:val="29"/>
        </w:numPr>
        <w:ind w:right="0" w:firstLine="0"/>
        <w:rPr>
          <w:rFonts w:ascii="Times New Roman" w:eastAsia="Calibri" w:hAnsi="Times New Roman" w:cs="Times New Roman"/>
          <w:sz w:val="24"/>
          <w:szCs w:val="24"/>
        </w:rPr>
      </w:pPr>
      <w:r w:rsidRPr="00CC662D">
        <w:rPr>
          <w:rFonts w:ascii="Times New Roman" w:eastAsia="Calibri" w:hAnsi="Times New Roman" w:cs="Times New Roman"/>
          <w:sz w:val="24"/>
          <w:szCs w:val="24"/>
        </w:rPr>
        <w:t>Notificarea la  A.P.M. Buzău  dup</w:t>
      </w:r>
      <w:r w:rsidRPr="00CC662D">
        <w:rPr>
          <w:rFonts w:ascii="Times New Roman" w:eastAsia="TimesNewRoman" w:hAnsi="Times New Roman" w:cs="Times New Roman"/>
          <w:sz w:val="24"/>
          <w:szCs w:val="24"/>
        </w:rPr>
        <w:t xml:space="preserve">ă </w:t>
      </w:r>
      <w:r w:rsidRPr="00CC662D">
        <w:rPr>
          <w:rFonts w:ascii="Times New Roman" w:eastAsia="Calibri" w:hAnsi="Times New Roman" w:cs="Times New Roman"/>
          <w:sz w:val="24"/>
          <w:szCs w:val="24"/>
        </w:rPr>
        <w:t>implementarea m</w:t>
      </w:r>
      <w:r w:rsidRPr="00CC662D">
        <w:rPr>
          <w:rFonts w:ascii="Times New Roman" w:eastAsia="TimesNewRoman" w:hAnsi="Times New Roman" w:cs="Times New Roman"/>
          <w:sz w:val="24"/>
          <w:szCs w:val="24"/>
        </w:rPr>
        <w:t>ă</w:t>
      </w:r>
      <w:r w:rsidRPr="00CC662D">
        <w:rPr>
          <w:rFonts w:ascii="Times New Roman" w:eastAsia="Calibri" w:hAnsi="Times New Roman" w:cs="Times New Roman"/>
          <w:sz w:val="24"/>
          <w:szCs w:val="24"/>
        </w:rPr>
        <w:t>surilor de punere în siguran</w:t>
      </w:r>
      <w:r w:rsidRPr="00CC662D">
        <w:rPr>
          <w:rFonts w:ascii="Times New Roman" w:eastAsia="TimesNewRoman" w:hAnsi="Times New Roman" w:cs="Times New Roman"/>
          <w:sz w:val="24"/>
          <w:szCs w:val="24"/>
        </w:rPr>
        <w:t>ță</w:t>
      </w:r>
    </w:p>
    <w:p w:rsidR="00CC662D" w:rsidRPr="00CC662D" w:rsidRDefault="00CC662D" w:rsidP="00100843">
      <w:pPr>
        <w:widowControl w:val="0"/>
        <w:numPr>
          <w:ilvl w:val="0"/>
          <w:numId w:val="28"/>
        </w:numPr>
        <w:tabs>
          <w:tab w:val="num" w:pos="720"/>
        </w:tabs>
        <w:adjustRightInd w:val="0"/>
        <w:ind w:right="0" w:firstLine="0"/>
        <w:textAlignment w:val="baseline"/>
        <w:outlineLvl w:val="1"/>
        <w:rPr>
          <w:rFonts w:ascii="Times New Roman" w:hAnsi="Times New Roman" w:cs="Times New Roman"/>
          <w:bCs/>
          <w:sz w:val="24"/>
          <w:szCs w:val="24"/>
        </w:rPr>
      </w:pPr>
      <w:bookmarkStart w:id="97" w:name="_Toc240170485"/>
      <w:r w:rsidRPr="00CC662D">
        <w:rPr>
          <w:rFonts w:ascii="Times New Roman" w:hAnsi="Times New Roman" w:cs="Times New Roman"/>
          <w:bCs/>
          <w:sz w:val="24"/>
          <w:szCs w:val="24"/>
        </w:rPr>
        <w:t>Titularul/operatorul activităţii are obligaţia să deţină planul de amplasament în care sunt delimitate spaţiile verzi de pe amplasament, precum şi întreţinerea permanentă a acestora.</w:t>
      </w:r>
      <w:bookmarkEnd w:id="97"/>
    </w:p>
    <w:p w:rsidR="00CC662D" w:rsidRPr="00CC662D" w:rsidRDefault="00CC662D" w:rsidP="00CC662D">
      <w:pPr>
        <w:ind w:right="0"/>
        <w:rPr>
          <w:rFonts w:ascii="Times New Roman" w:eastAsia="Calibri" w:hAnsi="Times New Roman" w:cs="Times New Roman"/>
          <w:sz w:val="24"/>
          <w:szCs w:val="24"/>
        </w:rPr>
      </w:pPr>
      <w:r w:rsidRPr="00CC662D">
        <w:rPr>
          <w:rFonts w:ascii="Times New Roman" w:eastAsia="Calibri" w:hAnsi="Times New Roman" w:cs="Times New Roman"/>
          <w:sz w:val="24"/>
          <w:szCs w:val="24"/>
        </w:rPr>
        <w:t>15.12.  Titularul are obligația să solicite act de reglementare (acord de mediu sau revizuire prezentei autorizații) înaintea oricărei  la modificării</w:t>
      </w:r>
      <w:r w:rsidR="00457E5B" w:rsidRPr="005E6343">
        <w:rPr>
          <w:rFonts w:ascii="Times New Roman" w:hAnsi="Times New Roman" w:cs="Times New Roman"/>
          <w:sz w:val="24"/>
          <w:szCs w:val="24"/>
        </w:rPr>
        <w:t>(a</w:t>
      </w:r>
      <w:r w:rsidR="00457E5B">
        <w:rPr>
          <w:rFonts w:ascii="Times New Roman" w:hAnsi="Times New Roman" w:cs="Times New Roman"/>
          <w:sz w:val="24"/>
          <w:szCs w:val="24"/>
        </w:rPr>
        <w:t xml:space="preserve"> </w:t>
      </w:r>
      <w:r w:rsidR="00457E5B" w:rsidRPr="005E6343">
        <w:rPr>
          <w:rFonts w:ascii="Times New Roman" w:hAnsi="Times New Roman" w:cs="Times New Roman"/>
          <w:sz w:val="24"/>
          <w:szCs w:val="24"/>
        </w:rPr>
        <w:t>sistemului de creștere / destinației fermei, etc.)</w:t>
      </w:r>
      <w:r w:rsidRPr="00CC662D">
        <w:rPr>
          <w:rFonts w:ascii="Times New Roman" w:eastAsia="Calibri" w:hAnsi="Times New Roman" w:cs="Times New Roman"/>
          <w:sz w:val="24"/>
          <w:szCs w:val="24"/>
        </w:rPr>
        <w:t xml:space="preserve">  pe care o o va realiza.</w:t>
      </w:r>
    </w:p>
    <w:p w:rsidR="00BE00E1" w:rsidRPr="005E6343" w:rsidRDefault="00BE00E1" w:rsidP="00917561">
      <w:pPr>
        <w:spacing w:after="120"/>
        <w:ind w:right="0"/>
        <w:rPr>
          <w:rFonts w:ascii="Times New Roman" w:hAnsi="Times New Roman" w:cs="Times New Roman"/>
          <w:sz w:val="24"/>
          <w:szCs w:val="24"/>
        </w:rPr>
      </w:pPr>
      <w:r w:rsidRPr="005E6343">
        <w:rPr>
          <w:rFonts w:ascii="Times New Roman" w:hAnsi="Times New Roman" w:cs="Times New Roman"/>
          <w:sz w:val="24"/>
          <w:szCs w:val="24"/>
        </w:rPr>
        <w:t>15.13. Titularul autoriza</w:t>
      </w:r>
      <w:r w:rsidRPr="005E6343">
        <w:rPr>
          <w:rFonts w:ascii="Times New Roman" w:eastAsia="TimesNewRoman" w:hAnsi="Times New Roman" w:cs="Times New Roman"/>
          <w:sz w:val="24"/>
          <w:szCs w:val="24"/>
        </w:rPr>
        <w:t>ț</w:t>
      </w:r>
      <w:r w:rsidRPr="005E6343">
        <w:rPr>
          <w:rFonts w:ascii="Times New Roman" w:hAnsi="Times New Roman" w:cs="Times New Roman"/>
          <w:sz w:val="24"/>
          <w:szCs w:val="24"/>
        </w:rPr>
        <w:t>iei trebuie s</w:t>
      </w:r>
      <w:r w:rsidRPr="005E6343">
        <w:rPr>
          <w:rFonts w:ascii="Times New Roman" w:eastAsia="TimesNewRoman" w:hAnsi="Times New Roman" w:cs="Times New Roman"/>
          <w:sz w:val="24"/>
          <w:szCs w:val="24"/>
        </w:rPr>
        <w:t xml:space="preserve">ă </w:t>
      </w:r>
      <w:r w:rsidRPr="005E6343">
        <w:rPr>
          <w:rFonts w:ascii="Times New Roman" w:hAnsi="Times New Roman" w:cs="Times New Roman"/>
          <w:sz w:val="24"/>
          <w:szCs w:val="24"/>
        </w:rPr>
        <w:t>respecte condi</w:t>
      </w:r>
      <w:r w:rsidRPr="005E6343">
        <w:rPr>
          <w:rFonts w:ascii="Times New Roman" w:eastAsia="TimesNewRoman" w:hAnsi="Times New Roman" w:cs="Times New Roman"/>
          <w:sz w:val="24"/>
          <w:szCs w:val="24"/>
        </w:rPr>
        <w:t>ț</w:t>
      </w:r>
      <w:r w:rsidRPr="005E6343">
        <w:rPr>
          <w:rFonts w:ascii="Times New Roman" w:hAnsi="Times New Roman" w:cs="Times New Roman"/>
          <w:sz w:val="24"/>
          <w:szCs w:val="24"/>
        </w:rPr>
        <w:t xml:space="preserve">iile din studiul OSPA </w:t>
      </w:r>
      <w:r w:rsidRPr="005E6343">
        <w:rPr>
          <w:rFonts w:ascii="Times New Roman" w:eastAsia="TimesNewRoman" w:hAnsi="Times New Roman" w:cs="Times New Roman"/>
          <w:sz w:val="24"/>
          <w:szCs w:val="24"/>
        </w:rPr>
        <w:t>ș</w:t>
      </w:r>
      <w:r w:rsidRPr="005E6343">
        <w:rPr>
          <w:rFonts w:ascii="Times New Roman" w:hAnsi="Times New Roman" w:cs="Times New Roman"/>
          <w:sz w:val="24"/>
          <w:szCs w:val="24"/>
        </w:rPr>
        <w:t>i Codul de bune practici agricole</w:t>
      </w:r>
      <w:r w:rsidR="00917561" w:rsidRPr="005E6343">
        <w:rPr>
          <w:rFonts w:ascii="Times New Roman" w:hAnsi="Times New Roman" w:cs="Times New Roman"/>
          <w:sz w:val="24"/>
          <w:szCs w:val="24"/>
        </w:rPr>
        <w:t>.</w:t>
      </w:r>
    </w:p>
    <w:p w:rsidR="00917561" w:rsidRPr="005E6343" w:rsidRDefault="00917561" w:rsidP="00917561">
      <w:pPr>
        <w:pStyle w:val="Heading1"/>
        <w:tabs>
          <w:tab w:val="left" w:pos="748"/>
        </w:tabs>
        <w:spacing w:after="120"/>
        <w:ind w:right="0"/>
        <w:rPr>
          <w:rFonts w:ascii="Times New Roman" w:hAnsi="Times New Roman" w:cs="Times New Roman"/>
          <w:color w:val="auto"/>
          <w:sz w:val="24"/>
          <w:szCs w:val="24"/>
        </w:rPr>
      </w:pPr>
      <w:bookmarkStart w:id="98" w:name="bookmark27"/>
      <w:r w:rsidRPr="005E6343">
        <w:rPr>
          <w:rFonts w:ascii="Times New Roman" w:hAnsi="Times New Roman" w:cs="Times New Roman"/>
          <w:color w:val="auto"/>
          <w:sz w:val="24"/>
          <w:szCs w:val="24"/>
        </w:rPr>
        <w:t xml:space="preserve">16. </w:t>
      </w:r>
      <w:bookmarkStart w:id="99" w:name="_Toc240170486"/>
      <w:r w:rsidRPr="005E6343">
        <w:rPr>
          <w:rFonts w:ascii="Times New Roman" w:hAnsi="Times New Roman" w:cs="Times New Roman"/>
          <w:color w:val="auto"/>
          <w:sz w:val="24"/>
          <w:szCs w:val="24"/>
        </w:rPr>
        <w:t>MANAGEMENTUL ÎNCHIDERII INSTALAŢIEI, MANAGEMENTUL REZIDUURILOR</w:t>
      </w:r>
      <w:bookmarkStart w:id="100" w:name="_Toc133997713"/>
      <w:bookmarkStart w:id="101" w:name="_Toc173089293"/>
      <w:bookmarkEnd w:id="99"/>
    </w:p>
    <w:p w:rsidR="00917561" w:rsidRPr="005E6343" w:rsidRDefault="00917561" w:rsidP="00100843">
      <w:pPr>
        <w:pStyle w:val="Heading1"/>
        <w:keepLines w:val="0"/>
        <w:numPr>
          <w:ilvl w:val="1"/>
          <w:numId w:val="33"/>
        </w:numPr>
        <w:spacing w:before="0"/>
        <w:ind w:right="0"/>
        <w:jc w:val="left"/>
        <w:rPr>
          <w:rFonts w:ascii="Times New Roman" w:hAnsi="Times New Roman" w:cs="Times New Roman"/>
          <w:b w:val="0"/>
          <w:caps/>
          <w:color w:val="auto"/>
          <w:sz w:val="24"/>
          <w:szCs w:val="24"/>
        </w:rPr>
      </w:pPr>
      <w:bookmarkStart w:id="102" w:name="_Toc240170487"/>
      <w:r w:rsidRPr="005E6343">
        <w:rPr>
          <w:rFonts w:ascii="Times New Roman" w:hAnsi="Times New Roman" w:cs="Times New Roman"/>
          <w:color w:val="auto"/>
          <w:sz w:val="24"/>
          <w:szCs w:val="24"/>
        </w:rPr>
        <w:t>Lucrări  şi  măsuri specifice de protecţia mediului</w:t>
      </w:r>
      <w:r w:rsidRPr="005E6343">
        <w:rPr>
          <w:rFonts w:ascii="Times New Roman" w:hAnsi="Times New Roman" w:cs="Times New Roman"/>
          <w:b w:val="0"/>
          <w:color w:val="auto"/>
          <w:sz w:val="24"/>
          <w:szCs w:val="24"/>
        </w:rPr>
        <w:t>.</w:t>
      </w:r>
      <w:bookmarkEnd w:id="100"/>
      <w:bookmarkEnd w:id="101"/>
      <w:bookmarkEnd w:id="102"/>
    </w:p>
    <w:p w:rsidR="00917561" w:rsidRPr="005E6343" w:rsidRDefault="00917561" w:rsidP="00917561">
      <w:pPr>
        <w:pStyle w:val="ParaAr"/>
        <w:tabs>
          <w:tab w:val="num" w:pos="567"/>
        </w:tabs>
        <w:spacing w:line="240" w:lineRule="auto"/>
        <w:ind w:firstLine="0"/>
        <w:rPr>
          <w:rFonts w:ascii="Times New Roman" w:hAnsi="Times New Roman"/>
          <w:b/>
          <w:noProof w:val="0"/>
          <w:szCs w:val="24"/>
          <w:lang w:val="ro-RO"/>
        </w:rPr>
      </w:pPr>
    </w:p>
    <w:p w:rsidR="00917561" w:rsidRPr="005E6343" w:rsidRDefault="00917561" w:rsidP="00917561">
      <w:pPr>
        <w:pStyle w:val="ParaAr"/>
        <w:spacing w:line="240" w:lineRule="auto"/>
        <w:ind w:firstLine="0"/>
        <w:rPr>
          <w:rFonts w:ascii="Times New Roman" w:hAnsi="Times New Roman"/>
          <w:noProof w:val="0"/>
          <w:szCs w:val="24"/>
          <w:lang w:val="ro-RO"/>
        </w:rPr>
      </w:pPr>
      <w:r w:rsidRPr="005E6343">
        <w:rPr>
          <w:rFonts w:ascii="Times New Roman" w:hAnsi="Times New Roman"/>
          <w:noProof w:val="0"/>
          <w:szCs w:val="24"/>
          <w:lang w:val="ro-RO"/>
        </w:rPr>
        <w:t>La încetarea activităţii cu impact asupra mediului, precum şi la vânzarea pachetului majoritar de acţiuni, vânzări de active, fuziune, divizare, concesionare sau în alte situaţii care implică schimbarea titularului activităţii, precum şi în caz de dizolvare urmată de lichidare, lichidare sau faliment, potrivit art. 10 din O.U.G. nr. 195/2005, aprobată cu modificări şi completări prin de Legea nr. 265/2006 cu modificările şi completările ulterioare, se aplica în mod corespunzător dispoziţiile art. 15 alin. (2). În termen de 60 zile de la data semnării/emiterii documentului care atestă încheierea uneia dintre procedurile menţionate, mai sus, părţile implicate transmit în scris autorităţii competente pentru protecţia mediului obligaţiile asumate privind protecţia mediului, printr-un document certificat pentru conformitate cu originalul.</w:t>
      </w:r>
    </w:p>
    <w:p w:rsidR="00917561" w:rsidRPr="005E6343" w:rsidRDefault="00917561" w:rsidP="00917561">
      <w:pPr>
        <w:pStyle w:val="ParaAr"/>
        <w:spacing w:line="240" w:lineRule="auto"/>
        <w:ind w:firstLine="0"/>
        <w:rPr>
          <w:rFonts w:ascii="Times New Roman" w:hAnsi="Times New Roman"/>
          <w:noProof w:val="0"/>
          <w:szCs w:val="24"/>
          <w:lang w:val="ro-RO"/>
        </w:rPr>
      </w:pPr>
      <w:r w:rsidRPr="005E6343">
        <w:rPr>
          <w:rFonts w:ascii="Times New Roman" w:hAnsi="Times New Roman"/>
          <w:noProof w:val="0"/>
          <w:szCs w:val="24"/>
          <w:lang w:val="ro-RO"/>
        </w:rPr>
        <w:t xml:space="preserve">Având în vedere situaţia existentă la S.C. </w:t>
      </w:r>
      <w:r w:rsidR="00950AC9" w:rsidRPr="005E6343">
        <w:rPr>
          <w:rFonts w:ascii="Times New Roman" w:hAnsi="Times New Roman"/>
          <w:noProof w:val="0"/>
          <w:szCs w:val="24"/>
          <w:lang w:val="ro-RO"/>
        </w:rPr>
        <w:t xml:space="preserve">VOX </w:t>
      </w:r>
      <w:r w:rsidRPr="005E6343">
        <w:rPr>
          <w:rFonts w:ascii="Times New Roman" w:hAnsi="Times New Roman"/>
          <w:noProof w:val="0"/>
          <w:szCs w:val="24"/>
          <w:lang w:val="ro-RO"/>
        </w:rPr>
        <w:t>AGRI   S.R.L., după oprirea activităţii, se impune luarea următoarelor măsuri:</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Punerea în siguranţă a instalaţiei;</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Oprirea alimentării cu energie electrică, gaz natural şi apă industrială;</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Golirea tuturor instalaţiilor şi predarea conţinutului acestora spre unităţi autorizate;</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Curăţarea şi decolmatarea canalului de ape menajere şi a canalului de ape pluviale;</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Curăţarea şi spălarea tuturor instalaţiilor, rezervoarelor şi magaziilor de stocare a substanţelor chimice;</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Eliminarea completă, în deplină siguranţă, a uleiurilor şi emulsiilor de răcire din echipamentele tehnologice, colectarea lor în recipiente adecvate şi predarea lor la unităţi specializate de valorificare/eliminare;</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lastRenderedPageBreak/>
        <w:t>Scoaterea tuturor echipamentelor şi materialelor din canalele tehnologice de pe amplasament, curăţarea acestora şi umplerea lor cu pământ;</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Dezafectarea tuturor depozitelor de materii prime/materiale;</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 xml:space="preserve">Demontarea instalaţiilor şi valorificarea/eliminarea materialelor rezultate; </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Colectarea deşeurilor generate în spaţii amenajate şi valorificarea/eliminarea lor corespunzătoare prin firme autorizate;</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Investigaţii privind nivelul de contaminare a solului şi a apei subterane şi compararea rezultatelor cu valorile determinate în cadrul Raportului de Amplasament;</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La demolarea şi demontarea instalaţiilor tehnologice materialele feroase şi neferoase, precum şi cele provenite din construcţii vor fi valorificate prin societăţi autorizate;</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Ecologizarea întregului amplasament, după dezafectarea tuturor instalaţiilor;</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Asigurarea pazei non-stop a obiectivului şi menţionarea într-un registru de evidenţă a tuturor evenimentelor ce apar pe amplasamentul instalaţiei;</w:t>
      </w:r>
    </w:p>
    <w:p w:rsidR="00917561" w:rsidRPr="005E6343" w:rsidRDefault="00917561" w:rsidP="00100843">
      <w:pPr>
        <w:widowControl w:val="0"/>
        <w:numPr>
          <w:ilvl w:val="0"/>
          <w:numId w:val="31"/>
        </w:numPr>
        <w:tabs>
          <w:tab w:val="clear" w:pos="1440"/>
          <w:tab w:val="num" w:pos="748"/>
          <w:tab w:val="num" w:pos="1260"/>
        </w:tabs>
        <w:adjustRightInd w:val="0"/>
        <w:ind w:left="748" w:right="0" w:hanging="388"/>
        <w:textAlignment w:val="baseline"/>
        <w:rPr>
          <w:rFonts w:ascii="Times New Roman" w:hAnsi="Times New Roman" w:cs="Times New Roman"/>
          <w:sz w:val="24"/>
          <w:szCs w:val="24"/>
        </w:rPr>
      </w:pPr>
      <w:r w:rsidRPr="005E6343">
        <w:rPr>
          <w:rFonts w:ascii="Times New Roman" w:hAnsi="Times New Roman" w:cs="Times New Roman"/>
          <w:sz w:val="24"/>
          <w:szCs w:val="24"/>
        </w:rPr>
        <w:t>Anunţarea oricărui eveniment la Agenţia  pentru Protecţia Mediului Buzău.</w:t>
      </w:r>
    </w:p>
    <w:p w:rsidR="00917561" w:rsidRPr="005E6343" w:rsidRDefault="00917561" w:rsidP="00917561">
      <w:pPr>
        <w:pStyle w:val="ParaAr"/>
        <w:spacing w:line="240" w:lineRule="auto"/>
        <w:ind w:left="180" w:firstLine="0"/>
        <w:rPr>
          <w:rFonts w:ascii="Times New Roman" w:hAnsi="Times New Roman"/>
          <w:noProof w:val="0"/>
          <w:szCs w:val="24"/>
          <w:lang w:val="ro-RO"/>
        </w:rPr>
      </w:pPr>
    </w:p>
    <w:p w:rsidR="00764F5F" w:rsidRPr="005E6343" w:rsidRDefault="00764F5F" w:rsidP="00917561">
      <w:pPr>
        <w:pStyle w:val="ParaAr"/>
        <w:spacing w:line="240" w:lineRule="auto"/>
        <w:ind w:left="180" w:firstLine="0"/>
        <w:rPr>
          <w:rFonts w:ascii="Times New Roman" w:hAnsi="Times New Roman"/>
          <w:noProof w:val="0"/>
          <w:szCs w:val="24"/>
          <w:lang w:val="ro-RO"/>
        </w:rPr>
      </w:pPr>
    </w:p>
    <w:p w:rsidR="00917561" w:rsidRPr="005E6343" w:rsidRDefault="00917561" w:rsidP="00100843">
      <w:pPr>
        <w:pStyle w:val="Heading1"/>
        <w:keepLines w:val="0"/>
        <w:numPr>
          <w:ilvl w:val="1"/>
          <w:numId w:val="33"/>
        </w:numPr>
        <w:spacing w:before="0"/>
        <w:ind w:right="0"/>
        <w:jc w:val="left"/>
        <w:rPr>
          <w:rFonts w:ascii="Times New Roman" w:hAnsi="Times New Roman" w:cs="Times New Roman"/>
          <w:color w:val="auto"/>
          <w:sz w:val="24"/>
          <w:szCs w:val="24"/>
        </w:rPr>
      </w:pPr>
      <w:bookmarkStart w:id="103" w:name="_Toc133397667"/>
      <w:bookmarkStart w:id="104" w:name="_Toc133997714"/>
      <w:bookmarkStart w:id="105" w:name="_Toc173089294"/>
      <w:bookmarkStart w:id="106" w:name="_Toc240170488"/>
      <w:bookmarkStart w:id="107" w:name="_Toc133228134"/>
      <w:r w:rsidRPr="005E6343">
        <w:rPr>
          <w:rFonts w:ascii="Times New Roman" w:hAnsi="Times New Roman" w:cs="Times New Roman"/>
          <w:color w:val="auto"/>
          <w:sz w:val="24"/>
          <w:szCs w:val="24"/>
        </w:rPr>
        <w:t>Planul de închidere al instalaţiei.</w:t>
      </w:r>
      <w:bookmarkEnd w:id="103"/>
      <w:bookmarkEnd w:id="104"/>
      <w:bookmarkEnd w:id="105"/>
      <w:bookmarkEnd w:id="106"/>
    </w:p>
    <w:p w:rsidR="00917561" w:rsidRPr="005E6343" w:rsidRDefault="00917561" w:rsidP="00917561">
      <w:pPr>
        <w:pStyle w:val="List1"/>
        <w:widowControl w:val="0"/>
        <w:numPr>
          <w:ilvl w:val="0"/>
          <w:numId w:val="0"/>
        </w:numPr>
        <w:ind w:left="1814" w:hanging="283"/>
        <w:jc w:val="both"/>
        <w:textAlignment w:val="baseline"/>
        <w:outlineLvl w:val="1"/>
        <w:rPr>
          <w:sz w:val="24"/>
          <w:szCs w:val="24"/>
          <w:lang w:val="ro-RO"/>
        </w:rPr>
      </w:pPr>
    </w:p>
    <w:p w:rsidR="00917561" w:rsidRPr="005E6343" w:rsidRDefault="00917561" w:rsidP="00100843">
      <w:pPr>
        <w:pStyle w:val="List1"/>
        <w:widowControl w:val="0"/>
        <w:numPr>
          <w:ilvl w:val="2"/>
          <w:numId w:val="34"/>
        </w:numPr>
        <w:jc w:val="both"/>
        <w:textAlignment w:val="baseline"/>
        <w:outlineLvl w:val="1"/>
        <w:rPr>
          <w:sz w:val="24"/>
          <w:szCs w:val="24"/>
          <w:lang w:val="ro-RO"/>
        </w:rPr>
      </w:pPr>
      <w:bookmarkStart w:id="108" w:name="_Toc240170489"/>
      <w:r w:rsidRPr="005E6343">
        <w:rPr>
          <w:sz w:val="24"/>
          <w:szCs w:val="24"/>
          <w:lang w:val="ro-RO"/>
        </w:rPr>
        <w:t>În cazul închiderii definitive a întregii instalaţii sau a unor părţi de instalaţie, titularul /operatorul activităţii trebuie să elaboreze un plan de închidere agreat de autoritatea competentă pentru protecţia mediului. Scopul planului de închidere trebuie să respecte prevederile Ghidului Tehnic General (punctul 18), aprobat prin Ord. M.A.P.A.M. nr. 36/2004.</w:t>
      </w:r>
      <w:bookmarkEnd w:id="108"/>
    </w:p>
    <w:p w:rsidR="00917561" w:rsidRPr="005E6343" w:rsidRDefault="00917561" w:rsidP="00100843">
      <w:pPr>
        <w:pStyle w:val="List1"/>
        <w:widowControl w:val="0"/>
        <w:numPr>
          <w:ilvl w:val="2"/>
          <w:numId w:val="34"/>
        </w:numPr>
        <w:jc w:val="both"/>
        <w:textAlignment w:val="baseline"/>
        <w:outlineLvl w:val="1"/>
        <w:rPr>
          <w:sz w:val="24"/>
          <w:szCs w:val="24"/>
          <w:lang w:val="ro-RO"/>
        </w:rPr>
      </w:pPr>
      <w:bookmarkStart w:id="109" w:name="_Toc240170490"/>
      <w:bookmarkEnd w:id="107"/>
      <w:r w:rsidRPr="005E6343">
        <w:rPr>
          <w:sz w:val="24"/>
          <w:szCs w:val="24"/>
          <w:lang w:val="ro-RO"/>
        </w:rPr>
        <w:t>Planul de închidere trebuie să includă minim:</w:t>
      </w:r>
      <w:bookmarkEnd w:id="109"/>
    </w:p>
    <w:p w:rsidR="00917561" w:rsidRPr="005E6343" w:rsidRDefault="00917561" w:rsidP="00100843">
      <w:pPr>
        <w:pStyle w:val="List1"/>
        <w:widowControl w:val="0"/>
        <w:numPr>
          <w:ilvl w:val="0"/>
          <w:numId w:val="32"/>
        </w:numPr>
        <w:jc w:val="both"/>
        <w:textAlignment w:val="baseline"/>
        <w:outlineLvl w:val="1"/>
        <w:rPr>
          <w:sz w:val="24"/>
          <w:szCs w:val="24"/>
          <w:lang w:val="ro-RO"/>
        </w:rPr>
      </w:pPr>
      <w:bookmarkStart w:id="110" w:name="_Toc240170491"/>
      <w:r w:rsidRPr="005E6343">
        <w:rPr>
          <w:sz w:val="24"/>
          <w:szCs w:val="24"/>
          <w:lang w:val="ro-RO"/>
        </w:rPr>
        <w:t>planurile tuturor conductelor şi rezervoarelor subterane</w:t>
      </w:r>
      <w:bookmarkEnd w:id="110"/>
      <w:r w:rsidRPr="005E6343">
        <w:rPr>
          <w:sz w:val="24"/>
          <w:szCs w:val="24"/>
          <w:lang w:val="ro-RO"/>
        </w:rPr>
        <w:t xml:space="preserve">; </w:t>
      </w:r>
    </w:p>
    <w:p w:rsidR="00917561" w:rsidRPr="005E6343" w:rsidRDefault="00917561" w:rsidP="00100843">
      <w:pPr>
        <w:pStyle w:val="List1"/>
        <w:widowControl w:val="0"/>
        <w:numPr>
          <w:ilvl w:val="0"/>
          <w:numId w:val="32"/>
        </w:numPr>
        <w:jc w:val="both"/>
        <w:textAlignment w:val="baseline"/>
        <w:outlineLvl w:val="1"/>
        <w:rPr>
          <w:sz w:val="24"/>
          <w:szCs w:val="24"/>
          <w:lang w:val="ro-RO"/>
        </w:rPr>
      </w:pPr>
      <w:bookmarkStart w:id="111" w:name="_Toc240170492"/>
      <w:r w:rsidRPr="005E6343">
        <w:rPr>
          <w:sz w:val="24"/>
          <w:szCs w:val="24"/>
          <w:lang w:val="ro-RO"/>
        </w:rPr>
        <w:t>orice măsură specifică pentru prevenirea poluării apei, aerului şi solului</w:t>
      </w:r>
      <w:bookmarkEnd w:id="111"/>
      <w:r w:rsidRPr="005E6343">
        <w:rPr>
          <w:sz w:val="24"/>
          <w:szCs w:val="24"/>
          <w:lang w:val="ro-RO"/>
        </w:rPr>
        <w:t>;</w:t>
      </w:r>
    </w:p>
    <w:p w:rsidR="00917561" w:rsidRPr="005E6343" w:rsidRDefault="00917561" w:rsidP="00100843">
      <w:pPr>
        <w:pStyle w:val="List1"/>
        <w:widowControl w:val="0"/>
        <w:numPr>
          <w:ilvl w:val="0"/>
          <w:numId w:val="32"/>
        </w:numPr>
        <w:jc w:val="both"/>
        <w:textAlignment w:val="baseline"/>
        <w:outlineLvl w:val="1"/>
        <w:rPr>
          <w:sz w:val="24"/>
          <w:szCs w:val="24"/>
          <w:lang w:val="ro-RO"/>
        </w:rPr>
      </w:pPr>
      <w:bookmarkStart w:id="112" w:name="_Toc240170493"/>
      <w:r w:rsidRPr="005E6343">
        <w:rPr>
          <w:sz w:val="24"/>
          <w:szCs w:val="24"/>
          <w:lang w:val="ro-RO"/>
        </w:rPr>
        <w:t>acolo unde este cazul, golirea completă de conţinut potenţial periculos şi spălarea conductelor şi a rezervoarelor</w:t>
      </w:r>
      <w:bookmarkEnd w:id="112"/>
      <w:r w:rsidRPr="005E6343">
        <w:rPr>
          <w:sz w:val="24"/>
          <w:szCs w:val="24"/>
          <w:lang w:val="ro-RO"/>
        </w:rPr>
        <w:t>;</w:t>
      </w:r>
    </w:p>
    <w:p w:rsidR="00917561" w:rsidRPr="005E6343" w:rsidRDefault="00917561" w:rsidP="00100843">
      <w:pPr>
        <w:pStyle w:val="List1"/>
        <w:widowControl w:val="0"/>
        <w:numPr>
          <w:ilvl w:val="0"/>
          <w:numId w:val="32"/>
        </w:numPr>
        <w:jc w:val="both"/>
        <w:textAlignment w:val="baseline"/>
        <w:outlineLvl w:val="1"/>
        <w:rPr>
          <w:sz w:val="24"/>
          <w:szCs w:val="24"/>
          <w:lang w:val="ro-RO"/>
        </w:rPr>
      </w:pPr>
      <w:bookmarkStart w:id="113" w:name="_Toc240170494"/>
      <w:r w:rsidRPr="005E6343">
        <w:rPr>
          <w:sz w:val="24"/>
          <w:szCs w:val="24"/>
          <w:lang w:val="ro-RO"/>
        </w:rPr>
        <w:t>valorificarea/eliminarea deşeurilor</w:t>
      </w:r>
      <w:bookmarkEnd w:id="113"/>
      <w:r w:rsidRPr="005E6343">
        <w:rPr>
          <w:sz w:val="24"/>
          <w:szCs w:val="24"/>
          <w:lang w:val="ro-RO"/>
        </w:rPr>
        <w:t>;</w:t>
      </w:r>
    </w:p>
    <w:p w:rsidR="00917561" w:rsidRPr="005E6343" w:rsidRDefault="00917561" w:rsidP="00100843">
      <w:pPr>
        <w:pStyle w:val="List1"/>
        <w:widowControl w:val="0"/>
        <w:numPr>
          <w:ilvl w:val="0"/>
          <w:numId w:val="32"/>
        </w:numPr>
        <w:jc w:val="both"/>
        <w:textAlignment w:val="baseline"/>
        <w:outlineLvl w:val="1"/>
        <w:rPr>
          <w:sz w:val="24"/>
          <w:szCs w:val="24"/>
          <w:lang w:val="ro-RO"/>
        </w:rPr>
      </w:pPr>
      <w:bookmarkStart w:id="114" w:name="_Toc240170495"/>
      <w:r w:rsidRPr="005E6343">
        <w:rPr>
          <w:sz w:val="24"/>
          <w:szCs w:val="24"/>
          <w:lang w:val="ro-RO"/>
        </w:rPr>
        <w:t>măsuri de pază pentru prevenirea actelor de distrugere.</w:t>
      </w:r>
      <w:bookmarkEnd w:id="114"/>
    </w:p>
    <w:p w:rsidR="00917561" w:rsidRPr="005E6343" w:rsidRDefault="00917561" w:rsidP="00100843">
      <w:pPr>
        <w:pStyle w:val="List1"/>
        <w:widowControl w:val="0"/>
        <w:numPr>
          <w:ilvl w:val="2"/>
          <w:numId w:val="34"/>
        </w:numPr>
        <w:jc w:val="both"/>
        <w:textAlignment w:val="baseline"/>
        <w:outlineLvl w:val="1"/>
        <w:rPr>
          <w:sz w:val="24"/>
          <w:szCs w:val="24"/>
          <w:lang w:val="ro-RO"/>
        </w:rPr>
      </w:pPr>
      <w:bookmarkStart w:id="115" w:name="_Toc240170496"/>
      <w:r w:rsidRPr="005E6343">
        <w:rPr>
          <w:sz w:val="24"/>
          <w:szCs w:val="24"/>
          <w:lang w:val="ro-RO"/>
        </w:rPr>
        <w:t xml:space="preserve"> Planul de închidere trebuie să identifice resursele necesare pentru punerea lui în aplicare şi să declare mijloacele de asigurare a disponibilităţii acestor resurse, indiferent de situaţia financiară a titularului/operatorului activităţii</w:t>
      </w:r>
      <w:bookmarkEnd w:id="115"/>
      <w:r w:rsidRPr="005E6343">
        <w:rPr>
          <w:sz w:val="24"/>
          <w:szCs w:val="24"/>
          <w:lang w:val="ro-RO"/>
        </w:rPr>
        <w:t>.</w:t>
      </w:r>
      <w:bookmarkStart w:id="116" w:name="_Toc240170497"/>
    </w:p>
    <w:p w:rsidR="00917561" w:rsidRPr="005E6343" w:rsidRDefault="00917561" w:rsidP="00100843">
      <w:pPr>
        <w:pStyle w:val="List1"/>
        <w:widowControl w:val="0"/>
        <w:numPr>
          <w:ilvl w:val="2"/>
          <w:numId w:val="34"/>
        </w:numPr>
        <w:jc w:val="both"/>
        <w:textAlignment w:val="baseline"/>
        <w:outlineLvl w:val="1"/>
        <w:rPr>
          <w:sz w:val="24"/>
          <w:szCs w:val="24"/>
          <w:lang w:val="ro-RO"/>
        </w:rPr>
      </w:pPr>
      <w:r w:rsidRPr="005E6343">
        <w:rPr>
          <w:sz w:val="24"/>
          <w:szCs w:val="24"/>
          <w:lang w:val="ro-RO"/>
        </w:rPr>
        <w:t xml:space="preserve"> Dezafectarea, demolarea instalaţiilor şi construcţiilor se va face pe baza unui proiect. Solicitarea de obţinere a acordului de mediu sunt obligatorii pentru proiectele de dezafectare aferente activităţilor cu impact semnificativ asupra mediului.</w:t>
      </w:r>
      <w:bookmarkStart w:id="117" w:name="_Toc240170498"/>
      <w:bookmarkEnd w:id="116"/>
    </w:p>
    <w:p w:rsidR="00917561" w:rsidRPr="005E6343" w:rsidRDefault="00917561" w:rsidP="00100843">
      <w:pPr>
        <w:pStyle w:val="Heading1"/>
        <w:keepLines w:val="0"/>
        <w:numPr>
          <w:ilvl w:val="2"/>
          <w:numId w:val="34"/>
        </w:numPr>
        <w:spacing w:before="0"/>
        <w:ind w:right="0"/>
        <w:rPr>
          <w:rFonts w:ascii="Times New Roman" w:hAnsi="Times New Roman" w:cs="Times New Roman"/>
          <w:color w:val="auto"/>
          <w:sz w:val="24"/>
          <w:szCs w:val="24"/>
        </w:rPr>
      </w:pPr>
      <w:bookmarkStart w:id="118" w:name="_Toc240099567"/>
      <w:bookmarkStart w:id="119" w:name="_Toc240170499"/>
      <w:bookmarkEnd w:id="117"/>
      <w:r w:rsidRPr="005E6343">
        <w:rPr>
          <w:rFonts w:ascii="Times New Roman" w:hAnsi="Times New Roman" w:cs="Times New Roman"/>
          <w:color w:val="auto"/>
          <w:sz w:val="24"/>
          <w:szCs w:val="24"/>
        </w:rPr>
        <w:t>Titularul activităţii are obligaţia ca în cazul încetării definitive a activităţii sa ia măsurile necesare pentru evitarea oricărui risc de poluare și de aducere a amplasamentului și a zonelor  afectate într-o stare care sa permită reutilizarea lor.</w:t>
      </w:r>
    </w:p>
    <w:p w:rsidR="00917561" w:rsidRPr="005E6343" w:rsidRDefault="00917561" w:rsidP="00100843">
      <w:pPr>
        <w:numPr>
          <w:ilvl w:val="2"/>
          <w:numId w:val="34"/>
        </w:numPr>
        <w:ind w:right="0"/>
        <w:rPr>
          <w:rFonts w:ascii="Times New Roman" w:hAnsi="Times New Roman" w:cs="Times New Roman"/>
          <w:sz w:val="24"/>
          <w:szCs w:val="24"/>
        </w:rPr>
      </w:pPr>
      <w:r w:rsidRPr="005E6343">
        <w:rPr>
          <w:rFonts w:ascii="Times New Roman" w:hAnsi="Times New Roman" w:cs="Times New Roman"/>
          <w:sz w:val="24"/>
          <w:szCs w:val="24"/>
        </w:rPr>
        <w:t>La încetarea activităţii cu impact semnificativ asupra mediului, precum și la schimbarea  titularului activității, inclusiv  prin vanzare a pachetului majoritar de acțiuni, vânzări de active, fuziune, divizare, concesionare dizolvare urmată de lichidare, lichidare sau faliment, în condițiile legii, este obligatorie solicitarea și obținerea  avizului de mediu de către titularul activității , în scopul stabilirii obligațiilor  privind refacerea calității mediului. În termen de 60 zile de la data semnării/emiterii documentului care atestă încheierea uneia dintre procedurile menţionate, mai sus, părţile implicate transmit în scris autorităţii competente pentru protecţia mediului obligaţiile asumate privind protecţia mediului, printr-un document certificat pentru conformitate cu originalul. Clazele privind obligațiile de mediu cuprinse în actele întomite vor avea un caracter public.</w:t>
      </w:r>
    </w:p>
    <w:p w:rsidR="00917561" w:rsidRPr="005E6343" w:rsidRDefault="00917561" w:rsidP="00100843">
      <w:pPr>
        <w:pStyle w:val="Heading1"/>
        <w:keepLines w:val="0"/>
        <w:numPr>
          <w:ilvl w:val="2"/>
          <w:numId w:val="34"/>
        </w:numPr>
        <w:spacing w:before="0"/>
        <w:ind w:right="0"/>
        <w:rPr>
          <w:rFonts w:ascii="Times New Roman" w:hAnsi="Times New Roman" w:cs="Times New Roman"/>
          <w:color w:val="auto"/>
          <w:sz w:val="24"/>
          <w:szCs w:val="24"/>
        </w:rPr>
      </w:pPr>
      <w:r w:rsidRPr="005E6343">
        <w:rPr>
          <w:rFonts w:ascii="Times New Roman" w:hAnsi="Times New Roman" w:cs="Times New Roman"/>
          <w:color w:val="auto"/>
          <w:sz w:val="24"/>
          <w:szCs w:val="24"/>
        </w:rPr>
        <w:lastRenderedPageBreak/>
        <w:t xml:space="preserve"> La încetarea activităţii se va analiza impactul produs de activitatea tehnologică asupra solului pentru a constata gradul de poluare şi necesitatea oricăror remedieri în vederea aducerii terenului într-o stare satisfăcătoare din punct de vedere al categoriei de folosinţă avută anterior</w:t>
      </w:r>
    </w:p>
    <w:bookmarkEnd w:id="118"/>
    <w:bookmarkEnd w:id="119"/>
    <w:p w:rsidR="00764F5F" w:rsidRPr="005E6343" w:rsidRDefault="00917561" w:rsidP="000D6DA1">
      <w:pPr>
        <w:ind w:right="0"/>
        <w:rPr>
          <w:rFonts w:ascii="Times New Roman" w:hAnsi="Times New Roman" w:cs="Times New Roman"/>
          <w:sz w:val="24"/>
          <w:szCs w:val="24"/>
        </w:rPr>
      </w:pPr>
      <w:r w:rsidRPr="005E6343">
        <w:rPr>
          <w:rFonts w:ascii="Times New Roman" w:hAnsi="Times New Roman" w:cs="Times New Roman"/>
          <w:b/>
          <w:sz w:val="24"/>
          <w:szCs w:val="24"/>
        </w:rPr>
        <w:t>Verificarea conformării cu prevederile autorizaţiei integrate de mediu se face de către Agenţia pentru Protecţia Mediului Buzău împreună cu G.N.M. – Comisariatul Judeţean Buzău</w:t>
      </w:r>
    </w:p>
    <w:p w:rsidR="00917561" w:rsidRDefault="00917561" w:rsidP="00917561">
      <w:pPr>
        <w:rPr>
          <w:rFonts w:ascii="Times New Roman" w:hAnsi="Times New Roman" w:cs="Times New Roman"/>
          <w:sz w:val="24"/>
          <w:szCs w:val="24"/>
        </w:rPr>
      </w:pPr>
    </w:p>
    <w:p w:rsidR="00B3575D" w:rsidRDefault="00B3575D" w:rsidP="00917561">
      <w:pPr>
        <w:rPr>
          <w:rFonts w:ascii="Times New Roman" w:hAnsi="Times New Roman" w:cs="Times New Roman"/>
          <w:sz w:val="24"/>
          <w:szCs w:val="24"/>
        </w:rPr>
      </w:pPr>
    </w:p>
    <w:p w:rsidR="00B3575D" w:rsidRDefault="00B3575D" w:rsidP="00917561">
      <w:pPr>
        <w:rPr>
          <w:rFonts w:ascii="Times New Roman" w:hAnsi="Times New Roman" w:cs="Times New Roman"/>
          <w:sz w:val="24"/>
          <w:szCs w:val="24"/>
        </w:rPr>
      </w:pPr>
    </w:p>
    <w:p w:rsidR="00B3575D" w:rsidRDefault="00B3575D" w:rsidP="00917561">
      <w:pPr>
        <w:rPr>
          <w:rFonts w:ascii="Times New Roman" w:hAnsi="Times New Roman" w:cs="Times New Roman"/>
          <w:sz w:val="24"/>
          <w:szCs w:val="24"/>
        </w:rPr>
      </w:pPr>
    </w:p>
    <w:p w:rsidR="00B3575D" w:rsidRPr="005E6343" w:rsidRDefault="00B3575D" w:rsidP="00917561">
      <w:pPr>
        <w:rPr>
          <w:rFonts w:ascii="Times New Roman" w:hAnsi="Times New Roman" w:cs="Times New Roman"/>
          <w:sz w:val="24"/>
          <w:szCs w:val="24"/>
        </w:rPr>
      </w:pPr>
    </w:p>
    <w:p w:rsidR="00917561" w:rsidRPr="005E6343" w:rsidRDefault="00917561" w:rsidP="00917561">
      <w:pPr>
        <w:rPr>
          <w:rFonts w:ascii="Times New Roman" w:hAnsi="Times New Roman" w:cs="Times New Roman"/>
          <w:b/>
          <w:sz w:val="24"/>
          <w:szCs w:val="24"/>
        </w:rPr>
      </w:pPr>
      <w:r w:rsidRPr="005E6343">
        <w:rPr>
          <w:rFonts w:ascii="Times New Roman" w:hAnsi="Times New Roman" w:cs="Times New Roman"/>
          <w:b/>
          <w:sz w:val="24"/>
          <w:szCs w:val="24"/>
        </w:rPr>
        <w:t>17. GLOSAR DE TERMENI</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3227"/>
        <w:gridCol w:w="5245"/>
      </w:tblGrid>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A.P.M. Buzău</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Agenţia pentru Protecţia Mediului Buzău</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Anual</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Toată perioada sau părţi ale unei perioade de 12 luni consecutive</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Administraţie locală</w:t>
            </w:r>
          </w:p>
        </w:tc>
        <w:tc>
          <w:tcPr>
            <w:tcW w:w="5245" w:type="dxa"/>
            <w:shd w:val="clear" w:color="auto" w:fill="auto"/>
          </w:tcPr>
          <w:p w:rsidR="00917561" w:rsidRPr="005E6343" w:rsidRDefault="00950AC9"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Comuna Amaru</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 xml:space="preserve">BAT </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Cea Mai Bună Tehnică Disponibilă</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Bilunar</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Cel puţin 20 de măsurători într-un an calendaristic, cu nu mai mult de o măsurătoare într-o săptămână</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CAT</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Comisia de Analiză Tehnică</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CBO</w:t>
            </w:r>
            <w:r w:rsidRPr="005E6343">
              <w:rPr>
                <w:rFonts w:ascii="Times New Roman" w:hAnsi="Times New Roman" w:cs="Times New Roman"/>
                <w:sz w:val="24"/>
                <w:szCs w:val="24"/>
                <w:vertAlign w:val="subscript"/>
              </w:rPr>
              <w:t>5</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Consum Biologic de Oxigen la 5 zile</w:t>
            </w:r>
          </w:p>
        </w:tc>
      </w:tr>
      <w:tr w:rsidR="00917561" w:rsidRPr="005E6343" w:rsidTr="00E74889">
        <w:tc>
          <w:tcPr>
            <w:tcW w:w="3227" w:type="dxa"/>
            <w:shd w:val="clear" w:color="auto" w:fill="auto"/>
          </w:tcPr>
          <w:p w:rsidR="00917561" w:rsidRPr="005E6343" w:rsidRDefault="00917561" w:rsidP="00E74889">
            <w:pPr>
              <w:tabs>
                <w:tab w:val="left" w:pos="964"/>
              </w:tabs>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CCO</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Consum Chimic de Oxigen</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CED</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Catalogul European al Deşeurilor (94/3/EEC aşa cum a fost modificată)</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dB(A)</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Decibeli (ponderaţi)</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Din 2 în 2 ani</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O dată la 2 ani</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Ghidul Tehnic General</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Ghidul aprobat prin OM 36/2004</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I.P.P.C.</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Controlul Integrat al Poluării</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Leq</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Nivelul echivalent de zgomot continuu</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highlight w:val="yellow"/>
              </w:rPr>
            </w:pPr>
            <w:r w:rsidRPr="005E6343">
              <w:rPr>
                <w:rFonts w:ascii="Times New Roman" w:hAnsi="Times New Roman" w:cs="Times New Roman"/>
                <w:sz w:val="24"/>
                <w:szCs w:val="24"/>
              </w:rPr>
              <w:t>Limita fluxului masic</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highlight w:val="yellow"/>
              </w:rPr>
            </w:pPr>
            <w:r w:rsidRPr="005E6343">
              <w:rPr>
                <w:rFonts w:ascii="Times New Roman" w:hAnsi="Times New Roman" w:cs="Times New Roman"/>
                <w:sz w:val="24"/>
                <w:szCs w:val="24"/>
              </w:rPr>
              <w:t>O Valoare Limită de Emisie care este exprimată ca fiind masa maximă a unei substanţe care poate fi emisă pe unitatea de timp. De obicei, limita este exprimată în kilograme pe oră (kg/h)</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Locaţia activităţii</w:t>
            </w:r>
          </w:p>
        </w:tc>
        <w:tc>
          <w:tcPr>
            <w:tcW w:w="5245" w:type="dxa"/>
            <w:shd w:val="clear" w:color="auto" w:fill="auto"/>
          </w:tcPr>
          <w:p w:rsidR="00917561" w:rsidRPr="005E6343" w:rsidRDefault="00950AC9" w:rsidP="00E74889">
            <w:pPr>
              <w:autoSpaceDE w:val="0"/>
              <w:autoSpaceDN w:val="0"/>
              <w:adjustRightInd w:val="0"/>
              <w:rPr>
                <w:rFonts w:ascii="Times New Roman" w:hAnsi="Times New Roman" w:cs="Times New Roman"/>
                <w:sz w:val="24"/>
                <w:szCs w:val="24"/>
              </w:rPr>
            </w:pPr>
            <w:r w:rsidRPr="005E6343">
              <w:rPr>
                <w:rStyle w:val="Bodytext52"/>
                <w:color w:val="000000"/>
                <w:sz w:val="24"/>
                <w:szCs w:val="24"/>
              </w:rPr>
              <w:t>Sat Dulbanu, comuna Amaru</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Locaţie sensibilă la zgomot</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Orice locuinţă, hotel sau pensiune, centru de tratament, centru de învăţământ, loc de cult sau distracţie sau orice altă amenajare sau zonă cu atracţie ridicată care, pentru propria funcţionare, necesită absenţa zgomotului la un nivel supărător</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Lunar</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Cel puţin de 12 ori pe an la intervale de aproximativ o lună</w:t>
            </w:r>
          </w:p>
        </w:tc>
      </w:tr>
      <w:tr w:rsidR="00917561" w:rsidRPr="005E6343" w:rsidTr="00E74889">
        <w:tc>
          <w:tcPr>
            <w:tcW w:w="3227"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Operaţiunea de eliminare a deşeurilor</w:t>
            </w:r>
          </w:p>
        </w:tc>
        <w:tc>
          <w:tcPr>
            <w:tcW w:w="5245"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color w:val="000000"/>
                <w:sz w:val="24"/>
                <w:szCs w:val="24"/>
              </w:rPr>
              <w:t xml:space="preserve">Înseamnă orice operaţiune de eliminare a deşeurilor inclusă în </w:t>
            </w:r>
            <w:r w:rsidRPr="005E6343">
              <w:rPr>
                <w:rFonts w:ascii="Times New Roman" w:hAnsi="Times New Roman" w:cs="Times New Roman"/>
                <w:sz w:val="24"/>
                <w:szCs w:val="24"/>
              </w:rPr>
              <w:t>Legea nr. 211/2011 privind regimul deşeurilor.</w:t>
            </w:r>
          </w:p>
        </w:tc>
      </w:tr>
      <w:tr w:rsidR="00917561" w:rsidRPr="005E6343" w:rsidTr="00E74889">
        <w:tc>
          <w:tcPr>
            <w:tcW w:w="3227"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RAM</w:t>
            </w:r>
          </w:p>
        </w:tc>
        <w:tc>
          <w:tcPr>
            <w:tcW w:w="5245"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Raportul Anual de Mediu</w:t>
            </w:r>
          </w:p>
        </w:tc>
      </w:tr>
      <w:tr w:rsidR="00917561" w:rsidRPr="005E6343" w:rsidTr="00E74889">
        <w:tc>
          <w:tcPr>
            <w:tcW w:w="3227" w:type="dxa"/>
            <w:shd w:val="clear" w:color="auto" w:fill="auto"/>
            <w:vAlign w:val="center"/>
          </w:tcPr>
          <w:p w:rsidR="00917561" w:rsidRPr="005E6343" w:rsidRDefault="00917561" w:rsidP="00E74889">
            <w:pPr>
              <w:rPr>
                <w:rFonts w:ascii="Times New Roman" w:hAnsi="Times New Roman" w:cs="Times New Roman"/>
                <w:strike/>
                <w:color w:val="000000"/>
                <w:sz w:val="24"/>
                <w:szCs w:val="24"/>
              </w:rPr>
            </w:pPr>
            <w:r w:rsidRPr="005E6343">
              <w:rPr>
                <w:rFonts w:ascii="Times New Roman" w:hAnsi="Times New Roman" w:cs="Times New Roman"/>
                <w:color w:val="000000"/>
                <w:sz w:val="24"/>
                <w:szCs w:val="24"/>
              </w:rPr>
              <w:t xml:space="preserve">EPRTR </w:t>
            </w:r>
          </w:p>
        </w:tc>
        <w:tc>
          <w:tcPr>
            <w:tcW w:w="5245" w:type="dxa"/>
            <w:shd w:val="clear" w:color="auto" w:fill="auto"/>
            <w:vAlign w:val="center"/>
          </w:tcPr>
          <w:p w:rsidR="00917561" w:rsidRPr="005E6343" w:rsidRDefault="00917561" w:rsidP="00E74889">
            <w:pPr>
              <w:rPr>
                <w:rFonts w:ascii="Times New Roman" w:hAnsi="Times New Roman" w:cs="Times New Roman"/>
                <w:strike/>
                <w:color w:val="000000"/>
                <w:sz w:val="24"/>
                <w:szCs w:val="24"/>
              </w:rPr>
            </w:pPr>
            <w:r w:rsidRPr="005E6343">
              <w:rPr>
                <w:rFonts w:ascii="Times New Roman" w:hAnsi="Times New Roman" w:cs="Times New Roman"/>
                <w:color w:val="000000"/>
                <w:sz w:val="24"/>
                <w:szCs w:val="24"/>
              </w:rPr>
              <w:t>Registrul European al Poluanţilor Emişi şi Transferaţ</w:t>
            </w:r>
          </w:p>
        </w:tc>
      </w:tr>
      <w:tr w:rsidR="00917561" w:rsidRPr="005E6343" w:rsidTr="00E74889">
        <w:tc>
          <w:tcPr>
            <w:tcW w:w="3227"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lastRenderedPageBreak/>
              <w:t>Săptămânal</w:t>
            </w:r>
          </w:p>
        </w:tc>
        <w:tc>
          <w:tcPr>
            <w:tcW w:w="5245"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În timpul tuturor săptămânilor de exploatare a instalaţiei, iar în cazul emisiilor, când realmente apar emisii; cu maxim o măsurătoare pe săptămână</w:t>
            </w:r>
          </w:p>
        </w:tc>
      </w:tr>
      <w:tr w:rsidR="00917561" w:rsidRPr="005E6343" w:rsidTr="00E74889">
        <w:tc>
          <w:tcPr>
            <w:tcW w:w="3227"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Semestrial</w:t>
            </w:r>
          </w:p>
        </w:tc>
        <w:tc>
          <w:tcPr>
            <w:tcW w:w="5245"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Toată perioada sau părţi ale unei perioade de 6 luni consecutive</w:t>
            </w:r>
          </w:p>
        </w:tc>
      </w:tr>
      <w:tr w:rsidR="00917561" w:rsidRPr="005E6343" w:rsidTr="00E74889">
        <w:tc>
          <w:tcPr>
            <w:tcW w:w="3227"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Trimestrial</w:t>
            </w:r>
          </w:p>
        </w:tc>
        <w:tc>
          <w:tcPr>
            <w:tcW w:w="5245"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Toată perioada sau părţi ale unei perioade de 3 luni consecutive, începând cu prima zi a lunii ianuarie, aprilie, iulie sau octombrie.</w:t>
            </w:r>
          </w:p>
        </w:tc>
      </w:tr>
      <w:tr w:rsidR="00917561" w:rsidRPr="005E6343" w:rsidTr="00E74889">
        <w:tc>
          <w:tcPr>
            <w:tcW w:w="3227"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t</w:t>
            </w:r>
          </w:p>
        </w:tc>
        <w:tc>
          <w:tcPr>
            <w:tcW w:w="5245"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 xml:space="preserve">Tone </w:t>
            </w:r>
          </w:p>
        </w:tc>
      </w:tr>
      <w:tr w:rsidR="00917561" w:rsidRPr="005E6343" w:rsidTr="00E74889">
        <w:tc>
          <w:tcPr>
            <w:tcW w:w="3227"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VLE</w:t>
            </w:r>
          </w:p>
        </w:tc>
        <w:tc>
          <w:tcPr>
            <w:tcW w:w="5245"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Valori Limită de Emisie</w:t>
            </w:r>
          </w:p>
        </w:tc>
      </w:tr>
      <w:tr w:rsidR="00917561" w:rsidRPr="005E6343" w:rsidTr="00E74889">
        <w:tc>
          <w:tcPr>
            <w:tcW w:w="3227"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Zi</w:t>
            </w:r>
          </w:p>
        </w:tc>
        <w:tc>
          <w:tcPr>
            <w:tcW w:w="5245"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Orice perioadă de 24 de ore</w:t>
            </w:r>
          </w:p>
        </w:tc>
      </w:tr>
      <w:tr w:rsidR="00917561" w:rsidRPr="005E6343" w:rsidTr="00E74889">
        <w:tc>
          <w:tcPr>
            <w:tcW w:w="3227"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Zilnic</w:t>
            </w:r>
          </w:p>
        </w:tc>
        <w:tc>
          <w:tcPr>
            <w:tcW w:w="5245" w:type="dxa"/>
            <w:shd w:val="clear" w:color="auto" w:fill="auto"/>
            <w:vAlign w:val="center"/>
          </w:tcPr>
          <w:p w:rsidR="00917561" w:rsidRPr="005E6343" w:rsidRDefault="00917561" w:rsidP="00E74889">
            <w:pPr>
              <w:rPr>
                <w:rFonts w:ascii="Times New Roman" w:hAnsi="Times New Roman" w:cs="Times New Roman"/>
                <w:sz w:val="24"/>
                <w:szCs w:val="24"/>
              </w:rPr>
            </w:pPr>
            <w:r w:rsidRPr="005E6343">
              <w:rPr>
                <w:rFonts w:ascii="Times New Roman" w:hAnsi="Times New Roman" w:cs="Times New Roman"/>
                <w:sz w:val="24"/>
                <w:szCs w:val="24"/>
              </w:rPr>
              <w:t>În timpul tuturor zilelor de exploatare a instalaţiei, iar în cazul emisiilor, când realmente apar emisii; cu maxim o măsurătoare pe zi.</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Titularul autorizaţiei</w:t>
            </w:r>
          </w:p>
        </w:tc>
        <w:tc>
          <w:tcPr>
            <w:tcW w:w="5245" w:type="dxa"/>
            <w:shd w:val="clear" w:color="auto" w:fill="auto"/>
          </w:tcPr>
          <w:p w:rsidR="00917561" w:rsidRPr="005E6343" w:rsidRDefault="00917561" w:rsidP="00950AC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SC V</w:t>
            </w:r>
            <w:r w:rsidR="00950AC9" w:rsidRPr="005E6343">
              <w:rPr>
                <w:rFonts w:ascii="Times New Roman" w:hAnsi="Times New Roman" w:cs="Times New Roman"/>
                <w:sz w:val="24"/>
                <w:szCs w:val="24"/>
              </w:rPr>
              <w:t>OX</w:t>
            </w:r>
            <w:r w:rsidRPr="005E6343">
              <w:rPr>
                <w:rFonts w:ascii="Times New Roman" w:hAnsi="Times New Roman" w:cs="Times New Roman"/>
                <w:sz w:val="24"/>
                <w:szCs w:val="24"/>
              </w:rPr>
              <w:t xml:space="preserve"> AGRI  SRL</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Zi</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Orice perioadă de 24 de ore</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Zilnic</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În timpul tuturor zilelor de exploatare a instalaţiei, iar în cazul emisiilor, când realmente apar emisii; cu maxim o măsurătoare pe zi</w:t>
            </w:r>
          </w:p>
        </w:tc>
      </w:tr>
      <w:tr w:rsidR="00917561" w:rsidRPr="005E6343" w:rsidTr="00E74889">
        <w:tc>
          <w:tcPr>
            <w:tcW w:w="3227"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hAnsi="Times New Roman" w:cs="Times New Roman"/>
                <w:sz w:val="24"/>
                <w:szCs w:val="24"/>
              </w:rPr>
              <w:t>Studiul OSPA</w:t>
            </w:r>
          </w:p>
        </w:tc>
        <w:tc>
          <w:tcPr>
            <w:tcW w:w="5245" w:type="dxa"/>
            <w:shd w:val="clear" w:color="auto" w:fill="auto"/>
          </w:tcPr>
          <w:p w:rsidR="00917561" w:rsidRPr="005E6343" w:rsidRDefault="00917561" w:rsidP="00E74889">
            <w:pPr>
              <w:autoSpaceDE w:val="0"/>
              <w:autoSpaceDN w:val="0"/>
              <w:adjustRightInd w:val="0"/>
              <w:rPr>
                <w:rFonts w:ascii="Times New Roman" w:hAnsi="Times New Roman" w:cs="Times New Roman"/>
                <w:sz w:val="24"/>
                <w:szCs w:val="24"/>
              </w:rPr>
            </w:pPr>
            <w:r w:rsidRPr="005E6343">
              <w:rPr>
                <w:rFonts w:ascii="Times New Roman" w:eastAsia="TimesNewRoman" w:hAnsi="Times New Roman" w:cs="Times New Roman"/>
                <w:sz w:val="24"/>
                <w:szCs w:val="24"/>
              </w:rPr>
              <w:t>Studiul agrochimic elaborat de Oficiul de Studii Pedologice si Agrochimice</w:t>
            </w:r>
          </w:p>
        </w:tc>
      </w:tr>
    </w:tbl>
    <w:p w:rsidR="00917561" w:rsidRPr="005E6343" w:rsidRDefault="00917561" w:rsidP="00917561">
      <w:pPr>
        <w:autoSpaceDE w:val="0"/>
        <w:autoSpaceDN w:val="0"/>
        <w:adjustRightInd w:val="0"/>
        <w:rPr>
          <w:rFonts w:ascii="Times New Roman" w:hAnsi="Times New Roman" w:cs="Times New Roman"/>
          <w:b/>
          <w:bCs/>
          <w:sz w:val="24"/>
          <w:szCs w:val="24"/>
        </w:rPr>
        <w:sectPr w:rsidR="00917561" w:rsidRPr="005E6343" w:rsidSect="007D57D7">
          <w:headerReference w:type="default" r:id="rId16"/>
          <w:pgSz w:w="11906" w:h="16838" w:code="9"/>
          <w:pgMar w:top="851" w:right="567" w:bottom="851" w:left="1418" w:header="0" w:footer="0" w:gutter="0"/>
          <w:cols w:space="720"/>
          <w:docGrid w:linePitch="299"/>
        </w:sectPr>
      </w:pPr>
    </w:p>
    <w:bookmarkEnd w:id="98"/>
    <w:p w:rsidR="00D14386" w:rsidRPr="005E6343" w:rsidRDefault="00D14386" w:rsidP="001C771B">
      <w:pPr>
        <w:rPr>
          <w:rFonts w:ascii="Times New Roman" w:hAnsi="Times New Roman" w:cs="Times New Roman"/>
          <w:sz w:val="24"/>
          <w:szCs w:val="24"/>
        </w:rPr>
      </w:pPr>
    </w:p>
    <w:p w:rsidR="00D14386" w:rsidRPr="005E6343" w:rsidRDefault="00D94AD2" w:rsidP="001C771B">
      <w:pPr>
        <w:rPr>
          <w:rFonts w:ascii="Times New Roman" w:hAnsi="Times New Roman" w:cs="Times New Roman"/>
          <w:sz w:val="24"/>
          <w:szCs w:val="24"/>
        </w:rPr>
      </w:pPr>
      <w:r w:rsidRPr="005E6343">
        <w:rPr>
          <w:rFonts w:ascii="Times New Roman" w:hAnsi="Times New Roman" w:cs="Times New Roman"/>
          <w:sz w:val="24"/>
          <w:szCs w:val="24"/>
        </w:rPr>
        <w:t xml:space="preserve">Anexa   I  Planuri de încadrare în zonă </w:t>
      </w:r>
    </w:p>
    <w:p w:rsidR="00D94AD2" w:rsidRPr="005E6343" w:rsidRDefault="00D94AD2" w:rsidP="001C771B">
      <w:pPr>
        <w:rPr>
          <w:rFonts w:ascii="Times New Roman" w:hAnsi="Times New Roman" w:cs="Times New Roman"/>
          <w:sz w:val="24"/>
          <w:szCs w:val="24"/>
        </w:rPr>
      </w:pPr>
    </w:p>
    <w:p w:rsidR="00D40F99" w:rsidRPr="005E6343" w:rsidRDefault="00AF6B57" w:rsidP="001C771B">
      <w:pPr>
        <w:rPr>
          <w:rFonts w:ascii="Times New Roman" w:hAnsi="Times New Roman" w:cs="Times New Roman"/>
          <w:sz w:val="24"/>
          <w:szCs w:val="24"/>
        </w:rPr>
      </w:pPr>
      <w:r w:rsidRPr="005E6343">
        <w:rPr>
          <w:rFonts w:ascii="Times New Roman" w:hAnsi="Times New Roman" w:cs="Times New Roman"/>
          <w:noProof/>
          <w:sz w:val="24"/>
          <w:szCs w:val="24"/>
          <w:lang w:eastAsia="ro-RO"/>
        </w:rPr>
        <w:drawing>
          <wp:inline distT="0" distB="0" distL="0" distR="0">
            <wp:extent cx="5808359" cy="5908431"/>
            <wp:effectExtent l="19050" t="0" r="1891" b="0"/>
            <wp:docPr id="2" name="Picture 1" descr="v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x.jpg"/>
                    <pic:cNvPicPr/>
                  </pic:nvPicPr>
                  <pic:blipFill>
                    <a:blip r:embed="rId17" cstate="print"/>
                    <a:stretch>
                      <a:fillRect/>
                    </a:stretch>
                  </pic:blipFill>
                  <pic:spPr>
                    <a:xfrm>
                      <a:off x="0" y="0"/>
                      <a:ext cx="5810250" cy="5910355"/>
                    </a:xfrm>
                    <a:prstGeom prst="rect">
                      <a:avLst/>
                    </a:prstGeom>
                  </pic:spPr>
                </pic:pic>
              </a:graphicData>
            </a:graphic>
          </wp:inline>
        </w:drawing>
      </w:r>
    </w:p>
    <w:p w:rsidR="00AF6B57" w:rsidRPr="005E6343" w:rsidRDefault="00AF6B57" w:rsidP="001C771B">
      <w:pPr>
        <w:rPr>
          <w:rFonts w:ascii="Times New Roman" w:hAnsi="Times New Roman" w:cs="Times New Roman"/>
          <w:sz w:val="24"/>
          <w:szCs w:val="24"/>
        </w:rPr>
      </w:pPr>
    </w:p>
    <w:p w:rsidR="00AF6B57" w:rsidRPr="005E6343" w:rsidRDefault="00AF6B57" w:rsidP="001C771B">
      <w:pPr>
        <w:rPr>
          <w:rFonts w:ascii="Times New Roman" w:hAnsi="Times New Roman" w:cs="Times New Roman"/>
          <w:sz w:val="24"/>
          <w:szCs w:val="24"/>
        </w:rPr>
      </w:pPr>
      <w:r w:rsidRPr="005E6343">
        <w:rPr>
          <w:rFonts w:ascii="Times New Roman" w:hAnsi="Times New Roman" w:cs="Times New Roman"/>
          <w:noProof/>
          <w:sz w:val="24"/>
          <w:szCs w:val="24"/>
          <w:lang w:eastAsia="ro-RO"/>
        </w:rPr>
        <w:lastRenderedPageBreak/>
        <w:drawing>
          <wp:inline distT="0" distB="0" distL="0" distR="0">
            <wp:extent cx="6190615" cy="5225415"/>
            <wp:effectExtent l="19050" t="0" r="635" b="0"/>
            <wp:docPr id="3" name="Picture 2" descr="v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x1.jpg"/>
                    <pic:cNvPicPr/>
                  </pic:nvPicPr>
                  <pic:blipFill>
                    <a:blip r:embed="rId18" cstate="print"/>
                    <a:stretch>
                      <a:fillRect/>
                    </a:stretch>
                  </pic:blipFill>
                  <pic:spPr>
                    <a:xfrm>
                      <a:off x="0" y="0"/>
                      <a:ext cx="6190615" cy="5225415"/>
                    </a:xfrm>
                    <a:prstGeom prst="rect">
                      <a:avLst/>
                    </a:prstGeom>
                  </pic:spPr>
                </pic:pic>
              </a:graphicData>
            </a:graphic>
          </wp:inline>
        </w:drawing>
      </w:r>
    </w:p>
    <w:p w:rsidR="00AF6B57" w:rsidRPr="005E6343" w:rsidRDefault="00AF6B57"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45CFF" w:rsidRPr="005E6343" w:rsidRDefault="00AF6B57" w:rsidP="001C771B">
      <w:pPr>
        <w:rPr>
          <w:rFonts w:ascii="Times New Roman" w:hAnsi="Times New Roman" w:cs="Times New Roman"/>
          <w:sz w:val="24"/>
          <w:szCs w:val="24"/>
        </w:rPr>
      </w:pPr>
      <w:r w:rsidRPr="005E6343">
        <w:rPr>
          <w:rFonts w:ascii="Times New Roman" w:hAnsi="Times New Roman" w:cs="Times New Roman"/>
          <w:noProof/>
          <w:sz w:val="24"/>
          <w:szCs w:val="24"/>
          <w:lang w:eastAsia="ro-RO"/>
        </w:rPr>
        <w:drawing>
          <wp:inline distT="0" distB="0" distL="0" distR="0">
            <wp:extent cx="6190615" cy="4418965"/>
            <wp:effectExtent l="19050" t="0" r="635" b="0"/>
            <wp:docPr id="4" name="Picture 3" descr="flux v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 vox.jpg"/>
                    <pic:cNvPicPr/>
                  </pic:nvPicPr>
                  <pic:blipFill>
                    <a:blip r:embed="rId19" cstate="print"/>
                    <a:stretch>
                      <a:fillRect/>
                    </a:stretch>
                  </pic:blipFill>
                  <pic:spPr>
                    <a:xfrm>
                      <a:off x="0" y="0"/>
                      <a:ext cx="6190615" cy="4418965"/>
                    </a:xfrm>
                    <a:prstGeom prst="rect">
                      <a:avLst/>
                    </a:prstGeom>
                  </pic:spPr>
                </pic:pic>
              </a:graphicData>
            </a:graphic>
          </wp:inline>
        </w:drawing>
      </w:r>
    </w:p>
    <w:p w:rsidR="00745CFF" w:rsidRPr="005E6343" w:rsidRDefault="00745CFF" w:rsidP="001C771B">
      <w:pPr>
        <w:rPr>
          <w:rFonts w:ascii="Times New Roman" w:hAnsi="Times New Roman" w:cs="Times New Roman"/>
          <w:sz w:val="24"/>
          <w:szCs w:val="24"/>
        </w:rPr>
      </w:pPr>
    </w:p>
    <w:p w:rsidR="00745CFF" w:rsidRPr="005E6343" w:rsidRDefault="00745CFF"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7F708C" w:rsidRPr="005E6343" w:rsidRDefault="007F708C" w:rsidP="001C771B">
      <w:pPr>
        <w:rPr>
          <w:rFonts w:ascii="Times New Roman" w:hAnsi="Times New Roman" w:cs="Times New Roman"/>
          <w:sz w:val="24"/>
          <w:szCs w:val="24"/>
        </w:rPr>
      </w:pPr>
    </w:p>
    <w:p w:rsidR="00D94AD2" w:rsidRPr="005E6343" w:rsidRDefault="00D94AD2" w:rsidP="00D94AD2">
      <w:pPr>
        <w:rPr>
          <w:rFonts w:ascii="Times New Roman" w:hAnsi="Times New Roman" w:cs="Times New Roman"/>
          <w:b/>
          <w:sz w:val="24"/>
          <w:szCs w:val="24"/>
        </w:rPr>
      </w:pPr>
      <w:r w:rsidRPr="005E6343">
        <w:rPr>
          <w:rFonts w:ascii="Times New Roman" w:hAnsi="Times New Roman" w:cs="Times New Roman"/>
          <w:b/>
          <w:sz w:val="24"/>
          <w:szCs w:val="24"/>
        </w:rPr>
        <w:lastRenderedPageBreak/>
        <w:t xml:space="preserve">ANEXA II –  Modelul Raportului Anual de Mediu (RAM) – va fi pus la dispoziţie    </w:t>
      </w:r>
    </w:p>
    <w:p w:rsidR="00D94AD2" w:rsidRPr="005E6343" w:rsidRDefault="00D94AD2" w:rsidP="00D94AD2">
      <w:pPr>
        <w:rPr>
          <w:rFonts w:ascii="Times New Roman" w:hAnsi="Times New Roman" w:cs="Times New Roman"/>
          <w:b/>
          <w:sz w:val="24"/>
          <w:szCs w:val="24"/>
        </w:rPr>
      </w:pPr>
      <w:r w:rsidRPr="005E6343">
        <w:rPr>
          <w:rFonts w:ascii="Times New Roman" w:hAnsi="Times New Roman" w:cs="Times New Roman"/>
          <w:b/>
          <w:sz w:val="24"/>
          <w:szCs w:val="24"/>
        </w:rPr>
        <w:t xml:space="preserve">           operatorului în format electronic    </w:t>
      </w:r>
    </w:p>
    <w:p w:rsidR="00D94AD2" w:rsidRPr="005E6343" w:rsidRDefault="00D94AD2" w:rsidP="00D94AD2">
      <w:pPr>
        <w:rPr>
          <w:rFonts w:ascii="Times New Roman" w:hAnsi="Times New Roman" w:cs="Times New Roman"/>
          <w:sz w:val="24"/>
          <w:szCs w:val="24"/>
        </w:rPr>
      </w:pPr>
    </w:p>
    <w:p w:rsidR="00D94AD2" w:rsidRPr="005E6343" w:rsidRDefault="00D94AD2" w:rsidP="00D94AD2">
      <w:pPr>
        <w:rPr>
          <w:rFonts w:ascii="Times New Roman" w:hAnsi="Times New Roman" w:cs="Times New Roman"/>
          <w:b/>
          <w:sz w:val="24"/>
          <w:szCs w:val="24"/>
        </w:rPr>
      </w:pPr>
      <w:r w:rsidRPr="005E6343">
        <w:rPr>
          <w:rFonts w:ascii="Times New Roman" w:hAnsi="Times New Roman" w:cs="Times New Roman"/>
          <w:b/>
          <w:sz w:val="24"/>
          <w:szCs w:val="24"/>
        </w:rPr>
        <w:t>Date generale</w:t>
      </w:r>
    </w:p>
    <w:p w:rsidR="00D94AD2" w:rsidRPr="005E6343" w:rsidRDefault="00D94AD2" w:rsidP="00D94AD2">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25"/>
      </w:tblGrid>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Identificarea dispozitivului</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Numele instalaţiei</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Adresa instalatiei</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Cod poştal /Cod ţară</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spacing w:line="250" w:lineRule="exact"/>
              <w:ind w:right="120"/>
              <w:jc w:val="right"/>
              <w:rPr>
                <w:szCs w:val="24"/>
                <w:lang w:val="ro-RO"/>
              </w:rPr>
            </w:pPr>
            <w:r w:rsidRPr="005E6343">
              <w:rPr>
                <w:szCs w:val="24"/>
                <w:lang w:val="ro-RO"/>
              </w:rPr>
              <w:t>Coordonatele amplasamentului (latitudine N, longitudine E)</w:t>
            </w:r>
          </w:p>
        </w:tc>
        <w:tc>
          <w:tcPr>
            <w:tcW w:w="4925" w:type="dxa"/>
          </w:tcPr>
          <w:p w:rsidR="00D94AD2" w:rsidRPr="005E6343" w:rsidRDefault="00D94AD2" w:rsidP="00E74889">
            <w:pPr>
              <w:pStyle w:val="BodyText0"/>
              <w:suppressAutoHyphens/>
              <w:ind w:left="100"/>
              <w:rPr>
                <w:szCs w:val="24"/>
                <w:lang w:val="ro-RO"/>
              </w:rPr>
            </w:pPr>
            <w:r w:rsidRPr="005E6343">
              <w:rPr>
                <w:szCs w:val="24"/>
                <w:lang w:val="ro-RO"/>
              </w:rPr>
              <w:t>Nord                                       Est</w:t>
            </w: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Codul CAEN (4 cifre sub forma xxxx)</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Activitatea principală</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Volumul producţiei</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Autoritatea de reglementare</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Numărul instalaţiilor</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Numărul orelor de funcţionare pe an</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Numărul angajaţilor</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Numărul autorizaţiei de mediu</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Persoana de contact</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Telefon nr.</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Fax nr.</w:t>
            </w:r>
          </w:p>
        </w:tc>
        <w:tc>
          <w:tcPr>
            <w:tcW w:w="4925" w:type="dxa"/>
          </w:tcPr>
          <w:p w:rsidR="00D94AD2" w:rsidRPr="005E6343" w:rsidRDefault="00D94AD2" w:rsidP="00E74889">
            <w:pPr>
              <w:suppressAutoHyphens/>
              <w:rPr>
                <w:rFonts w:ascii="Times New Roman" w:hAnsi="Times New Roman" w:cs="Times New Roman"/>
                <w:b/>
                <w:sz w:val="24"/>
                <w:szCs w:val="24"/>
              </w:rPr>
            </w:pPr>
          </w:p>
        </w:tc>
      </w:tr>
      <w:tr w:rsidR="00D94AD2" w:rsidRPr="005E6343" w:rsidTr="00E74889">
        <w:tc>
          <w:tcPr>
            <w:tcW w:w="4361" w:type="dxa"/>
          </w:tcPr>
          <w:p w:rsidR="00D94AD2" w:rsidRPr="005E6343" w:rsidRDefault="00D94AD2" w:rsidP="00E74889">
            <w:pPr>
              <w:pStyle w:val="BodyText0"/>
              <w:suppressAutoHyphens/>
              <w:ind w:right="120"/>
              <w:jc w:val="right"/>
              <w:rPr>
                <w:szCs w:val="24"/>
                <w:lang w:val="ro-RO"/>
              </w:rPr>
            </w:pPr>
            <w:r w:rsidRPr="005E6343">
              <w:rPr>
                <w:szCs w:val="24"/>
                <w:lang w:val="ro-RO"/>
              </w:rPr>
              <w:t>Adresa E-mail</w:t>
            </w:r>
          </w:p>
        </w:tc>
        <w:tc>
          <w:tcPr>
            <w:tcW w:w="4925" w:type="dxa"/>
          </w:tcPr>
          <w:p w:rsidR="00D94AD2" w:rsidRPr="005E6343" w:rsidRDefault="00D94AD2" w:rsidP="00E74889">
            <w:pPr>
              <w:suppressAutoHyphens/>
              <w:rPr>
                <w:rFonts w:ascii="Times New Roman" w:hAnsi="Times New Roman" w:cs="Times New Roman"/>
                <w:b/>
                <w:sz w:val="24"/>
                <w:szCs w:val="24"/>
              </w:rPr>
            </w:pPr>
          </w:p>
        </w:tc>
      </w:tr>
    </w:tbl>
    <w:p w:rsidR="00D94AD2" w:rsidRPr="005E6343" w:rsidRDefault="00D94AD2" w:rsidP="00D94AD2">
      <w:pPr>
        <w:rPr>
          <w:rFonts w:ascii="Times New Roman" w:hAnsi="Times New Roman" w:cs="Times New Roman"/>
          <w:b/>
          <w:sz w:val="24"/>
          <w:szCs w:val="24"/>
        </w:rPr>
      </w:pPr>
    </w:p>
    <w:p w:rsidR="00D94AD2" w:rsidRPr="005E6343" w:rsidRDefault="00D94AD2" w:rsidP="00D94AD2">
      <w:pPr>
        <w:rPr>
          <w:rFonts w:ascii="Times New Roman" w:hAnsi="Times New Roman" w:cs="Times New Roman"/>
          <w:b/>
          <w:sz w:val="24"/>
          <w:szCs w:val="24"/>
        </w:rPr>
      </w:pPr>
    </w:p>
    <w:p w:rsidR="00D94AD2" w:rsidRPr="005E6343" w:rsidRDefault="00D94AD2" w:rsidP="00D94AD2">
      <w:pPr>
        <w:rPr>
          <w:rFonts w:ascii="Times New Roman" w:hAnsi="Times New Roman" w:cs="Times New Roman"/>
          <w:sz w:val="24"/>
          <w:szCs w:val="24"/>
        </w:rPr>
      </w:pPr>
      <w:r w:rsidRPr="005E6343">
        <w:rPr>
          <w:rFonts w:ascii="Times New Roman" w:hAnsi="Times New Roman" w:cs="Times New Roman"/>
          <w:sz w:val="24"/>
          <w:szCs w:val="24"/>
        </w:rPr>
        <w:t>Consumuri de materii prime</w:t>
      </w:r>
    </w:p>
    <w:p w:rsidR="007F708C" w:rsidRPr="005E6343" w:rsidRDefault="007F708C" w:rsidP="00D94AD2">
      <w:pPr>
        <w:rPr>
          <w:rFonts w:ascii="Times New Roman" w:hAnsi="Times New Roman" w:cs="Times New Roman"/>
          <w:sz w:val="24"/>
          <w:szCs w:val="24"/>
        </w:rPr>
      </w:pPr>
    </w:p>
    <w:p w:rsidR="007F708C" w:rsidRPr="005E6343" w:rsidRDefault="007F708C" w:rsidP="00D94AD2">
      <w:pPr>
        <w:rPr>
          <w:rFonts w:ascii="Times New Roman" w:hAnsi="Times New Roman" w:cs="Times New Roman"/>
          <w:sz w:val="24"/>
          <w:szCs w:val="24"/>
        </w:rPr>
      </w:pPr>
    </w:p>
    <w:p w:rsidR="00D94AD2" w:rsidRPr="005E6343"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2374"/>
      </w:tblGrid>
      <w:tr w:rsidR="00D94AD2" w:rsidRPr="005E6343" w:rsidTr="00E74889">
        <w:trPr>
          <w:trHeight w:val="532"/>
        </w:trPr>
        <w:tc>
          <w:tcPr>
            <w:tcW w:w="5070" w:type="dxa"/>
          </w:tcPr>
          <w:p w:rsidR="00D94AD2" w:rsidRPr="005E6343" w:rsidRDefault="00D94AD2"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Tip materie primă</w:t>
            </w:r>
          </w:p>
        </w:tc>
        <w:tc>
          <w:tcPr>
            <w:tcW w:w="1842" w:type="dxa"/>
          </w:tcPr>
          <w:p w:rsidR="00D94AD2" w:rsidRPr="005E6343" w:rsidRDefault="00D94AD2"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Unitate de măsură</w:t>
            </w:r>
          </w:p>
        </w:tc>
        <w:tc>
          <w:tcPr>
            <w:tcW w:w="2374" w:type="dxa"/>
          </w:tcPr>
          <w:p w:rsidR="00D94AD2" w:rsidRPr="005E6343" w:rsidRDefault="00D94AD2" w:rsidP="00E74889">
            <w:pPr>
              <w:suppressAutoHyphens/>
              <w:jc w:val="center"/>
              <w:rPr>
                <w:rFonts w:ascii="Times New Roman" w:hAnsi="Times New Roman" w:cs="Times New Roman"/>
                <w:sz w:val="24"/>
                <w:szCs w:val="24"/>
              </w:rPr>
            </w:pPr>
            <w:r w:rsidRPr="005E6343">
              <w:rPr>
                <w:rFonts w:ascii="Times New Roman" w:hAnsi="Times New Roman" w:cs="Times New Roman"/>
                <w:sz w:val="24"/>
                <w:szCs w:val="24"/>
              </w:rPr>
              <w:t>Consum anula realizat</w:t>
            </w:r>
          </w:p>
        </w:tc>
      </w:tr>
      <w:tr w:rsidR="00D94AD2" w:rsidRPr="005E6343" w:rsidTr="00E74889">
        <w:tc>
          <w:tcPr>
            <w:tcW w:w="5070" w:type="dxa"/>
          </w:tcPr>
          <w:p w:rsidR="00D94AD2" w:rsidRPr="005E6343" w:rsidRDefault="00D94AD2" w:rsidP="00E74889">
            <w:pPr>
              <w:suppressAutoHyphens/>
              <w:rPr>
                <w:rFonts w:ascii="Times New Roman" w:hAnsi="Times New Roman" w:cs="Times New Roman"/>
                <w:sz w:val="24"/>
                <w:szCs w:val="24"/>
              </w:rPr>
            </w:pPr>
          </w:p>
        </w:tc>
        <w:tc>
          <w:tcPr>
            <w:tcW w:w="1842" w:type="dxa"/>
          </w:tcPr>
          <w:p w:rsidR="00D94AD2" w:rsidRPr="005E6343" w:rsidRDefault="00D94AD2" w:rsidP="00E74889">
            <w:pPr>
              <w:suppressAutoHyphens/>
              <w:rPr>
                <w:rFonts w:ascii="Times New Roman" w:hAnsi="Times New Roman" w:cs="Times New Roman"/>
                <w:sz w:val="24"/>
                <w:szCs w:val="24"/>
              </w:rPr>
            </w:pPr>
          </w:p>
        </w:tc>
        <w:tc>
          <w:tcPr>
            <w:tcW w:w="2374" w:type="dxa"/>
          </w:tcPr>
          <w:p w:rsidR="00D94AD2" w:rsidRPr="005E6343" w:rsidRDefault="00D94AD2" w:rsidP="00E74889">
            <w:pPr>
              <w:suppressAutoHyphens/>
              <w:rPr>
                <w:rFonts w:ascii="Times New Roman" w:hAnsi="Times New Roman" w:cs="Times New Roman"/>
                <w:sz w:val="24"/>
                <w:szCs w:val="24"/>
              </w:rPr>
            </w:pPr>
          </w:p>
        </w:tc>
      </w:tr>
    </w:tbl>
    <w:p w:rsidR="00D94AD2" w:rsidRPr="005E6343" w:rsidRDefault="00D94AD2" w:rsidP="00D94AD2">
      <w:pPr>
        <w:rPr>
          <w:rFonts w:ascii="Times New Roman" w:hAnsi="Times New Roman" w:cs="Times New Roman"/>
          <w:sz w:val="24"/>
          <w:szCs w:val="24"/>
        </w:rPr>
      </w:pPr>
    </w:p>
    <w:p w:rsidR="00D94AD2" w:rsidRPr="005E6343" w:rsidRDefault="00D94AD2" w:rsidP="00D94AD2">
      <w:pPr>
        <w:rPr>
          <w:rFonts w:ascii="Times New Roman" w:hAnsi="Times New Roman" w:cs="Times New Roman"/>
          <w:sz w:val="24"/>
          <w:szCs w:val="24"/>
        </w:rPr>
      </w:pPr>
      <w:r w:rsidRPr="005E6343">
        <w:rPr>
          <w:rFonts w:ascii="Times New Roman" w:hAnsi="Times New Roman" w:cs="Times New Roman"/>
          <w:sz w:val="24"/>
          <w:szCs w:val="24"/>
        </w:rPr>
        <w:t>Producție</w:t>
      </w:r>
    </w:p>
    <w:p w:rsidR="00D94AD2" w:rsidRPr="005E6343"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D94AD2" w:rsidRPr="005E6343" w:rsidTr="00E74889">
        <w:tc>
          <w:tcPr>
            <w:tcW w:w="2321" w:type="dxa"/>
            <w:vAlign w:val="center"/>
          </w:tcPr>
          <w:p w:rsidR="00D94AD2" w:rsidRPr="005E6343" w:rsidRDefault="00D94AD2" w:rsidP="00E74889">
            <w:pPr>
              <w:pStyle w:val="BodyText0"/>
              <w:suppressAutoHyphens/>
              <w:rPr>
                <w:szCs w:val="24"/>
                <w:lang w:val="ro-RO"/>
              </w:rPr>
            </w:pPr>
            <w:r w:rsidRPr="005E6343">
              <w:rPr>
                <w:szCs w:val="24"/>
                <w:lang w:val="ro-RO"/>
              </w:rPr>
              <w:t>Tip produs</w:t>
            </w:r>
          </w:p>
        </w:tc>
        <w:tc>
          <w:tcPr>
            <w:tcW w:w="2321" w:type="dxa"/>
          </w:tcPr>
          <w:p w:rsidR="00D94AD2" w:rsidRPr="005E6343" w:rsidRDefault="00D94AD2" w:rsidP="00E74889">
            <w:pPr>
              <w:pStyle w:val="BodyText0"/>
              <w:suppressAutoHyphens/>
              <w:spacing w:line="254" w:lineRule="exact"/>
              <w:ind w:right="500"/>
              <w:jc w:val="center"/>
              <w:rPr>
                <w:szCs w:val="24"/>
                <w:lang w:val="ro-RO"/>
              </w:rPr>
            </w:pPr>
            <w:r w:rsidRPr="005E6343">
              <w:rPr>
                <w:szCs w:val="24"/>
                <w:lang w:val="ro-RO"/>
              </w:rPr>
              <w:t>Unitate de măsura</w:t>
            </w:r>
          </w:p>
        </w:tc>
        <w:tc>
          <w:tcPr>
            <w:tcW w:w="2322" w:type="dxa"/>
          </w:tcPr>
          <w:p w:rsidR="00D94AD2" w:rsidRPr="005E6343" w:rsidRDefault="00D94AD2" w:rsidP="00E74889">
            <w:pPr>
              <w:pStyle w:val="BodyText0"/>
              <w:suppressAutoHyphens/>
              <w:spacing w:line="254" w:lineRule="exact"/>
              <w:jc w:val="center"/>
              <w:rPr>
                <w:szCs w:val="24"/>
                <w:lang w:val="ro-RO"/>
              </w:rPr>
            </w:pPr>
            <w:r w:rsidRPr="005E6343">
              <w:rPr>
                <w:szCs w:val="24"/>
                <w:lang w:val="ro-RO"/>
              </w:rPr>
              <w:t>Producţie maxima proiectata</w:t>
            </w:r>
          </w:p>
        </w:tc>
        <w:tc>
          <w:tcPr>
            <w:tcW w:w="2322" w:type="dxa"/>
          </w:tcPr>
          <w:p w:rsidR="00D94AD2" w:rsidRPr="005E6343" w:rsidRDefault="00D94AD2" w:rsidP="00E74889">
            <w:pPr>
              <w:pStyle w:val="BodyText0"/>
              <w:suppressAutoHyphens/>
              <w:spacing w:line="254" w:lineRule="exact"/>
              <w:jc w:val="center"/>
              <w:rPr>
                <w:szCs w:val="24"/>
                <w:lang w:val="ro-RO"/>
              </w:rPr>
            </w:pPr>
            <w:r w:rsidRPr="005E6343">
              <w:rPr>
                <w:szCs w:val="24"/>
                <w:lang w:val="ro-RO"/>
              </w:rPr>
              <w:t>Producţie anuala realizata</w:t>
            </w:r>
          </w:p>
        </w:tc>
      </w:tr>
      <w:tr w:rsidR="00D94AD2" w:rsidRPr="005E6343" w:rsidTr="00E74889">
        <w:tc>
          <w:tcPr>
            <w:tcW w:w="2321" w:type="dxa"/>
          </w:tcPr>
          <w:p w:rsidR="00D94AD2" w:rsidRPr="005E6343" w:rsidRDefault="00D94AD2" w:rsidP="00E74889">
            <w:pPr>
              <w:suppressAutoHyphens/>
              <w:rPr>
                <w:rFonts w:ascii="Times New Roman" w:hAnsi="Times New Roman" w:cs="Times New Roman"/>
                <w:sz w:val="24"/>
                <w:szCs w:val="24"/>
              </w:rPr>
            </w:pPr>
          </w:p>
        </w:tc>
        <w:tc>
          <w:tcPr>
            <w:tcW w:w="2321" w:type="dxa"/>
          </w:tcPr>
          <w:p w:rsidR="00D94AD2" w:rsidRPr="005E6343" w:rsidRDefault="00D94AD2" w:rsidP="00E74889">
            <w:pPr>
              <w:suppressAutoHyphens/>
              <w:rPr>
                <w:rFonts w:ascii="Times New Roman" w:hAnsi="Times New Roman" w:cs="Times New Roman"/>
                <w:sz w:val="24"/>
                <w:szCs w:val="24"/>
              </w:rPr>
            </w:pPr>
          </w:p>
        </w:tc>
        <w:tc>
          <w:tcPr>
            <w:tcW w:w="2322" w:type="dxa"/>
          </w:tcPr>
          <w:p w:rsidR="00D94AD2" w:rsidRPr="005E6343" w:rsidRDefault="00D94AD2" w:rsidP="00E74889">
            <w:pPr>
              <w:suppressAutoHyphens/>
              <w:rPr>
                <w:rFonts w:ascii="Times New Roman" w:hAnsi="Times New Roman" w:cs="Times New Roman"/>
                <w:sz w:val="24"/>
                <w:szCs w:val="24"/>
              </w:rPr>
            </w:pPr>
          </w:p>
        </w:tc>
        <w:tc>
          <w:tcPr>
            <w:tcW w:w="2322" w:type="dxa"/>
          </w:tcPr>
          <w:p w:rsidR="00D94AD2" w:rsidRPr="005E6343" w:rsidRDefault="00D94AD2" w:rsidP="00E74889">
            <w:pPr>
              <w:suppressAutoHyphens/>
              <w:rPr>
                <w:rFonts w:ascii="Times New Roman" w:hAnsi="Times New Roman" w:cs="Times New Roman"/>
                <w:sz w:val="24"/>
                <w:szCs w:val="24"/>
              </w:rPr>
            </w:pPr>
          </w:p>
        </w:tc>
      </w:tr>
    </w:tbl>
    <w:p w:rsidR="00D94AD2" w:rsidRPr="005E6343" w:rsidRDefault="00D94AD2" w:rsidP="00D94AD2">
      <w:pPr>
        <w:rPr>
          <w:rFonts w:ascii="Times New Roman" w:hAnsi="Times New Roman" w:cs="Times New Roman"/>
          <w:sz w:val="24"/>
          <w:szCs w:val="24"/>
        </w:rPr>
      </w:pPr>
    </w:p>
    <w:p w:rsidR="00D94AD2" w:rsidRPr="005E6343" w:rsidRDefault="00D94AD2" w:rsidP="00D94AD2">
      <w:pPr>
        <w:rPr>
          <w:rFonts w:ascii="Times New Roman" w:hAnsi="Times New Roman" w:cs="Times New Roman"/>
          <w:sz w:val="24"/>
          <w:szCs w:val="24"/>
        </w:rPr>
      </w:pPr>
      <w:r w:rsidRPr="005E6343">
        <w:rPr>
          <w:rFonts w:ascii="Times New Roman" w:hAnsi="Times New Roman" w:cs="Times New Roman"/>
          <w:sz w:val="24"/>
          <w:szCs w:val="24"/>
        </w:rPr>
        <w:t>Consum de energie și combustibili</w:t>
      </w:r>
    </w:p>
    <w:p w:rsidR="00D94AD2" w:rsidRPr="005E6343"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D94AD2" w:rsidRPr="005E6343" w:rsidTr="00E74889">
        <w:tc>
          <w:tcPr>
            <w:tcW w:w="3095" w:type="dxa"/>
          </w:tcPr>
          <w:p w:rsidR="00D94AD2" w:rsidRPr="005E6343" w:rsidRDefault="00D94AD2" w:rsidP="00E74889">
            <w:pPr>
              <w:pStyle w:val="BodyText0"/>
              <w:suppressAutoHyphens/>
              <w:spacing w:line="250" w:lineRule="exact"/>
              <w:ind w:right="540"/>
              <w:jc w:val="right"/>
              <w:rPr>
                <w:szCs w:val="24"/>
                <w:lang w:val="ro-RO"/>
              </w:rPr>
            </w:pPr>
            <w:r w:rsidRPr="005E6343">
              <w:rPr>
                <w:szCs w:val="24"/>
                <w:lang w:val="ro-RO"/>
              </w:rPr>
              <w:t>Energie electrica şi combustibili utilizaţi</w:t>
            </w:r>
          </w:p>
        </w:tc>
        <w:tc>
          <w:tcPr>
            <w:tcW w:w="3095" w:type="dxa"/>
          </w:tcPr>
          <w:p w:rsidR="00D94AD2" w:rsidRPr="005E6343" w:rsidRDefault="00D94AD2" w:rsidP="00E74889">
            <w:pPr>
              <w:pStyle w:val="BodyText0"/>
              <w:suppressAutoHyphens/>
              <w:ind w:left="860"/>
              <w:rPr>
                <w:szCs w:val="24"/>
                <w:lang w:val="ro-RO"/>
              </w:rPr>
            </w:pPr>
            <w:r w:rsidRPr="005E6343">
              <w:rPr>
                <w:szCs w:val="24"/>
                <w:lang w:val="ro-RO"/>
              </w:rPr>
              <w:t>Unitatea de măsură</w:t>
            </w:r>
          </w:p>
        </w:tc>
        <w:tc>
          <w:tcPr>
            <w:tcW w:w="3096" w:type="dxa"/>
          </w:tcPr>
          <w:p w:rsidR="00D94AD2" w:rsidRPr="005E6343" w:rsidRDefault="00D94AD2" w:rsidP="00E74889">
            <w:pPr>
              <w:pStyle w:val="BodyText0"/>
              <w:suppressAutoHyphens/>
              <w:ind w:left="820"/>
              <w:rPr>
                <w:szCs w:val="24"/>
                <w:lang w:val="ro-RO"/>
              </w:rPr>
            </w:pPr>
            <w:r w:rsidRPr="005E6343">
              <w:rPr>
                <w:szCs w:val="24"/>
                <w:lang w:val="ro-RO"/>
              </w:rPr>
              <w:t>Consum anual</w:t>
            </w:r>
          </w:p>
        </w:tc>
      </w:tr>
      <w:tr w:rsidR="00D94AD2" w:rsidRPr="005E6343" w:rsidTr="00E74889">
        <w:tc>
          <w:tcPr>
            <w:tcW w:w="3095" w:type="dxa"/>
          </w:tcPr>
          <w:p w:rsidR="00D94AD2" w:rsidRPr="005E6343" w:rsidRDefault="00D94AD2" w:rsidP="00E74889">
            <w:pPr>
              <w:suppressAutoHyphens/>
              <w:rPr>
                <w:rFonts w:ascii="Times New Roman" w:hAnsi="Times New Roman" w:cs="Times New Roman"/>
                <w:sz w:val="24"/>
                <w:szCs w:val="24"/>
              </w:rPr>
            </w:pPr>
          </w:p>
        </w:tc>
        <w:tc>
          <w:tcPr>
            <w:tcW w:w="3095" w:type="dxa"/>
          </w:tcPr>
          <w:p w:rsidR="00D94AD2" w:rsidRPr="005E6343" w:rsidRDefault="00D94AD2" w:rsidP="00E74889">
            <w:pPr>
              <w:suppressAutoHyphens/>
              <w:rPr>
                <w:rFonts w:ascii="Times New Roman" w:hAnsi="Times New Roman" w:cs="Times New Roman"/>
                <w:sz w:val="24"/>
                <w:szCs w:val="24"/>
              </w:rPr>
            </w:pPr>
          </w:p>
        </w:tc>
        <w:tc>
          <w:tcPr>
            <w:tcW w:w="3096" w:type="dxa"/>
          </w:tcPr>
          <w:p w:rsidR="00D94AD2" w:rsidRPr="005E6343" w:rsidRDefault="00D94AD2" w:rsidP="00E74889">
            <w:pPr>
              <w:suppressAutoHyphens/>
              <w:rPr>
                <w:rFonts w:ascii="Times New Roman" w:hAnsi="Times New Roman" w:cs="Times New Roman"/>
                <w:sz w:val="24"/>
                <w:szCs w:val="24"/>
              </w:rPr>
            </w:pPr>
          </w:p>
        </w:tc>
      </w:tr>
    </w:tbl>
    <w:p w:rsidR="00D94AD2" w:rsidRPr="005E6343" w:rsidRDefault="00D94AD2" w:rsidP="00D94AD2">
      <w:pPr>
        <w:rPr>
          <w:rFonts w:ascii="Times New Roman" w:hAnsi="Times New Roman" w:cs="Times New Roman"/>
          <w:sz w:val="24"/>
          <w:szCs w:val="24"/>
        </w:rPr>
      </w:pPr>
    </w:p>
    <w:p w:rsidR="00D94AD2" w:rsidRPr="005E6343" w:rsidRDefault="00D94AD2" w:rsidP="00D94AD2">
      <w:pPr>
        <w:rPr>
          <w:rFonts w:ascii="Times New Roman" w:hAnsi="Times New Roman" w:cs="Times New Roman"/>
          <w:sz w:val="24"/>
          <w:szCs w:val="24"/>
        </w:rPr>
      </w:pPr>
      <w:r w:rsidRPr="005E6343">
        <w:rPr>
          <w:rFonts w:ascii="Times New Roman" w:hAnsi="Times New Roman" w:cs="Times New Roman"/>
          <w:sz w:val="24"/>
          <w:szCs w:val="24"/>
        </w:rPr>
        <w:t>Reclamații</w:t>
      </w:r>
    </w:p>
    <w:p w:rsidR="00D94AD2" w:rsidRPr="005E6343"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701"/>
        <w:gridCol w:w="1985"/>
        <w:gridCol w:w="1948"/>
      </w:tblGrid>
      <w:tr w:rsidR="00D94AD2" w:rsidRPr="005E6343" w:rsidTr="00E74889">
        <w:tc>
          <w:tcPr>
            <w:tcW w:w="3652" w:type="dxa"/>
          </w:tcPr>
          <w:p w:rsidR="00D94AD2" w:rsidRPr="005E6343" w:rsidRDefault="00D94AD2" w:rsidP="00E74889">
            <w:pPr>
              <w:pStyle w:val="BodyText0"/>
              <w:suppressAutoHyphens/>
              <w:ind w:left="140"/>
              <w:rPr>
                <w:szCs w:val="24"/>
                <w:lang w:val="ro-RO"/>
              </w:rPr>
            </w:pPr>
            <w:r w:rsidRPr="005E6343">
              <w:rPr>
                <w:szCs w:val="24"/>
                <w:lang w:val="ro-RO"/>
              </w:rPr>
              <w:t>Reclamaţii de mediu</w:t>
            </w:r>
          </w:p>
        </w:tc>
        <w:tc>
          <w:tcPr>
            <w:tcW w:w="1701" w:type="dxa"/>
          </w:tcPr>
          <w:p w:rsidR="00D94AD2" w:rsidRPr="005E6343" w:rsidRDefault="00D94AD2" w:rsidP="00E74889">
            <w:pPr>
              <w:pStyle w:val="BodyText0"/>
              <w:suppressAutoHyphens/>
              <w:ind w:left="100"/>
              <w:rPr>
                <w:szCs w:val="24"/>
                <w:lang w:val="ro-RO"/>
              </w:rPr>
            </w:pPr>
            <w:r w:rsidRPr="005E6343">
              <w:rPr>
                <w:szCs w:val="24"/>
                <w:lang w:val="ro-RO"/>
              </w:rPr>
              <w:t>Număr</w:t>
            </w:r>
          </w:p>
        </w:tc>
        <w:tc>
          <w:tcPr>
            <w:tcW w:w="1985" w:type="dxa"/>
          </w:tcPr>
          <w:p w:rsidR="00D94AD2" w:rsidRPr="005E6343" w:rsidRDefault="00D94AD2" w:rsidP="00E74889">
            <w:pPr>
              <w:pStyle w:val="BodyText0"/>
              <w:suppressAutoHyphens/>
              <w:ind w:left="120"/>
              <w:rPr>
                <w:szCs w:val="24"/>
                <w:lang w:val="ro-RO"/>
              </w:rPr>
            </w:pPr>
            <w:r w:rsidRPr="005E6343">
              <w:rPr>
                <w:szCs w:val="24"/>
                <w:lang w:val="ro-RO"/>
              </w:rPr>
              <w:t>Soluţionare</w:t>
            </w:r>
          </w:p>
        </w:tc>
        <w:tc>
          <w:tcPr>
            <w:tcW w:w="1948" w:type="dxa"/>
          </w:tcPr>
          <w:p w:rsidR="00D94AD2" w:rsidRPr="005E6343" w:rsidRDefault="00D94AD2" w:rsidP="00E74889">
            <w:pPr>
              <w:pStyle w:val="BodyText0"/>
              <w:suppressAutoHyphens/>
              <w:ind w:left="120"/>
              <w:rPr>
                <w:szCs w:val="24"/>
                <w:lang w:val="ro-RO"/>
              </w:rPr>
            </w:pPr>
            <w:r w:rsidRPr="005E6343">
              <w:rPr>
                <w:szCs w:val="24"/>
                <w:lang w:val="ro-RO"/>
              </w:rPr>
              <w:t>Observaţii</w:t>
            </w:r>
          </w:p>
        </w:tc>
      </w:tr>
      <w:tr w:rsidR="00D94AD2" w:rsidRPr="005E6343" w:rsidTr="00E74889">
        <w:tc>
          <w:tcPr>
            <w:tcW w:w="3652" w:type="dxa"/>
          </w:tcPr>
          <w:p w:rsidR="00D94AD2" w:rsidRPr="005E6343" w:rsidRDefault="00D94AD2" w:rsidP="00E74889">
            <w:pPr>
              <w:pStyle w:val="BodyText0"/>
              <w:suppressAutoHyphens/>
              <w:ind w:left="140"/>
              <w:rPr>
                <w:szCs w:val="24"/>
                <w:lang w:val="ro-RO"/>
              </w:rPr>
            </w:pPr>
            <w:r w:rsidRPr="005E6343">
              <w:rPr>
                <w:szCs w:val="24"/>
                <w:lang w:val="ro-RO"/>
              </w:rPr>
              <w:lastRenderedPageBreak/>
              <w:t>Reclamaţii primite</w:t>
            </w:r>
          </w:p>
        </w:tc>
        <w:tc>
          <w:tcPr>
            <w:tcW w:w="1701" w:type="dxa"/>
          </w:tcPr>
          <w:p w:rsidR="00D94AD2" w:rsidRPr="005E6343" w:rsidRDefault="00D94AD2" w:rsidP="00E74889">
            <w:pPr>
              <w:suppressAutoHyphens/>
              <w:rPr>
                <w:rFonts w:ascii="Times New Roman" w:hAnsi="Times New Roman" w:cs="Times New Roman"/>
                <w:sz w:val="24"/>
                <w:szCs w:val="24"/>
              </w:rPr>
            </w:pPr>
          </w:p>
        </w:tc>
        <w:tc>
          <w:tcPr>
            <w:tcW w:w="1985" w:type="dxa"/>
          </w:tcPr>
          <w:p w:rsidR="00D94AD2" w:rsidRPr="005E6343" w:rsidRDefault="00D94AD2" w:rsidP="00E74889">
            <w:pPr>
              <w:suppressAutoHyphens/>
              <w:rPr>
                <w:rFonts w:ascii="Times New Roman" w:hAnsi="Times New Roman" w:cs="Times New Roman"/>
                <w:sz w:val="24"/>
                <w:szCs w:val="24"/>
              </w:rPr>
            </w:pPr>
          </w:p>
        </w:tc>
        <w:tc>
          <w:tcPr>
            <w:tcW w:w="1948" w:type="dxa"/>
          </w:tcPr>
          <w:p w:rsidR="00D94AD2" w:rsidRPr="005E6343" w:rsidRDefault="00D94AD2" w:rsidP="00E74889">
            <w:pPr>
              <w:suppressAutoHyphens/>
              <w:rPr>
                <w:rFonts w:ascii="Times New Roman" w:hAnsi="Times New Roman" w:cs="Times New Roman"/>
                <w:sz w:val="24"/>
                <w:szCs w:val="24"/>
              </w:rPr>
            </w:pPr>
          </w:p>
        </w:tc>
      </w:tr>
      <w:tr w:rsidR="00D94AD2" w:rsidRPr="005E6343" w:rsidTr="00E74889">
        <w:tc>
          <w:tcPr>
            <w:tcW w:w="3652" w:type="dxa"/>
          </w:tcPr>
          <w:p w:rsidR="00D94AD2" w:rsidRPr="005E6343" w:rsidRDefault="00D94AD2" w:rsidP="00E74889">
            <w:pPr>
              <w:pStyle w:val="BodyText0"/>
              <w:suppressAutoHyphens/>
              <w:ind w:left="140"/>
              <w:rPr>
                <w:szCs w:val="24"/>
                <w:lang w:val="ro-RO"/>
              </w:rPr>
            </w:pPr>
            <w:r w:rsidRPr="005E6343">
              <w:rPr>
                <w:szCs w:val="24"/>
                <w:lang w:val="ro-RO"/>
              </w:rPr>
              <w:t>Categorii de reclamaţii</w:t>
            </w:r>
          </w:p>
        </w:tc>
        <w:tc>
          <w:tcPr>
            <w:tcW w:w="1701" w:type="dxa"/>
          </w:tcPr>
          <w:p w:rsidR="00D94AD2" w:rsidRPr="005E6343" w:rsidRDefault="00D94AD2" w:rsidP="00E74889">
            <w:pPr>
              <w:suppressAutoHyphens/>
              <w:rPr>
                <w:rFonts w:ascii="Times New Roman" w:hAnsi="Times New Roman" w:cs="Times New Roman"/>
                <w:sz w:val="24"/>
                <w:szCs w:val="24"/>
              </w:rPr>
            </w:pPr>
          </w:p>
        </w:tc>
        <w:tc>
          <w:tcPr>
            <w:tcW w:w="1985" w:type="dxa"/>
          </w:tcPr>
          <w:p w:rsidR="00D94AD2" w:rsidRPr="005E6343" w:rsidRDefault="00D94AD2" w:rsidP="00E74889">
            <w:pPr>
              <w:suppressAutoHyphens/>
              <w:rPr>
                <w:rFonts w:ascii="Times New Roman" w:hAnsi="Times New Roman" w:cs="Times New Roman"/>
                <w:sz w:val="24"/>
                <w:szCs w:val="24"/>
              </w:rPr>
            </w:pPr>
          </w:p>
        </w:tc>
        <w:tc>
          <w:tcPr>
            <w:tcW w:w="1948" w:type="dxa"/>
          </w:tcPr>
          <w:p w:rsidR="00D94AD2" w:rsidRPr="005E6343" w:rsidRDefault="00D94AD2" w:rsidP="00E74889">
            <w:pPr>
              <w:suppressAutoHyphens/>
              <w:rPr>
                <w:rFonts w:ascii="Times New Roman" w:hAnsi="Times New Roman" w:cs="Times New Roman"/>
                <w:sz w:val="24"/>
                <w:szCs w:val="24"/>
              </w:rPr>
            </w:pPr>
          </w:p>
        </w:tc>
      </w:tr>
      <w:tr w:rsidR="00D94AD2" w:rsidRPr="005E6343" w:rsidTr="00E74889">
        <w:tc>
          <w:tcPr>
            <w:tcW w:w="3652" w:type="dxa"/>
          </w:tcPr>
          <w:p w:rsidR="00D94AD2" w:rsidRPr="005E6343" w:rsidRDefault="00D94AD2" w:rsidP="00E74889">
            <w:pPr>
              <w:pStyle w:val="BodyText0"/>
              <w:suppressAutoHyphens/>
              <w:ind w:left="500"/>
              <w:rPr>
                <w:szCs w:val="24"/>
                <w:lang w:val="ro-RO"/>
              </w:rPr>
            </w:pPr>
            <w:r w:rsidRPr="005E6343">
              <w:rPr>
                <w:szCs w:val="24"/>
                <w:lang w:val="ro-RO"/>
              </w:rPr>
              <w:t>• Miros</w:t>
            </w:r>
          </w:p>
        </w:tc>
        <w:tc>
          <w:tcPr>
            <w:tcW w:w="1701" w:type="dxa"/>
          </w:tcPr>
          <w:p w:rsidR="00D94AD2" w:rsidRPr="005E6343" w:rsidRDefault="00D94AD2" w:rsidP="00E74889">
            <w:pPr>
              <w:suppressAutoHyphens/>
              <w:rPr>
                <w:rFonts w:ascii="Times New Roman" w:hAnsi="Times New Roman" w:cs="Times New Roman"/>
                <w:sz w:val="24"/>
                <w:szCs w:val="24"/>
              </w:rPr>
            </w:pPr>
          </w:p>
        </w:tc>
        <w:tc>
          <w:tcPr>
            <w:tcW w:w="1985" w:type="dxa"/>
          </w:tcPr>
          <w:p w:rsidR="00D94AD2" w:rsidRPr="005E6343" w:rsidRDefault="00D94AD2" w:rsidP="00E74889">
            <w:pPr>
              <w:suppressAutoHyphens/>
              <w:rPr>
                <w:rFonts w:ascii="Times New Roman" w:hAnsi="Times New Roman" w:cs="Times New Roman"/>
                <w:sz w:val="24"/>
                <w:szCs w:val="24"/>
              </w:rPr>
            </w:pPr>
          </w:p>
        </w:tc>
        <w:tc>
          <w:tcPr>
            <w:tcW w:w="1948" w:type="dxa"/>
          </w:tcPr>
          <w:p w:rsidR="00D94AD2" w:rsidRPr="005E6343" w:rsidRDefault="00D94AD2" w:rsidP="00E74889">
            <w:pPr>
              <w:suppressAutoHyphens/>
              <w:rPr>
                <w:rFonts w:ascii="Times New Roman" w:hAnsi="Times New Roman" w:cs="Times New Roman"/>
                <w:sz w:val="24"/>
                <w:szCs w:val="24"/>
              </w:rPr>
            </w:pPr>
          </w:p>
        </w:tc>
      </w:tr>
      <w:tr w:rsidR="00D94AD2" w:rsidRPr="005E6343" w:rsidTr="00E74889">
        <w:tc>
          <w:tcPr>
            <w:tcW w:w="3652" w:type="dxa"/>
          </w:tcPr>
          <w:p w:rsidR="00D94AD2" w:rsidRPr="005E6343" w:rsidRDefault="00D94AD2" w:rsidP="00E74889">
            <w:pPr>
              <w:pStyle w:val="BodyText0"/>
              <w:suppressAutoHyphens/>
              <w:ind w:left="500"/>
              <w:rPr>
                <w:szCs w:val="24"/>
                <w:lang w:val="ro-RO"/>
              </w:rPr>
            </w:pPr>
            <w:r w:rsidRPr="005E6343">
              <w:rPr>
                <w:szCs w:val="24"/>
                <w:lang w:val="ro-RO"/>
              </w:rPr>
              <w:t>• Zgomot</w:t>
            </w:r>
          </w:p>
        </w:tc>
        <w:tc>
          <w:tcPr>
            <w:tcW w:w="1701" w:type="dxa"/>
          </w:tcPr>
          <w:p w:rsidR="00D94AD2" w:rsidRPr="005E6343" w:rsidRDefault="00D94AD2" w:rsidP="00E74889">
            <w:pPr>
              <w:suppressAutoHyphens/>
              <w:rPr>
                <w:rFonts w:ascii="Times New Roman" w:hAnsi="Times New Roman" w:cs="Times New Roman"/>
                <w:sz w:val="24"/>
                <w:szCs w:val="24"/>
              </w:rPr>
            </w:pPr>
          </w:p>
        </w:tc>
        <w:tc>
          <w:tcPr>
            <w:tcW w:w="1985" w:type="dxa"/>
          </w:tcPr>
          <w:p w:rsidR="00D94AD2" w:rsidRPr="005E6343" w:rsidRDefault="00D94AD2" w:rsidP="00E74889">
            <w:pPr>
              <w:suppressAutoHyphens/>
              <w:rPr>
                <w:rFonts w:ascii="Times New Roman" w:hAnsi="Times New Roman" w:cs="Times New Roman"/>
                <w:sz w:val="24"/>
                <w:szCs w:val="24"/>
              </w:rPr>
            </w:pPr>
          </w:p>
        </w:tc>
        <w:tc>
          <w:tcPr>
            <w:tcW w:w="1948" w:type="dxa"/>
          </w:tcPr>
          <w:p w:rsidR="00D94AD2" w:rsidRPr="005E6343" w:rsidRDefault="00D94AD2" w:rsidP="00E74889">
            <w:pPr>
              <w:suppressAutoHyphens/>
              <w:rPr>
                <w:rFonts w:ascii="Times New Roman" w:hAnsi="Times New Roman" w:cs="Times New Roman"/>
                <w:sz w:val="24"/>
                <w:szCs w:val="24"/>
              </w:rPr>
            </w:pPr>
          </w:p>
        </w:tc>
      </w:tr>
      <w:tr w:rsidR="00D94AD2" w:rsidRPr="005E6343" w:rsidTr="00E74889">
        <w:tc>
          <w:tcPr>
            <w:tcW w:w="3652" w:type="dxa"/>
          </w:tcPr>
          <w:p w:rsidR="00D94AD2" w:rsidRPr="005E6343" w:rsidRDefault="00D94AD2" w:rsidP="00E74889">
            <w:pPr>
              <w:pStyle w:val="BodyText0"/>
              <w:suppressAutoHyphens/>
              <w:ind w:left="500"/>
              <w:rPr>
                <w:szCs w:val="24"/>
                <w:lang w:val="ro-RO"/>
              </w:rPr>
            </w:pPr>
            <w:r w:rsidRPr="005E6343">
              <w:rPr>
                <w:szCs w:val="24"/>
                <w:lang w:val="ro-RO"/>
              </w:rPr>
              <w:t>• Apa</w:t>
            </w:r>
          </w:p>
        </w:tc>
        <w:tc>
          <w:tcPr>
            <w:tcW w:w="1701" w:type="dxa"/>
          </w:tcPr>
          <w:p w:rsidR="00D94AD2" w:rsidRPr="005E6343" w:rsidRDefault="00D94AD2" w:rsidP="00E74889">
            <w:pPr>
              <w:suppressAutoHyphens/>
              <w:rPr>
                <w:rFonts w:ascii="Times New Roman" w:hAnsi="Times New Roman" w:cs="Times New Roman"/>
                <w:sz w:val="24"/>
                <w:szCs w:val="24"/>
              </w:rPr>
            </w:pPr>
          </w:p>
        </w:tc>
        <w:tc>
          <w:tcPr>
            <w:tcW w:w="1985" w:type="dxa"/>
          </w:tcPr>
          <w:p w:rsidR="00D94AD2" w:rsidRPr="005E6343" w:rsidRDefault="00D94AD2" w:rsidP="00E74889">
            <w:pPr>
              <w:suppressAutoHyphens/>
              <w:rPr>
                <w:rFonts w:ascii="Times New Roman" w:hAnsi="Times New Roman" w:cs="Times New Roman"/>
                <w:sz w:val="24"/>
                <w:szCs w:val="24"/>
              </w:rPr>
            </w:pPr>
          </w:p>
        </w:tc>
        <w:tc>
          <w:tcPr>
            <w:tcW w:w="1948" w:type="dxa"/>
          </w:tcPr>
          <w:p w:rsidR="00D94AD2" w:rsidRPr="005E6343" w:rsidRDefault="00D94AD2" w:rsidP="00E74889">
            <w:pPr>
              <w:suppressAutoHyphens/>
              <w:rPr>
                <w:rFonts w:ascii="Times New Roman" w:hAnsi="Times New Roman" w:cs="Times New Roman"/>
                <w:sz w:val="24"/>
                <w:szCs w:val="24"/>
              </w:rPr>
            </w:pPr>
          </w:p>
        </w:tc>
      </w:tr>
      <w:tr w:rsidR="00D94AD2" w:rsidRPr="005E6343" w:rsidTr="00E74889">
        <w:tc>
          <w:tcPr>
            <w:tcW w:w="3652" w:type="dxa"/>
          </w:tcPr>
          <w:p w:rsidR="00D94AD2" w:rsidRPr="005E6343" w:rsidRDefault="00D94AD2" w:rsidP="00E74889">
            <w:pPr>
              <w:pStyle w:val="BodyText0"/>
              <w:suppressAutoHyphens/>
              <w:ind w:left="500"/>
              <w:rPr>
                <w:szCs w:val="24"/>
                <w:lang w:val="ro-RO"/>
              </w:rPr>
            </w:pPr>
            <w:r w:rsidRPr="005E6343">
              <w:rPr>
                <w:szCs w:val="24"/>
                <w:lang w:val="ro-RO"/>
              </w:rPr>
              <w:t>• Aer</w:t>
            </w:r>
          </w:p>
        </w:tc>
        <w:tc>
          <w:tcPr>
            <w:tcW w:w="1701" w:type="dxa"/>
          </w:tcPr>
          <w:p w:rsidR="00D94AD2" w:rsidRPr="005E6343" w:rsidRDefault="00D94AD2" w:rsidP="00E74889">
            <w:pPr>
              <w:suppressAutoHyphens/>
              <w:rPr>
                <w:rFonts w:ascii="Times New Roman" w:hAnsi="Times New Roman" w:cs="Times New Roman"/>
                <w:sz w:val="24"/>
                <w:szCs w:val="24"/>
              </w:rPr>
            </w:pPr>
          </w:p>
        </w:tc>
        <w:tc>
          <w:tcPr>
            <w:tcW w:w="1985" w:type="dxa"/>
          </w:tcPr>
          <w:p w:rsidR="00D94AD2" w:rsidRPr="005E6343" w:rsidRDefault="00D94AD2" w:rsidP="00E74889">
            <w:pPr>
              <w:suppressAutoHyphens/>
              <w:rPr>
                <w:rFonts w:ascii="Times New Roman" w:hAnsi="Times New Roman" w:cs="Times New Roman"/>
                <w:sz w:val="24"/>
                <w:szCs w:val="24"/>
              </w:rPr>
            </w:pPr>
          </w:p>
        </w:tc>
        <w:tc>
          <w:tcPr>
            <w:tcW w:w="1948" w:type="dxa"/>
          </w:tcPr>
          <w:p w:rsidR="00D94AD2" w:rsidRPr="005E6343" w:rsidRDefault="00D94AD2" w:rsidP="00E74889">
            <w:pPr>
              <w:suppressAutoHyphens/>
              <w:rPr>
                <w:rFonts w:ascii="Times New Roman" w:hAnsi="Times New Roman" w:cs="Times New Roman"/>
                <w:sz w:val="24"/>
                <w:szCs w:val="24"/>
              </w:rPr>
            </w:pPr>
          </w:p>
        </w:tc>
      </w:tr>
      <w:tr w:rsidR="00D94AD2" w:rsidRPr="005E6343" w:rsidTr="00E74889">
        <w:tc>
          <w:tcPr>
            <w:tcW w:w="3652" w:type="dxa"/>
          </w:tcPr>
          <w:p w:rsidR="00D94AD2" w:rsidRPr="005E6343" w:rsidRDefault="00D94AD2" w:rsidP="00E74889">
            <w:pPr>
              <w:pStyle w:val="BodyText0"/>
              <w:suppressAutoHyphens/>
              <w:ind w:left="500"/>
              <w:rPr>
                <w:szCs w:val="24"/>
                <w:lang w:val="ro-RO"/>
              </w:rPr>
            </w:pPr>
            <w:r w:rsidRPr="005E6343">
              <w:rPr>
                <w:szCs w:val="24"/>
                <w:lang w:val="ro-RO"/>
              </w:rPr>
              <w:t>• Procedurale</w:t>
            </w:r>
          </w:p>
        </w:tc>
        <w:tc>
          <w:tcPr>
            <w:tcW w:w="1701" w:type="dxa"/>
          </w:tcPr>
          <w:p w:rsidR="00D94AD2" w:rsidRPr="005E6343" w:rsidRDefault="00D94AD2" w:rsidP="00E74889">
            <w:pPr>
              <w:suppressAutoHyphens/>
              <w:rPr>
                <w:rFonts w:ascii="Times New Roman" w:hAnsi="Times New Roman" w:cs="Times New Roman"/>
                <w:sz w:val="24"/>
                <w:szCs w:val="24"/>
              </w:rPr>
            </w:pPr>
          </w:p>
        </w:tc>
        <w:tc>
          <w:tcPr>
            <w:tcW w:w="1985" w:type="dxa"/>
          </w:tcPr>
          <w:p w:rsidR="00D94AD2" w:rsidRPr="005E6343" w:rsidRDefault="00D94AD2" w:rsidP="00E74889">
            <w:pPr>
              <w:suppressAutoHyphens/>
              <w:rPr>
                <w:rFonts w:ascii="Times New Roman" w:hAnsi="Times New Roman" w:cs="Times New Roman"/>
                <w:sz w:val="24"/>
                <w:szCs w:val="24"/>
              </w:rPr>
            </w:pPr>
          </w:p>
        </w:tc>
        <w:tc>
          <w:tcPr>
            <w:tcW w:w="1948" w:type="dxa"/>
          </w:tcPr>
          <w:p w:rsidR="00D94AD2" w:rsidRPr="005E6343" w:rsidRDefault="00D94AD2" w:rsidP="00E74889">
            <w:pPr>
              <w:suppressAutoHyphens/>
              <w:rPr>
                <w:rFonts w:ascii="Times New Roman" w:hAnsi="Times New Roman" w:cs="Times New Roman"/>
                <w:sz w:val="24"/>
                <w:szCs w:val="24"/>
              </w:rPr>
            </w:pPr>
          </w:p>
        </w:tc>
      </w:tr>
      <w:tr w:rsidR="00D94AD2" w:rsidRPr="005E6343" w:rsidTr="00E74889">
        <w:tc>
          <w:tcPr>
            <w:tcW w:w="3652" w:type="dxa"/>
          </w:tcPr>
          <w:p w:rsidR="00D94AD2" w:rsidRPr="005E6343" w:rsidRDefault="00D94AD2" w:rsidP="00E74889">
            <w:pPr>
              <w:pStyle w:val="BodyText0"/>
              <w:suppressAutoHyphens/>
              <w:ind w:left="500"/>
              <w:rPr>
                <w:szCs w:val="24"/>
                <w:lang w:val="ro-RO"/>
              </w:rPr>
            </w:pPr>
            <w:r w:rsidRPr="005E6343">
              <w:rPr>
                <w:szCs w:val="24"/>
                <w:lang w:val="ro-RO"/>
              </w:rPr>
              <w:t>• Diverse</w:t>
            </w:r>
          </w:p>
        </w:tc>
        <w:tc>
          <w:tcPr>
            <w:tcW w:w="1701" w:type="dxa"/>
          </w:tcPr>
          <w:p w:rsidR="00D94AD2" w:rsidRPr="005E6343" w:rsidRDefault="00D94AD2" w:rsidP="00E74889">
            <w:pPr>
              <w:suppressAutoHyphens/>
              <w:rPr>
                <w:rFonts w:ascii="Times New Roman" w:hAnsi="Times New Roman" w:cs="Times New Roman"/>
                <w:sz w:val="24"/>
                <w:szCs w:val="24"/>
              </w:rPr>
            </w:pPr>
          </w:p>
        </w:tc>
        <w:tc>
          <w:tcPr>
            <w:tcW w:w="1985" w:type="dxa"/>
          </w:tcPr>
          <w:p w:rsidR="00D94AD2" w:rsidRPr="005E6343" w:rsidRDefault="00D94AD2" w:rsidP="00E74889">
            <w:pPr>
              <w:suppressAutoHyphens/>
              <w:rPr>
                <w:rFonts w:ascii="Times New Roman" w:hAnsi="Times New Roman" w:cs="Times New Roman"/>
                <w:sz w:val="24"/>
                <w:szCs w:val="24"/>
              </w:rPr>
            </w:pPr>
          </w:p>
        </w:tc>
        <w:tc>
          <w:tcPr>
            <w:tcW w:w="1948" w:type="dxa"/>
          </w:tcPr>
          <w:p w:rsidR="00D94AD2" w:rsidRPr="005E6343" w:rsidRDefault="00D94AD2" w:rsidP="00E74889">
            <w:pPr>
              <w:suppressAutoHyphens/>
              <w:rPr>
                <w:rFonts w:ascii="Times New Roman" w:hAnsi="Times New Roman" w:cs="Times New Roman"/>
                <w:sz w:val="24"/>
                <w:szCs w:val="24"/>
              </w:rPr>
            </w:pPr>
          </w:p>
        </w:tc>
      </w:tr>
    </w:tbl>
    <w:p w:rsidR="00D94AD2" w:rsidRPr="005E6343" w:rsidRDefault="00D94AD2" w:rsidP="00D94AD2">
      <w:pPr>
        <w:rPr>
          <w:rFonts w:ascii="Times New Roman" w:hAnsi="Times New Roman" w:cs="Times New Roman"/>
          <w:sz w:val="24"/>
          <w:szCs w:val="24"/>
        </w:rPr>
      </w:pPr>
    </w:p>
    <w:p w:rsidR="00D94AD2" w:rsidRPr="005E6343" w:rsidRDefault="00D94AD2" w:rsidP="00D94AD2">
      <w:pPr>
        <w:rPr>
          <w:rFonts w:ascii="Times New Roman" w:hAnsi="Times New Roman" w:cs="Times New Roman"/>
          <w:sz w:val="24"/>
          <w:szCs w:val="24"/>
        </w:rPr>
      </w:pPr>
      <w:r w:rsidRPr="005E6343">
        <w:rPr>
          <w:rFonts w:ascii="Times New Roman" w:hAnsi="Times New Roman" w:cs="Times New Roman"/>
          <w:sz w:val="24"/>
          <w:szCs w:val="24"/>
        </w:rPr>
        <w:t xml:space="preserve">Consumuri de apă </w:t>
      </w:r>
    </w:p>
    <w:p w:rsidR="00D94AD2" w:rsidRPr="005E6343"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D94AD2" w:rsidRPr="005E6343" w:rsidTr="00E74889">
        <w:tc>
          <w:tcPr>
            <w:tcW w:w="2321" w:type="dxa"/>
          </w:tcPr>
          <w:p w:rsidR="00D94AD2" w:rsidRPr="005E6343" w:rsidRDefault="00D94AD2" w:rsidP="00E74889">
            <w:pPr>
              <w:suppressAutoHyphens/>
              <w:rPr>
                <w:rFonts w:ascii="Times New Roman" w:hAnsi="Times New Roman" w:cs="Times New Roman"/>
                <w:sz w:val="24"/>
                <w:szCs w:val="24"/>
              </w:rPr>
            </w:pPr>
          </w:p>
        </w:tc>
        <w:tc>
          <w:tcPr>
            <w:tcW w:w="2321" w:type="dxa"/>
          </w:tcPr>
          <w:p w:rsidR="00D94AD2" w:rsidRPr="005E6343" w:rsidRDefault="00D94AD2" w:rsidP="00E74889">
            <w:pPr>
              <w:pStyle w:val="BodyText0"/>
              <w:suppressAutoHyphens/>
              <w:spacing w:line="250" w:lineRule="exact"/>
              <w:jc w:val="center"/>
              <w:rPr>
                <w:szCs w:val="24"/>
                <w:lang w:val="ro-RO"/>
              </w:rPr>
            </w:pPr>
            <w:r w:rsidRPr="005E6343">
              <w:rPr>
                <w:szCs w:val="24"/>
                <w:lang w:val="ro-RO"/>
              </w:rPr>
              <w:t>Sursa proprie/terţi</w:t>
            </w:r>
          </w:p>
        </w:tc>
        <w:tc>
          <w:tcPr>
            <w:tcW w:w="2322" w:type="dxa"/>
          </w:tcPr>
          <w:p w:rsidR="00D94AD2" w:rsidRPr="005E6343" w:rsidRDefault="00D94AD2" w:rsidP="00E74889">
            <w:pPr>
              <w:pStyle w:val="BodyText0"/>
              <w:suppressAutoHyphens/>
              <w:ind w:left="220"/>
              <w:rPr>
                <w:szCs w:val="24"/>
                <w:lang w:val="ro-RO"/>
              </w:rPr>
            </w:pPr>
            <w:r w:rsidRPr="005E6343">
              <w:rPr>
                <w:szCs w:val="24"/>
                <w:lang w:val="ro-RO"/>
              </w:rPr>
              <w:t>Unitatea de măsură</w:t>
            </w:r>
          </w:p>
        </w:tc>
        <w:tc>
          <w:tcPr>
            <w:tcW w:w="2322" w:type="dxa"/>
          </w:tcPr>
          <w:p w:rsidR="00D94AD2" w:rsidRPr="005E6343" w:rsidRDefault="00D94AD2" w:rsidP="00E74889">
            <w:pPr>
              <w:pStyle w:val="BodyText0"/>
              <w:suppressAutoHyphens/>
              <w:ind w:left="580"/>
              <w:rPr>
                <w:szCs w:val="24"/>
                <w:lang w:val="ro-RO"/>
              </w:rPr>
            </w:pPr>
            <w:r w:rsidRPr="005E6343">
              <w:rPr>
                <w:szCs w:val="24"/>
                <w:lang w:val="ro-RO"/>
              </w:rPr>
              <w:t>Consum anual</w:t>
            </w:r>
          </w:p>
        </w:tc>
      </w:tr>
      <w:tr w:rsidR="00D94AD2" w:rsidRPr="005E6343" w:rsidTr="00E74889">
        <w:tc>
          <w:tcPr>
            <w:tcW w:w="2321" w:type="dxa"/>
          </w:tcPr>
          <w:p w:rsidR="00D94AD2" w:rsidRPr="005E6343" w:rsidRDefault="00D94AD2" w:rsidP="00E74889">
            <w:pPr>
              <w:pStyle w:val="BodyText0"/>
              <w:suppressAutoHyphens/>
              <w:ind w:left="120"/>
              <w:rPr>
                <w:szCs w:val="24"/>
                <w:lang w:val="ro-RO"/>
              </w:rPr>
            </w:pPr>
            <w:r w:rsidRPr="005E6343">
              <w:rPr>
                <w:szCs w:val="24"/>
                <w:lang w:val="ro-RO"/>
              </w:rPr>
              <w:t>Apă subterană</w:t>
            </w:r>
          </w:p>
        </w:tc>
        <w:tc>
          <w:tcPr>
            <w:tcW w:w="2321" w:type="dxa"/>
          </w:tcPr>
          <w:p w:rsidR="00D94AD2" w:rsidRPr="005E6343" w:rsidRDefault="00D94AD2" w:rsidP="00E74889">
            <w:pPr>
              <w:suppressAutoHyphens/>
              <w:rPr>
                <w:rFonts w:ascii="Times New Roman" w:hAnsi="Times New Roman" w:cs="Times New Roman"/>
                <w:sz w:val="24"/>
                <w:szCs w:val="24"/>
              </w:rPr>
            </w:pPr>
          </w:p>
        </w:tc>
        <w:tc>
          <w:tcPr>
            <w:tcW w:w="2322" w:type="dxa"/>
          </w:tcPr>
          <w:p w:rsidR="00D94AD2" w:rsidRPr="005E6343" w:rsidRDefault="00D94AD2" w:rsidP="00E74889">
            <w:pPr>
              <w:suppressAutoHyphens/>
              <w:rPr>
                <w:rFonts w:ascii="Times New Roman" w:hAnsi="Times New Roman" w:cs="Times New Roman"/>
                <w:sz w:val="24"/>
                <w:szCs w:val="24"/>
              </w:rPr>
            </w:pPr>
          </w:p>
        </w:tc>
        <w:tc>
          <w:tcPr>
            <w:tcW w:w="2322" w:type="dxa"/>
          </w:tcPr>
          <w:p w:rsidR="00D94AD2" w:rsidRPr="005E6343" w:rsidRDefault="00D94AD2" w:rsidP="00E74889">
            <w:pPr>
              <w:suppressAutoHyphens/>
              <w:rPr>
                <w:rFonts w:ascii="Times New Roman" w:hAnsi="Times New Roman" w:cs="Times New Roman"/>
                <w:sz w:val="24"/>
                <w:szCs w:val="24"/>
              </w:rPr>
            </w:pPr>
          </w:p>
        </w:tc>
      </w:tr>
      <w:tr w:rsidR="00D94AD2" w:rsidRPr="005E6343" w:rsidTr="00E74889">
        <w:tc>
          <w:tcPr>
            <w:tcW w:w="2321" w:type="dxa"/>
          </w:tcPr>
          <w:p w:rsidR="00D94AD2" w:rsidRPr="005E6343" w:rsidRDefault="00D94AD2" w:rsidP="00E74889">
            <w:pPr>
              <w:pStyle w:val="BodyText0"/>
              <w:suppressAutoHyphens/>
              <w:ind w:left="120"/>
              <w:rPr>
                <w:szCs w:val="24"/>
                <w:lang w:val="ro-RO"/>
              </w:rPr>
            </w:pPr>
            <w:r w:rsidRPr="005E6343">
              <w:rPr>
                <w:szCs w:val="24"/>
                <w:lang w:val="ro-RO"/>
              </w:rPr>
              <w:t>Apă de suprafaţă</w:t>
            </w:r>
          </w:p>
        </w:tc>
        <w:tc>
          <w:tcPr>
            <w:tcW w:w="2321" w:type="dxa"/>
          </w:tcPr>
          <w:p w:rsidR="00D94AD2" w:rsidRPr="005E6343" w:rsidRDefault="00D94AD2" w:rsidP="00E74889">
            <w:pPr>
              <w:suppressAutoHyphens/>
              <w:rPr>
                <w:rFonts w:ascii="Times New Roman" w:hAnsi="Times New Roman" w:cs="Times New Roman"/>
                <w:sz w:val="24"/>
                <w:szCs w:val="24"/>
              </w:rPr>
            </w:pPr>
          </w:p>
        </w:tc>
        <w:tc>
          <w:tcPr>
            <w:tcW w:w="2322" w:type="dxa"/>
          </w:tcPr>
          <w:p w:rsidR="00D94AD2" w:rsidRPr="005E6343" w:rsidRDefault="00D94AD2" w:rsidP="00E74889">
            <w:pPr>
              <w:suppressAutoHyphens/>
              <w:rPr>
                <w:rFonts w:ascii="Times New Roman" w:hAnsi="Times New Roman" w:cs="Times New Roman"/>
                <w:sz w:val="24"/>
                <w:szCs w:val="24"/>
              </w:rPr>
            </w:pPr>
          </w:p>
        </w:tc>
        <w:tc>
          <w:tcPr>
            <w:tcW w:w="2322" w:type="dxa"/>
          </w:tcPr>
          <w:p w:rsidR="00D94AD2" w:rsidRPr="005E6343" w:rsidRDefault="00D94AD2" w:rsidP="00E74889">
            <w:pPr>
              <w:suppressAutoHyphens/>
              <w:rPr>
                <w:rFonts w:ascii="Times New Roman" w:hAnsi="Times New Roman" w:cs="Times New Roman"/>
                <w:sz w:val="24"/>
                <w:szCs w:val="24"/>
              </w:rPr>
            </w:pPr>
          </w:p>
        </w:tc>
      </w:tr>
      <w:tr w:rsidR="00D94AD2" w:rsidRPr="005E6343" w:rsidTr="00E74889">
        <w:tc>
          <w:tcPr>
            <w:tcW w:w="2321" w:type="dxa"/>
          </w:tcPr>
          <w:p w:rsidR="00D94AD2" w:rsidRPr="005E6343" w:rsidRDefault="00D94AD2" w:rsidP="00E74889">
            <w:pPr>
              <w:pStyle w:val="BodyText0"/>
              <w:suppressAutoHyphens/>
              <w:ind w:left="120"/>
              <w:rPr>
                <w:szCs w:val="24"/>
                <w:lang w:val="ro-RO"/>
              </w:rPr>
            </w:pPr>
            <w:r w:rsidRPr="005E6343">
              <w:rPr>
                <w:szCs w:val="24"/>
                <w:lang w:val="ro-RO"/>
              </w:rPr>
              <w:t>Apă municipală</w:t>
            </w:r>
          </w:p>
        </w:tc>
        <w:tc>
          <w:tcPr>
            <w:tcW w:w="2321" w:type="dxa"/>
          </w:tcPr>
          <w:p w:rsidR="00D94AD2" w:rsidRPr="005E6343" w:rsidRDefault="00D94AD2" w:rsidP="00E74889">
            <w:pPr>
              <w:suppressAutoHyphens/>
              <w:rPr>
                <w:rFonts w:ascii="Times New Roman" w:hAnsi="Times New Roman" w:cs="Times New Roman"/>
                <w:sz w:val="24"/>
                <w:szCs w:val="24"/>
              </w:rPr>
            </w:pPr>
          </w:p>
        </w:tc>
        <w:tc>
          <w:tcPr>
            <w:tcW w:w="2322" w:type="dxa"/>
          </w:tcPr>
          <w:p w:rsidR="00D94AD2" w:rsidRPr="005E6343" w:rsidRDefault="00D94AD2" w:rsidP="00E74889">
            <w:pPr>
              <w:suppressAutoHyphens/>
              <w:rPr>
                <w:rFonts w:ascii="Times New Roman" w:hAnsi="Times New Roman" w:cs="Times New Roman"/>
                <w:sz w:val="24"/>
                <w:szCs w:val="24"/>
              </w:rPr>
            </w:pPr>
          </w:p>
        </w:tc>
        <w:tc>
          <w:tcPr>
            <w:tcW w:w="2322" w:type="dxa"/>
          </w:tcPr>
          <w:p w:rsidR="00D94AD2" w:rsidRPr="005E6343" w:rsidRDefault="00D94AD2" w:rsidP="00E74889">
            <w:pPr>
              <w:suppressAutoHyphens/>
              <w:rPr>
                <w:rFonts w:ascii="Times New Roman" w:hAnsi="Times New Roman" w:cs="Times New Roman"/>
                <w:sz w:val="24"/>
                <w:szCs w:val="24"/>
              </w:rPr>
            </w:pPr>
          </w:p>
        </w:tc>
      </w:tr>
    </w:tbl>
    <w:p w:rsidR="00D94AD2" w:rsidRPr="005E6343" w:rsidRDefault="00D94AD2" w:rsidP="00D94AD2">
      <w:pPr>
        <w:rPr>
          <w:rFonts w:ascii="Times New Roman" w:hAnsi="Times New Roman" w:cs="Times New Roman"/>
          <w:sz w:val="24"/>
          <w:szCs w:val="24"/>
        </w:rPr>
      </w:pPr>
    </w:p>
    <w:p w:rsidR="00D94AD2" w:rsidRPr="005E6343" w:rsidRDefault="00D94AD2" w:rsidP="00D94AD2">
      <w:pPr>
        <w:rPr>
          <w:rFonts w:ascii="Times New Roman" w:hAnsi="Times New Roman" w:cs="Times New Roman"/>
          <w:sz w:val="24"/>
          <w:szCs w:val="24"/>
        </w:rPr>
      </w:pPr>
      <w:r w:rsidRPr="005E6343">
        <w:rPr>
          <w:rFonts w:ascii="Times New Roman" w:hAnsi="Times New Roman" w:cs="Times New Roman"/>
          <w:sz w:val="24"/>
          <w:szCs w:val="24"/>
        </w:rPr>
        <w:t xml:space="preserve">Emisii în aer </w:t>
      </w:r>
    </w:p>
    <w:p w:rsidR="00D94AD2" w:rsidRPr="005E6343"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567"/>
        <w:gridCol w:w="992"/>
        <w:gridCol w:w="1276"/>
        <w:gridCol w:w="992"/>
        <w:gridCol w:w="464"/>
        <w:gridCol w:w="528"/>
        <w:gridCol w:w="1134"/>
        <w:gridCol w:w="1665"/>
      </w:tblGrid>
      <w:tr w:rsidR="00D94AD2" w:rsidRPr="005E6343" w:rsidTr="00E74889">
        <w:tc>
          <w:tcPr>
            <w:tcW w:w="668" w:type="dxa"/>
          </w:tcPr>
          <w:p w:rsidR="00D94AD2" w:rsidRPr="005E6343" w:rsidRDefault="00D94AD2" w:rsidP="00E74889">
            <w:pPr>
              <w:suppressAutoHyphens/>
              <w:rPr>
                <w:rFonts w:ascii="Times New Roman" w:hAnsi="Times New Roman" w:cs="Times New Roman"/>
                <w:sz w:val="24"/>
                <w:szCs w:val="24"/>
              </w:rPr>
            </w:pPr>
            <w:r w:rsidRPr="005E6343">
              <w:rPr>
                <w:rFonts w:ascii="Times New Roman" w:hAnsi="Times New Roman" w:cs="Times New Roman"/>
                <w:sz w:val="24"/>
                <w:szCs w:val="24"/>
              </w:rPr>
              <w:t xml:space="preserve">Nr. crt. </w:t>
            </w:r>
          </w:p>
        </w:tc>
        <w:tc>
          <w:tcPr>
            <w:tcW w:w="1567" w:type="dxa"/>
          </w:tcPr>
          <w:p w:rsidR="00D94AD2" w:rsidRPr="005E6343" w:rsidRDefault="00D94AD2" w:rsidP="00E74889">
            <w:pPr>
              <w:suppressAutoHyphens/>
              <w:rPr>
                <w:rFonts w:ascii="Times New Roman" w:hAnsi="Times New Roman" w:cs="Times New Roman"/>
                <w:sz w:val="24"/>
                <w:szCs w:val="24"/>
              </w:rPr>
            </w:pPr>
            <w:r w:rsidRPr="005E6343">
              <w:rPr>
                <w:rFonts w:ascii="Times New Roman" w:hAnsi="Times New Roman" w:cs="Times New Roman"/>
                <w:sz w:val="24"/>
                <w:szCs w:val="24"/>
              </w:rPr>
              <w:t>Sursa/ Echipament de poluare</w:t>
            </w:r>
          </w:p>
        </w:tc>
        <w:tc>
          <w:tcPr>
            <w:tcW w:w="992" w:type="dxa"/>
          </w:tcPr>
          <w:p w:rsidR="00D94AD2" w:rsidRPr="005E6343" w:rsidRDefault="00D94AD2" w:rsidP="00E74889">
            <w:pPr>
              <w:suppressAutoHyphens/>
              <w:rPr>
                <w:rFonts w:ascii="Times New Roman" w:hAnsi="Times New Roman" w:cs="Times New Roman"/>
                <w:sz w:val="24"/>
                <w:szCs w:val="24"/>
              </w:rPr>
            </w:pPr>
            <w:r w:rsidRPr="005E6343">
              <w:rPr>
                <w:rFonts w:ascii="Times New Roman" w:hAnsi="Times New Roman" w:cs="Times New Roman"/>
                <w:sz w:val="24"/>
                <w:szCs w:val="24"/>
              </w:rPr>
              <w:t>Coș</w:t>
            </w:r>
          </w:p>
        </w:tc>
        <w:tc>
          <w:tcPr>
            <w:tcW w:w="1276" w:type="dxa"/>
          </w:tcPr>
          <w:p w:rsidR="00D94AD2" w:rsidRPr="005E6343" w:rsidRDefault="00D94AD2" w:rsidP="00E74889">
            <w:pPr>
              <w:suppressAutoHyphens/>
              <w:rPr>
                <w:rFonts w:ascii="Times New Roman" w:hAnsi="Times New Roman" w:cs="Times New Roman"/>
                <w:sz w:val="24"/>
                <w:szCs w:val="24"/>
              </w:rPr>
            </w:pPr>
            <w:r w:rsidRPr="005E6343">
              <w:rPr>
                <w:rFonts w:ascii="Times New Roman" w:hAnsi="Times New Roman" w:cs="Times New Roman"/>
                <w:sz w:val="24"/>
                <w:szCs w:val="24"/>
              </w:rPr>
              <w:t>Combustibil utilizat</w:t>
            </w:r>
          </w:p>
        </w:tc>
        <w:tc>
          <w:tcPr>
            <w:tcW w:w="992" w:type="dxa"/>
          </w:tcPr>
          <w:p w:rsidR="00D94AD2" w:rsidRPr="005E6343" w:rsidRDefault="00D94AD2" w:rsidP="00E74889">
            <w:pPr>
              <w:suppressAutoHyphens/>
              <w:rPr>
                <w:rFonts w:ascii="Times New Roman" w:hAnsi="Times New Roman" w:cs="Times New Roman"/>
                <w:sz w:val="24"/>
                <w:szCs w:val="24"/>
              </w:rPr>
            </w:pPr>
            <w:r w:rsidRPr="005E6343">
              <w:rPr>
                <w:rFonts w:ascii="Times New Roman" w:hAnsi="Times New Roman" w:cs="Times New Roman"/>
                <w:sz w:val="24"/>
                <w:szCs w:val="24"/>
              </w:rPr>
              <w:t>Poluant</w:t>
            </w:r>
          </w:p>
        </w:tc>
        <w:tc>
          <w:tcPr>
            <w:tcW w:w="992" w:type="dxa"/>
            <w:gridSpan w:val="2"/>
          </w:tcPr>
          <w:p w:rsidR="00D94AD2" w:rsidRPr="005E6343" w:rsidRDefault="00D94AD2" w:rsidP="00E74889">
            <w:pPr>
              <w:suppressAutoHyphens/>
              <w:rPr>
                <w:rFonts w:ascii="Times New Roman" w:hAnsi="Times New Roman" w:cs="Times New Roman"/>
                <w:sz w:val="24"/>
                <w:szCs w:val="24"/>
              </w:rPr>
            </w:pPr>
            <w:r w:rsidRPr="005E6343">
              <w:rPr>
                <w:rFonts w:ascii="Times New Roman" w:hAnsi="Times New Roman" w:cs="Times New Roman"/>
                <w:sz w:val="24"/>
                <w:szCs w:val="24"/>
              </w:rPr>
              <w:t>VLE (mg/ Nm3)</w:t>
            </w:r>
          </w:p>
        </w:tc>
        <w:tc>
          <w:tcPr>
            <w:tcW w:w="1134" w:type="dxa"/>
          </w:tcPr>
          <w:p w:rsidR="00D94AD2" w:rsidRPr="005E6343" w:rsidRDefault="00D94AD2" w:rsidP="00E74889">
            <w:pPr>
              <w:suppressAutoHyphens/>
              <w:rPr>
                <w:rFonts w:ascii="Times New Roman" w:hAnsi="Times New Roman" w:cs="Times New Roman"/>
                <w:sz w:val="24"/>
                <w:szCs w:val="24"/>
              </w:rPr>
            </w:pPr>
            <w:r w:rsidRPr="005E6343">
              <w:rPr>
                <w:rFonts w:ascii="Times New Roman" w:hAnsi="Times New Roman" w:cs="Times New Roman"/>
                <w:sz w:val="24"/>
                <w:szCs w:val="24"/>
              </w:rPr>
              <w:t>Valoare măsurată (mg/ Nm3)</w:t>
            </w:r>
          </w:p>
        </w:tc>
        <w:tc>
          <w:tcPr>
            <w:tcW w:w="1665" w:type="dxa"/>
          </w:tcPr>
          <w:p w:rsidR="00D94AD2" w:rsidRPr="005E6343" w:rsidRDefault="00D94AD2" w:rsidP="00E74889">
            <w:pPr>
              <w:suppressAutoHyphens/>
              <w:rPr>
                <w:rFonts w:ascii="Times New Roman" w:hAnsi="Times New Roman" w:cs="Times New Roman"/>
                <w:sz w:val="24"/>
                <w:szCs w:val="24"/>
              </w:rPr>
            </w:pPr>
            <w:r w:rsidRPr="005E6343">
              <w:rPr>
                <w:rFonts w:ascii="Times New Roman" w:hAnsi="Times New Roman" w:cs="Times New Roman"/>
                <w:sz w:val="24"/>
                <w:szCs w:val="24"/>
              </w:rPr>
              <w:t>Tip monitorizare continua/ discontinua</w:t>
            </w:r>
          </w:p>
        </w:tc>
      </w:tr>
      <w:tr w:rsidR="00D94AD2" w:rsidRPr="005E6343" w:rsidTr="00E74889">
        <w:tc>
          <w:tcPr>
            <w:tcW w:w="668" w:type="dxa"/>
          </w:tcPr>
          <w:p w:rsidR="00D94AD2" w:rsidRPr="005E6343" w:rsidRDefault="00D94AD2" w:rsidP="00E74889">
            <w:pPr>
              <w:suppressAutoHyphens/>
              <w:rPr>
                <w:rFonts w:ascii="Times New Roman" w:hAnsi="Times New Roman" w:cs="Times New Roman"/>
                <w:sz w:val="24"/>
                <w:szCs w:val="24"/>
              </w:rPr>
            </w:pPr>
          </w:p>
        </w:tc>
        <w:tc>
          <w:tcPr>
            <w:tcW w:w="1567" w:type="dxa"/>
          </w:tcPr>
          <w:p w:rsidR="00D94AD2" w:rsidRPr="005E6343" w:rsidRDefault="00D94AD2" w:rsidP="00E74889">
            <w:pPr>
              <w:suppressAutoHyphens/>
              <w:rPr>
                <w:rFonts w:ascii="Times New Roman" w:hAnsi="Times New Roman" w:cs="Times New Roman"/>
                <w:sz w:val="24"/>
                <w:szCs w:val="24"/>
              </w:rPr>
            </w:pPr>
          </w:p>
        </w:tc>
        <w:tc>
          <w:tcPr>
            <w:tcW w:w="992" w:type="dxa"/>
          </w:tcPr>
          <w:p w:rsidR="00D94AD2" w:rsidRPr="005E6343" w:rsidRDefault="00D94AD2" w:rsidP="00E74889">
            <w:pPr>
              <w:suppressAutoHyphens/>
              <w:rPr>
                <w:rFonts w:ascii="Times New Roman" w:hAnsi="Times New Roman" w:cs="Times New Roman"/>
                <w:sz w:val="24"/>
                <w:szCs w:val="24"/>
              </w:rPr>
            </w:pPr>
          </w:p>
        </w:tc>
        <w:tc>
          <w:tcPr>
            <w:tcW w:w="1276" w:type="dxa"/>
          </w:tcPr>
          <w:p w:rsidR="00D94AD2" w:rsidRPr="005E6343" w:rsidRDefault="00D94AD2" w:rsidP="00E74889">
            <w:pPr>
              <w:suppressAutoHyphens/>
              <w:rPr>
                <w:rFonts w:ascii="Times New Roman" w:hAnsi="Times New Roman" w:cs="Times New Roman"/>
                <w:sz w:val="24"/>
                <w:szCs w:val="24"/>
              </w:rPr>
            </w:pPr>
          </w:p>
        </w:tc>
        <w:tc>
          <w:tcPr>
            <w:tcW w:w="1456" w:type="dxa"/>
            <w:gridSpan w:val="2"/>
          </w:tcPr>
          <w:p w:rsidR="00D94AD2" w:rsidRPr="005E6343" w:rsidRDefault="00D94AD2" w:rsidP="00E74889">
            <w:pPr>
              <w:suppressAutoHyphens/>
              <w:rPr>
                <w:rFonts w:ascii="Times New Roman" w:hAnsi="Times New Roman" w:cs="Times New Roman"/>
                <w:sz w:val="24"/>
                <w:szCs w:val="24"/>
              </w:rPr>
            </w:pPr>
          </w:p>
        </w:tc>
        <w:tc>
          <w:tcPr>
            <w:tcW w:w="528" w:type="dxa"/>
          </w:tcPr>
          <w:p w:rsidR="00D94AD2" w:rsidRPr="005E6343" w:rsidRDefault="00D94AD2" w:rsidP="00E74889">
            <w:pPr>
              <w:suppressAutoHyphens/>
              <w:rPr>
                <w:rFonts w:ascii="Times New Roman" w:hAnsi="Times New Roman" w:cs="Times New Roman"/>
                <w:sz w:val="24"/>
                <w:szCs w:val="24"/>
              </w:rPr>
            </w:pPr>
          </w:p>
        </w:tc>
        <w:tc>
          <w:tcPr>
            <w:tcW w:w="1134" w:type="dxa"/>
          </w:tcPr>
          <w:p w:rsidR="00D94AD2" w:rsidRPr="005E6343" w:rsidRDefault="00D94AD2" w:rsidP="00E74889">
            <w:pPr>
              <w:suppressAutoHyphens/>
              <w:rPr>
                <w:rFonts w:ascii="Times New Roman" w:hAnsi="Times New Roman" w:cs="Times New Roman"/>
                <w:sz w:val="24"/>
                <w:szCs w:val="24"/>
              </w:rPr>
            </w:pPr>
          </w:p>
        </w:tc>
        <w:tc>
          <w:tcPr>
            <w:tcW w:w="1665" w:type="dxa"/>
          </w:tcPr>
          <w:p w:rsidR="00D94AD2" w:rsidRPr="005E6343" w:rsidRDefault="00D94AD2" w:rsidP="00E74889">
            <w:pPr>
              <w:suppressAutoHyphens/>
              <w:rPr>
                <w:rFonts w:ascii="Times New Roman" w:hAnsi="Times New Roman" w:cs="Times New Roman"/>
                <w:sz w:val="24"/>
                <w:szCs w:val="24"/>
              </w:rPr>
            </w:pPr>
          </w:p>
        </w:tc>
      </w:tr>
    </w:tbl>
    <w:p w:rsidR="00D94AD2" w:rsidRPr="005E6343" w:rsidRDefault="00D94AD2" w:rsidP="00D94AD2">
      <w:pPr>
        <w:pStyle w:val="Tablecaption21"/>
        <w:shd w:val="clear" w:color="auto" w:fill="auto"/>
        <w:spacing w:line="230" w:lineRule="exact"/>
        <w:jc w:val="center"/>
        <w:rPr>
          <w:sz w:val="24"/>
          <w:szCs w:val="24"/>
        </w:rPr>
      </w:pPr>
      <w:r w:rsidRPr="005E6343">
        <w:rPr>
          <w:rStyle w:val="Tablecaption2Bold1"/>
          <w:sz w:val="24"/>
          <w:szCs w:val="24"/>
          <w:lang w:eastAsia="ro-RO"/>
        </w:rPr>
        <w:t>Notă:</w:t>
      </w:r>
      <w:r w:rsidRPr="005E6343">
        <w:rPr>
          <w:sz w:val="24"/>
          <w:szCs w:val="24"/>
          <w:lang w:eastAsia="ro-RO"/>
        </w:rPr>
        <w:t xml:space="preserve"> se vor anexa copii ale buletinelor de analiză efectuate</w:t>
      </w:r>
    </w:p>
    <w:p w:rsidR="00D94AD2" w:rsidRPr="005E6343" w:rsidRDefault="00D94AD2" w:rsidP="00D94AD2">
      <w:pPr>
        <w:rPr>
          <w:rFonts w:ascii="Times New Roman" w:hAnsi="Times New Roman" w:cs="Times New Roman"/>
          <w:sz w:val="24"/>
          <w:szCs w:val="24"/>
        </w:rPr>
      </w:pPr>
    </w:p>
    <w:p w:rsidR="00D94AD2" w:rsidRPr="005E6343" w:rsidRDefault="00D94AD2" w:rsidP="00D94AD2">
      <w:pPr>
        <w:rPr>
          <w:rFonts w:ascii="Times New Roman" w:hAnsi="Times New Roman" w:cs="Times New Roman"/>
          <w:sz w:val="24"/>
          <w:szCs w:val="24"/>
        </w:rPr>
      </w:pPr>
      <w:r w:rsidRPr="005E6343">
        <w:rPr>
          <w:rFonts w:ascii="Times New Roman" w:hAnsi="Times New Roman" w:cs="Times New Roman"/>
          <w:sz w:val="24"/>
          <w:szCs w:val="24"/>
        </w:rPr>
        <w:t>Emisii în apă</w:t>
      </w:r>
    </w:p>
    <w:p w:rsidR="00D94AD2" w:rsidRPr="005E6343"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1544"/>
        <w:gridCol w:w="1546"/>
        <w:gridCol w:w="1546"/>
        <w:gridCol w:w="1548"/>
        <w:gridCol w:w="1546"/>
      </w:tblGrid>
      <w:tr w:rsidR="00D94AD2" w:rsidRPr="005E6343" w:rsidTr="00E74889">
        <w:tc>
          <w:tcPr>
            <w:tcW w:w="1547" w:type="dxa"/>
          </w:tcPr>
          <w:p w:rsidR="00D94AD2" w:rsidRPr="005E6343" w:rsidRDefault="00D94AD2" w:rsidP="00E74889">
            <w:pPr>
              <w:pStyle w:val="BodyText0"/>
              <w:suppressAutoHyphens/>
              <w:ind w:left="220"/>
              <w:rPr>
                <w:szCs w:val="24"/>
                <w:lang w:val="ro-RO"/>
              </w:rPr>
            </w:pPr>
            <w:r w:rsidRPr="005E6343">
              <w:rPr>
                <w:szCs w:val="24"/>
                <w:lang w:val="ro-RO"/>
              </w:rPr>
              <w:t>Sursa generatoare</w:t>
            </w:r>
          </w:p>
        </w:tc>
        <w:tc>
          <w:tcPr>
            <w:tcW w:w="1547" w:type="dxa"/>
          </w:tcPr>
          <w:p w:rsidR="00D94AD2" w:rsidRPr="005E6343" w:rsidRDefault="00D94AD2" w:rsidP="00E74889">
            <w:pPr>
              <w:pStyle w:val="BodyText0"/>
              <w:suppressAutoHyphens/>
              <w:ind w:left="120"/>
              <w:rPr>
                <w:szCs w:val="24"/>
                <w:lang w:val="ro-RO"/>
              </w:rPr>
            </w:pPr>
            <w:r w:rsidRPr="005E6343">
              <w:rPr>
                <w:szCs w:val="24"/>
                <w:lang w:val="ro-RO"/>
              </w:rPr>
              <w:t>Natura apei</w:t>
            </w:r>
          </w:p>
        </w:tc>
        <w:tc>
          <w:tcPr>
            <w:tcW w:w="1548" w:type="dxa"/>
          </w:tcPr>
          <w:p w:rsidR="00D94AD2" w:rsidRPr="005E6343" w:rsidRDefault="00D94AD2" w:rsidP="00E74889">
            <w:pPr>
              <w:pStyle w:val="BodyText0"/>
              <w:suppressAutoHyphens/>
              <w:spacing w:line="250" w:lineRule="exact"/>
              <w:jc w:val="center"/>
              <w:rPr>
                <w:szCs w:val="24"/>
                <w:lang w:val="ro-RO"/>
              </w:rPr>
            </w:pPr>
            <w:r w:rsidRPr="005E6343">
              <w:rPr>
                <w:szCs w:val="24"/>
                <w:lang w:val="ro-RO"/>
              </w:rPr>
              <w:t>Punct de evacuare/ prelevare ape uzate</w:t>
            </w:r>
          </w:p>
        </w:tc>
        <w:tc>
          <w:tcPr>
            <w:tcW w:w="1548" w:type="dxa"/>
          </w:tcPr>
          <w:p w:rsidR="00D94AD2" w:rsidRPr="005E6343" w:rsidRDefault="00D94AD2" w:rsidP="00E74889">
            <w:pPr>
              <w:pStyle w:val="BodyText0"/>
              <w:suppressAutoHyphens/>
              <w:spacing w:line="250" w:lineRule="exact"/>
              <w:jc w:val="both"/>
              <w:rPr>
                <w:szCs w:val="24"/>
                <w:lang w:val="ro-RO"/>
              </w:rPr>
            </w:pPr>
            <w:r w:rsidRPr="005E6343">
              <w:rPr>
                <w:szCs w:val="24"/>
                <w:lang w:val="ro-RO"/>
              </w:rPr>
              <w:t>Poluanţi existenţi în apa uzată</w:t>
            </w:r>
          </w:p>
        </w:tc>
        <w:tc>
          <w:tcPr>
            <w:tcW w:w="1548" w:type="dxa"/>
          </w:tcPr>
          <w:p w:rsidR="00D94AD2" w:rsidRPr="005E6343" w:rsidRDefault="00D94AD2" w:rsidP="008B188A">
            <w:pPr>
              <w:pStyle w:val="BodyText0"/>
              <w:suppressAutoHyphens/>
              <w:spacing w:line="250" w:lineRule="exact"/>
              <w:jc w:val="center"/>
              <w:rPr>
                <w:szCs w:val="24"/>
                <w:lang w:val="ro-RO"/>
              </w:rPr>
            </w:pPr>
            <w:r w:rsidRPr="005E6343">
              <w:rPr>
                <w:szCs w:val="24"/>
                <w:lang w:val="ro-RO"/>
              </w:rPr>
              <w:t>V.L.E. Conf. Autorizaţiei</w:t>
            </w:r>
            <w:r w:rsidR="008B188A" w:rsidRPr="005E6343">
              <w:rPr>
                <w:szCs w:val="24"/>
                <w:lang w:val="ro-RO"/>
              </w:rPr>
              <w:t xml:space="preserve"> de gospodarirea apelor</w:t>
            </w:r>
            <w:r w:rsidRPr="005E6343">
              <w:rPr>
                <w:szCs w:val="24"/>
                <w:lang w:val="ro-RO"/>
              </w:rPr>
              <w:t xml:space="preserve"> (mg/l) </w:t>
            </w:r>
          </w:p>
        </w:tc>
        <w:tc>
          <w:tcPr>
            <w:tcW w:w="1548" w:type="dxa"/>
          </w:tcPr>
          <w:p w:rsidR="00D94AD2" w:rsidRPr="005E6343" w:rsidRDefault="00D94AD2" w:rsidP="00E74889">
            <w:pPr>
              <w:pStyle w:val="BodyText0"/>
              <w:suppressAutoHyphens/>
              <w:spacing w:line="250" w:lineRule="exact"/>
              <w:jc w:val="both"/>
              <w:rPr>
                <w:szCs w:val="24"/>
                <w:lang w:val="ro-RO"/>
              </w:rPr>
            </w:pPr>
            <w:r w:rsidRPr="005E6343">
              <w:rPr>
                <w:szCs w:val="24"/>
                <w:lang w:val="ro-RO"/>
              </w:rPr>
              <w:t>VLE măsurat (mg/l)</w:t>
            </w:r>
          </w:p>
        </w:tc>
      </w:tr>
      <w:tr w:rsidR="00D94AD2" w:rsidRPr="005E6343" w:rsidTr="00E74889">
        <w:tc>
          <w:tcPr>
            <w:tcW w:w="1547" w:type="dxa"/>
          </w:tcPr>
          <w:p w:rsidR="00D94AD2" w:rsidRPr="005E6343" w:rsidRDefault="00D94AD2" w:rsidP="00E74889">
            <w:pPr>
              <w:suppressAutoHyphens/>
              <w:rPr>
                <w:rFonts w:ascii="Times New Roman" w:hAnsi="Times New Roman" w:cs="Times New Roman"/>
                <w:sz w:val="24"/>
                <w:szCs w:val="24"/>
              </w:rPr>
            </w:pPr>
          </w:p>
        </w:tc>
        <w:tc>
          <w:tcPr>
            <w:tcW w:w="1547" w:type="dxa"/>
          </w:tcPr>
          <w:p w:rsidR="00D94AD2" w:rsidRPr="005E6343" w:rsidRDefault="00D94AD2" w:rsidP="00E74889">
            <w:pPr>
              <w:suppressAutoHyphens/>
              <w:rPr>
                <w:rFonts w:ascii="Times New Roman" w:hAnsi="Times New Roman" w:cs="Times New Roman"/>
                <w:sz w:val="24"/>
                <w:szCs w:val="24"/>
              </w:rPr>
            </w:pPr>
          </w:p>
        </w:tc>
        <w:tc>
          <w:tcPr>
            <w:tcW w:w="1548" w:type="dxa"/>
          </w:tcPr>
          <w:p w:rsidR="00D94AD2" w:rsidRPr="005E6343" w:rsidRDefault="00D94AD2" w:rsidP="00E74889">
            <w:pPr>
              <w:suppressAutoHyphens/>
              <w:rPr>
                <w:rFonts w:ascii="Times New Roman" w:hAnsi="Times New Roman" w:cs="Times New Roman"/>
                <w:sz w:val="24"/>
                <w:szCs w:val="24"/>
              </w:rPr>
            </w:pPr>
          </w:p>
        </w:tc>
        <w:tc>
          <w:tcPr>
            <w:tcW w:w="1548" w:type="dxa"/>
          </w:tcPr>
          <w:p w:rsidR="00D94AD2" w:rsidRPr="005E6343" w:rsidRDefault="00D94AD2" w:rsidP="00E74889">
            <w:pPr>
              <w:suppressAutoHyphens/>
              <w:rPr>
                <w:rFonts w:ascii="Times New Roman" w:hAnsi="Times New Roman" w:cs="Times New Roman"/>
                <w:sz w:val="24"/>
                <w:szCs w:val="24"/>
              </w:rPr>
            </w:pPr>
          </w:p>
        </w:tc>
        <w:tc>
          <w:tcPr>
            <w:tcW w:w="1548" w:type="dxa"/>
          </w:tcPr>
          <w:p w:rsidR="00D94AD2" w:rsidRPr="005E6343" w:rsidRDefault="00D94AD2" w:rsidP="00E74889">
            <w:pPr>
              <w:suppressAutoHyphens/>
              <w:rPr>
                <w:rFonts w:ascii="Times New Roman" w:hAnsi="Times New Roman" w:cs="Times New Roman"/>
                <w:sz w:val="24"/>
                <w:szCs w:val="24"/>
              </w:rPr>
            </w:pPr>
          </w:p>
        </w:tc>
        <w:tc>
          <w:tcPr>
            <w:tcW w:w="1548" w:type="dxa"/>
          </w:tcPr>
          <w:p w:rsidR="00D94AD2" w:rsidRPr="005E6343" w:rsidRDefault="00D94AD2" w:rsidP="00E74889">
            <w:pPr>
              <w:suppressAutoHyphens/>
              <w:rPr>
                <w:rFonts w:ascii="Times New Roman" w:hAnsi="Times New Roman" w:cs="Times New Roman"/>
                <w:sz w:val="24"/>
                <w:szCs w:val="24"/>
              </w:rPr>
            </w:pPr>
          </w:p>
        </w:tc>
      </w:tr>
    </w:tbl>
    <w:p w:rsidR="00D94AD2" w:rsidRPr="005E6343" w:rsidRDefault="00D94AD2" w:rsidP="00D94AD2">
      <w:pPr>
        <w:pStyle w:val="Tablecaption21"/>
        <w:shd w:val="clear" w:color="auto" w:fill="auto"/>
        <w:spacing w:line="230" w:lineRule="exact"/>
        <w:jc w:val="center"/>
        <w:rPr>
          <w:sz w:val="24"/>
          <w:szCs w:val="24"/>
        </w:rPr>
      </w:pPr>
      <w:r w:rsidRPr="005E6343">
        <w:rPr>
          <w:rStyle w:val="Tablecaption2Bold1"/>
          <w:sz w:val="24"/>
          <w:szCs w:val="24"/>
          <w:lang w:eastAsia="ro-RO"/>
        </w:rPr>
        <w:t>Notă:</w:t>
      </w:r>
      <w:r w:rsidRPr="005E6343">
        <w:rPr>
          <w:sz w:val="24"/>
          <w:szCs w:val="24"/>
          <w:lang w:eastAsia="ro-RO"/>
        </w:rPr>
        <w:t xml:space="preserve"> se vor anexa copii ale buletinelor de analiză efectuate</w:t>
      </w:r>
    </w:p>
    <w:p w:rsidR="00D94AD2" w:rsidRPr="005E6343" w:rsidRDefault="00D94AD2" w:rsidP="00D94AD2">
      <w:pPr>
        <w:rPr>
          <w:rFonts w:ascii="Times New Roman" w:hAnsi="Times New Roman" w:cs="Times New Roman"/>
          <w:sz w:val="24"/>
          <w:szCs w:val="24"/>
        </w:rPr>
      </w:pPr>
    </w:p>
    <w:p w:rsidR="00D94AD2" w:rsidRPr="005E6343" w:rsidRDefault="00D94AD2" w:rsidP="00D94AD2">
      <w:pPr>
        <w:rPr>
          <w:rFonts w:ascii="Times New Roman" w:hAnsi="Times New Roman" w:cs="Times New Roman"/>
          <w:sz w:val="24"/>
          <w:szCs w:val="24"/>
        </w:rPr>
      </w:pPr>
      <w:r w:rsidRPr="005E6343">
        <w:rPr>
          <w:rFonts w:ascii="Times New Roman" w:hAnsi="Times New Roman" w:cs="Times New Roman"/>
          <w:sz w:val="24"/>
          <w:szCs w:val="24"/>
        </w:rPr>
        <w:t>Calitatea apei subterane</w:t>
      </w:r>
    </w:p>
    <w:p w:rsidR="00D94AD2" w:rsidRPr="005E6343" w:rsidRDefault="00D94AD2" w:rsidP="00D94A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D94AD2" w:rsidRPr="005E6343" w:rsidTr="00E74889">
        <w:tc>
          <w:tcPr>
            <w:tcW w:w="2321" w:type="dxa"/>
          </w:tcPr>
          <w:p w:rsidR="00D94AD2" w:rsidRPr="005E6343" w:rsidRDefault="00D94AD2" w:rsidP="00E74889">
            <w:pPr>
              <w:pStyle w:val="BodyText0"/>
              <w:suppressAutoHyphens/>
              <w:spacing w:line="250" w:lineRule="exact"/>
              <w:jc w:val="center"/>
              <w:rPr>
                <w:szCs w:val="24"/>
                <w:lang w:val="ro-RO"/>
              </w:rPr>
            </w:pPr>
            <w:r w:rsidRPr="005E6343">
              <w:rPr>
                <w:szCs w:val="24"/>
                <w:lang w:val="ro-RO"/>
              </w:rPr>
              <w:t>Locul prelevării probei</w:t>
            </w:r>
          </w:p>
        </w:tc>
        <w:tc>
          <w:tcPr>
            <w:tcW w:w="2321" w:type="dxa"/>
          </w:tcPr>
          <w:p w:rsidR="00D94AD2" w:rsidRPr="005E6343" w:rsidRDefault="00D94AD2" w:rsidP="00E74889">
            <w:pPr>
              <w:pStyle w:val="BodyText0"/>
              <w:suppressAutoHyphens/>
              <w:spacing w:line="250" w:lineRule="exact"/>
              <w:jc w:val="center"/>
              <w:rPr>
                <w:szCs w:val="24"/>
                <w:lang w:val="ro-RO"/>
              </w:rPr>
            </w:pPr>
            <w:r w:rsidRPr="005E6343">
              <w:rPr>
                <w:szCs w:val="24"/>
                <w:lang w:val="ro-RO"/>
              </w:rPr>
              <w:t>Indicator de calitate analizat</w:t>
            </w:r>
          </w:p>
        </w:tc>
        <w:tc>
          <w:tcPr>
            <w:tcW w:w="2322" w:type="dxa"/>
          </w:tcPr>
          <w:p w:rsidR="00D94AD2" w:rsidRPr="005E6343" w:rsidRDefault="00D94AD2" w:rsidP="00E74889">
            <w:pPr>
              <w:pStyle w:val="BodyText0"/>
              <w:suppressAutoHyphens/>
              <w:spacing w:line="250" w:lineRule="exact"/>
              <w:jc w:val="center"/>
              <w:rPr>
                <w:szCs w:val="24"/>
                <w:lang w:val="ro-RO"/>
              </w:rPr>
            </w:pPr>
            <w:r w:rsidRPr="005E6343">
              <w:rPr>
                <w:szCs w:val="24"/>
                <w:lang w:val="ro-RO"/>
              </w:rPr>
              <w:t>Valoarea înregistrată la momentul autorizării (mg/l)</w:t>
            </w:r>
          </w:p>
        </w:tc>
        <w:tc>
          <w:tcPr>
            <w:tcW w:w="2322" w:type="dxa"/>
          </w:tcPr>
          <w:p w:rsidR="00D94AD2" w:rsidRPr="005E6343" w:rsidRDefault="00D94AD2" w:rsidP="00E74889">
            <w:pPr>
              <w:pStyle w:val="BodyText0"/>
              <w:suppressAutoHyphens/>
              <w:spacing w:line="245" w:lineRule="exact"/>
              <w:jc w:val="center"/>
              <w:rPr>
                <w:szCs w:val="24"/>
                <w:lang w:val="ro-RO"/>
              </w:rPr>
            </w:pPr>
            <w:r w:rsidRPr="005E6343">
              <w:rPr>
                <w:szCs w:val="24"/>
                <w:lang w:val="ro-RO"/>
              </w:rPr>
              <w:t>Valoarea măsurata (mg/l)</w:t>
            </w:r>
          </w:p>
        </w:tc>
      </w:tr>
      <w:tr w:rsidR="00D94AD2" w:rsidRPr="005E6343" w:rsidTr="00E74889">
        <w:tc>
          <w:tcPr>
            <w:tcW w:w="2321" w:type="dxa"/>
          </w:tcPr>
          <w:p w:rsidR="00D94AD2" w:rsidRPr="005E6343" w:rsidRDefault="00D94AD2" w:rsidP="00E74889">
            <w:pPr>
              <w:suppressAutoHyphens/>
              <w:rPr>
                <w:rFonts w:ascii="Times New Roman" w:hAnsi="Times New Roman" w:cs="Times New Roman"/>
                <w:sz w:val="24"/>
                <w:szCs w:val="24"/>
              </w:rPr>
            </w:pPr>
          </w:p>
        </w:tc>
        <w:tc>
          <w:tcPr>
            <w:tcW w:w="2321" w:type="dxa"/>
          </w:tcPr>
          <w:p w:rsidR="00D94AD2" w:rsidRPr="005E6343" w:rsidRDefault="00D94AD2" w:rsidP="00E74889">
            <w:pPr>
              <w:suppressAutoHyphens/>
              <w:rPr>
                <w:rFonts w:ascii="Times New Roman" w:hAnsi="Times New Roman" w:cs="Times New Roman"/>
                <w:sz w:val="24"/>
                <w:szCs w:val="24"/>
              </w:rPr>
            </w:pPr>
          </w:p>
        </w:tc>
        <w:tc>
          <w:tcPr>
            <w:tcW w:w="2322" w:type="dxa"/>
          </w:tcPr>
          <w:p w:rsidR="00D94AD2" w:rsidRPr="005E6343" w:rsidRDefault="00D94AD2" w:rsidP="00E74889">
            <w:pPr>
              <w:suppressAutoHyphens/>
              <w:rPr>
                <w:rFonts w:ascii="Times New Roman" w:hAnsi="Times New Roman" w:cs="Times New Roman"/>
                <w:sz w:val="24"/>
                <w:szCs w:val="24"/>
              </w:rPr>
            </w:pPr>
          </w:p>
        </w:tc>
        <w:tc>
          <w:tcPr>
            <w:tcW w:w="2322" w:type="dxa"/>
          </w:tcPr>
          <w:p w:rsidR="00D94AD2" w:rsidRPr="005E6343" w:rsidRDefault="00D94AD2" w:rsidP="00E74889">
            <w:pPr>
              <w:suppressAutoHyphens/>
              <w:rPr>
                <w:rFonts w:ascii="Times New Roman" w:hAnsi="Times New Roman" w:cs="Times New Roman"/>
                <w:sz w:val="24"/>
                <w:szCs w:val="24"/>
              </w:rPr>
            </w:pPr>
          </w:p>
        </w:tc>
      </w:tr>
    </w:tbl>
    <w:p w:rsidR="00D94AD2" w:rsidRPr="005E6343" w:rsidRDefault="00D94AD2" w:rsidP="00D94AD2">
      <w:pPr>
        <w:pStyle w:val="Tablecaption21"/>
        <w:shd w:val="clear" w:color="auto" w:fill="auto"/>
        <w:spacing w:line="230" w:lineRule="exact"/>
        <w:jc w:val="center"/>
        <w:rPr>
          <w:sz w:val="24"/>
          <w:szCs w:val="24"/>
        </w:rPr>
      </w:pPr>
      <w:r w:rsidRPr="005E6343">
        <w:rPr>
          <w:rStyle w:val="Tablecaption2Bold1"/>
          <w:sz w:val="24"/>
          <w:szCs w:val="24"/>
          <w:lang w:eastAsia="ro-RO"/>
        </w:rPr>
        <w:t>Notă:</w:t>
      </w:r>
      <w:r w:rsidRPr="005E6343">
        <w:rPr>
          <w:sz w:val="24"/>
          <w:szCs w:val="24"/>
          <w:lang w:eastAsia="ro-RO"/>
        </w:rPr>
        <w:t xml:space="preserve"> se vor anexa copii ale buletinelor de analiză efectuate</w:t>
      </w:r>
    </w:p>
    <w:p w:rsidR="00D94AD2" w:rsidRPr="005E6343" w:rsidRDefault="00D94AD2" w:rsidP="00D94AD2">
      <w:pPr>
        <w:rPr>
          <w:rFonts w:ascii="Times New Roman" w:hAnsi="Times New Roman" w:cs="Times New Roman"/>
          <w:sz w:val="24"/>
          <w:szCs w:val="24"/>
        </w:rPr>
        <w:sectPr w:rsidR="00D94AD2" w:rsidRPr="005E6343" w:rsidSect="007F708C">
          <w:headerReference w:type="default" r:id="rId20"/>
          <w:pgSz w:w="11906" w:h="16838"/>
          <w:pgMar w:top="1418" w:right="1418" w:bottom="1418" w:left="1418" w:header="737" w:footer="576" w:gutter="0"/>
          <w:cols w:space="720"/>
          <w:docGrid w:linePitch="360"/>
        </w:sectPr>
      </w:pPr>
    </w:p>
    <w:tbl>
      <w:tblPr>
        <w:tblW w:w="5000" w:type="pct"/>
        <w:tblLook w:val="04A0"/>
      </w:tblPr>
      <w:tblGrid>
        <w:gridCol w:w="14232"/>
      </w:tblGrid>
      <w:tr w:rsidR="0030495A" w:rsidRPr="0055714E" w:rsidTr="0030495A">
        <w:trPr>
          <w:trHeight w:val="300"/>
        </w:trPr>
        <w:tc>
          <w:tcPr>
            <w:tcW w:w="4455" w:type="pct"/>
            <w:tcBorders>
              <w:top w:val="nil"/>
              <w:left w:val="nil"/>
              <w:bottom w:val="nil"/>
              <w:right w:val="nil"/>
            </w:tcBorders>
            <w:shd w:val="clear" w:color="auto" w:fill="auto"/>
            <w:noWrap/>
            <w:vAlign w:val="center"/>
            <w:hideMark/>
          </w:tcPr>
          <w:p w:rsidR="0030495A" w:rsidRPr="0030495A" w:rsidRDefault="0030495A" w:rsidP="0030495A">
            <w:pPr>
              <w:ind w:right="0"/>
              <w:jc w:val="center"/>
              <w:rPr>
                <w:rFonts w:ascii="Times New Roman" w:eastAsia="Times New Roman" w:hAnsi="Times New Roman" w:cs="Times New Roman"/>
                <w:color w:val="000000"/>
                <w:sz w:val="24"/>
                <w:szCs w:val="24"/>
                <w:lang w:eastAsia="ro-RO"/>
              </w:rPr>
            </w:pPr>
            <w:r w:rsidRPr="0030495A">
              <w:rPr>
                <w:rFonts w:ascii="Times New Roman" w:eastAsia="Times New Roman" w:hAnsi="Times New Roman" w:cs="Times New Roman"/>
                <w:color w:val="000000"/>
                <w:sz w:val="24"/>
                <w:szCs w:val="24"/>
                <w:lang w:eastAsia="ro-RO"/>
              </w:rPr>
              <w:lastRenderedPageBreak/>
              <w:t> </w:t>
            </w:r>
          </w:p>
          <w:p w:rsidR="0030495A" w:rsidRPr="0030495A" w:rsidRDefault="0030495A" w:rsidP="0030495A">
            <w:pPr>
              <w:ind w:right="0"/>
              <w:jc w:val="center"/>
              <w:rPr>
                <w:rFonts w:ascii="Times New Roman" w:eastAsia="Times New Roman" w:hAnsi="Times New Roman" w:cs="Times New Roman"/>
                <w:color w:val="000000"/>
                <w:sz w:val="24"/>
                <w:szCs w:val="24"/>
                <w:lang w:eastAsia="ro-RO"/>
              </w:rPr>
            </w:pPr>
            <w:r w:rsidRPr="0030495A">
              <w:rPr>
                <w:rFonts w:ascii="Times New Roman" w:eastAsia="Times New Roman" w:hAnsi="Times New Roman" w:cs="Times New Roman"/>
                <w:color w:val="000000"/>
                <w:sz w:val="24"/>
                <w:szCs w:val="24"/>
                <w:lang w:eastAsia="ro-RO"/>
              </w:rPr>
              <w:t>Gestiunea deşeurilor</w:t>
            </w:r>
          </w:p>
          <w:tbl>
            <w:tblPr>
              <w:tblW w:w="5000" w:type="pct"/>
              <w:tblLook w:val="04A0"/>
            </w:tblPr>
            <w:tblGrid>
              <w:gridCol w:w="326"/>
              <w:gridCol w:w="312"/>
              <w:gridCol w:w="802"/>
              <w:gridCol w:w="721"/>
              <w:gridCol w:w="508"/>
              <w:gridCol w:w="1177"/>
              <w:gridCol w:w="690"/>
              <w:gridCol w:w="1087"/>
              <w:gridCol w:w="690"/>
              <w:gridCol w:w="1087"/>
              <w:gridCol w:w="1611"/>
              <w:gridCol w:w="690"/>
              <w:gridCol w:w="1088"/>
              <w:gridCol w:w="1469"/>
              <w:gridCol w:w="1738"/>
            </w:tblGrid>
            <w:tr w:rsidR="0030495A" w:rsidRPr="0055714E" w:rsidTr="00554637">
              <w:trPr>
                <w:trHeight w:val="390"/>
              </w:trPr>
              <w:tc>
                <w:tcPr>
                  <w:tcW w:w="2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Nr. crt.</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Sursa</w:t>
                  </w:r>
                </w:p>
              </w:tc>
              <w:tc>
                <w:tcPr>
                  <w:tcW w:w="4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Denumire deşeu</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Cod deşeu conform H.G. 856/2002</w:t>
                  </w: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Generat (t)</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Valorificare (t)</w:t>
                  </w:r>
                </w:p>
              </w:tc>
              <w:tc>
                <w:tcPr>
                  <w:tcW w:w="11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Eliminare (t)</w:t>
                  </w:r>
                </w:p>
              </w:tc>
              <w:tc>
                <w:tcPr>
                  <w:tcW w:w="622" w:type="pct"/>
                  <w:vMerge w:val="restart"/>
                  <w:tcBorders>
                    <w:top w:val="single" w:sz="12" w:space="0" w:color="008000"/>
                    <w:left w:val="single" w:sz="4" w:space="0" w:color="auto"/>
                    <w:bottom w:val="single" w:sz="12" w:space="0" w:color="008000"/>
                    <w:right w:val="single" w:sz="12" w:space="0" w:color="008000"/>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Stoc luna</w:t>
                  </w:r>
                </w:p>
              </w:tc>
            </w:tr>
            <w:tr w:rsidR="0030495A" w:rsidRPr="0055714E" w:rsidTr="00554637">
              <w:trPr>
                <w:trHeight w:val="990"/>
              </w:trPr>
              <w:tc>
                <w:tcPr>
                  <w:tcW w:w="23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p>
              </w:tc>
              <w:tc>
                <w:tcPr>
                  <w:tcW w:w="289" w:type="pct"/>
                  <w:vMerge/>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p>
              </w:tc>
              <w:tc>
                <w:tcPr>
                  <w:tcW w:w="4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p>
              </w:tc>
              <w:tc>
                <w:tcPr>
                  <w:tcW w:w="4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luna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cumulat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luna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cumulat</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Agent economic valorificator/ eliminator</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luna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cumulat</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jc w:val="center"/>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Agent economic valorificator/ eliminator</w:t>
                  </w:r>
                </w:p>
              </w:tc>
              <w:tc>
                <w:tcPr>
                  <w:tcW w:w="622" w:type="pct"/>
                  <w:vMerge/>
                  <w:tcBorders>
                    <w:top w:val="single" w:sz="12" w:space="0" w:color="008000"/>
                    <w:left w:val="single" w:sz="4" w:space="0" w:color="auto"/>
                    <w:bottom w:val="single" w:sz="12" w:space="0" w:color="008000"/>
                    <w:right w:val="single" w:sz="12" w:space="0" w:color="008000"/>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p>
              </w:tc>
            </w:tr>
            <w:tr w:rsidR="0030495A" w:rsidRPr="0055714E" w:rsidTr="00554637">
              <w:trPr>
                <w:trHeight w:val="405"/>
              </w:trPr>
              <w:tc>
                <w:tcPr>
                  <w:tcW w:w="2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c>
                <w:tcPr>
                  <w:tcW w:w="622" w:type="pct"/>
                  <w:tcBorders>
                    <w:top w:val="nil"/>
                    <w:left w:val="single" w:sz="4" w:space="0" w:color="auto"/>
                    <w:bottom w:val="single" w:sz="8" w:space="0" w:color="auto"/>
                    <w:right w:val="single" w:sz="12" w:space="0" w:color="008000"/>
                  </w:tcBorders>
                  <w:shd w:val="clear" w:color="auto" w:fill="auto"/>
                  <w:vAlign w:val="center"/>
                </w:tcPr>
                <w:p w:rsidR="0030495A" w:rsidRPr="0055714E" w:rsidRDefault="0030495A" w:rsidP="00554637">
                  <w:pPr>
                    <w:ind w:right="0"/>
                    <w:rPr>
                      <w:rFonts w:ascii="Times New Roman" w:eastAsia="Times New Roman" w:hAnsi="Times New Roman"/>
                      <w:bCs/>
                      <w:sz w:val="24"/>
                      <w:szCs w:val="24"/>
                      <w:lang w:eastAsia="ro-RO"/>
                    </w:rPr>
                  </w:pPr>
                  <w:r w:rsidRPr="0055714E">
                    <w:rPr>
                      <w:rFonts w:ascii="Times New Roman" w:eastAsia="Times New Roman" w:hAnsi="Times New Roman"/>
                      <w:bCs/>
                      <w:sz w:val="24"/>
                      <w:szCs w:val="24"/>
                      <w:lang w:eastAsia="ro-RO"/>
                    </w:rPr>
                    <w:t> </w:t>
                  </w:r>
                </w:p>
              </w:tc>
            </w:tr>
            <w:tr w:rsidR="0030495A" w:rsidRPr="0055714E" w:rsidTr="00554637">
              <w:trPr>
                <w:gridBefore w:val="1"/>
                <w:gridAfter w:val="11"/>
                <w:wBefore w:w="119" w:type="pct"/>
                <w:wAfter w:w="4218" w:type="pct"/>
                <w:trHeight w:val="300"/>
              </w:trPr>
              <w:tc>
                <w:tcPr>
                  <w:tcW w:w="663" w:type="pct"/>
                  <w:gridSpan w:val="3"/>
                  <w:tcBorders>
                    <w:top w:val="single" w:sz="8" w:space="0" w:color="auto"/>
                    <w:left w:val="nil"/>
                    <w:bottom w:val="nil"/>
                    <w:right w:val="nil"/>
                  </w:tcBorders>
                  <w:shd w:val="clear" w:color="auto" w:fill="auto"/>
                  <w:noWrap/>
                  <w:vAlign w:val="bottom"/>
                </w:tcPr>
                <w:p w:rsidR="0030495A" w:rsidRPr="0055714E" w:rsidRDefault="0030495A" w:rsidP="00554637">
                  <w:pPr>
                    <w:ind w:right="0"/>
                    <w:rPr>
                      <w:rFonts w:ascii="Times New Roman" w:eastAsia="Times New Roman" w:hAnsi="Times New Roman"/>
                      <w:sz w:val="24"/>
                      <w:szCs w:val="24"/>
                      <w:lang w:eastAsia="ro-RO"/>
                    </w:rPr>
                  </w:pPr>
                  <w:r w:rsidRPr="0055714E">
                    <w:rPr>
                      <w:rFonts w:ascii="Times New Roman" w:eastAsia="Times New Roman" w:hAnsi="Times New Roman"/>
                      <w:sz w:val="24"/>
                      <w:szCs w:val="24"/>
                      <w:lang w:eastAsia="ro-RO"/>
                    </w:rPr>
                    <w:t> </w:t>
                  </w:r>
                </w:p>
              </w:tc>
            </w:tr>
          </w:tbl>
          <w:p w:rsidR="0030495A" w:rsidRPr="0030495A" w:rsidRDefault="0030495A" w:rsidP="0030495A">
            <w:pPr>
              <w:ind w:right="0"/>
              <w:jc w:val="center"/>
              <w:rPr>
                <w:rFonts w:ascii="Times New Roman" w:eastAsia="Times New Roman" w:hAnsi="Times New Roman" w:cs="Times New Roman"/>
                <w:color w:val="000000"/>
                <w:sz w:val="24"/>
                <w:szCs w:val="24"/>
                <w:lang w:eastAsia="ro-RO"/>
              </w:rPr>
            </w:pPr>
            <w:r w:rsidRPr="0030495A">
              <w:rPr>
                <w:rFonts w:ascii="Times New Roman" w:eastAsia="Times New Roman" w:hAnsi="Times New Roman" w:cs="Times New Roman"/>
                <w:color w:val="000000"/>
                <w:sz w:val="24"/>
                <w:szCs w:val="24"/>
                <w:lang w:eastAsia="ro-RO"/>
              </w:rPr>
              <w:t>Gestiunea subproduselor</w:t>
            </w:r>
          </w:p>
          <w:p w:rsidR="0030495A" w:rsidRPr="0030495A" w:rsidRDefault="0030495A" w:rsidP="0030495A">
            <w:pPr>
              <w:ind w:right="0"/>
              <w:jc w:val="center"/>
              <w:rPr>
                <w:rFonts w:ascii="Times New Roman" w:eastAsia="Times New Roman" w:hAnsi="Times New Roman" w:cs="Times New Roman"/>
                <w:color w:val="000000"/>
                <w:sz w:val="24"/>
                <w:szCs w:val="24"/>
                <w:lang w:eastAsia="ro-RO"/>
              </w:rPr>
            </w:pPr>
            <w:r w:rsidRPr="0030495A">
              <w:rPr>
                <w:rFonts w:ascii="Times New Roman" w:eastAsia="Times New Roman" w:hAnsi="Times New Roman" w:cs="Times New Roman"/>
                <w:color w:val="000000"/>
                <w:sz w:val="24"/>
                <w:szCs w:val="24"/>
                <w:lang w:eastAsia="ro-RO"/>
              </w:rPr>
              <w:t>Tip subprodus</w:t>
            </w:r>
          </w:p>
          <w:p w:rsidR="0030495A" w:rsidRPr="0030495A" w:rsidRDefault="0030495A" w:rsidP="0030495A">
            <w:pPr>
              <w:ind w:right="0"/>
              <w:jc w:val="center"/>
              <w:rPr>
                <w:rFonts w:ascii="Times New Roman" w:eastAsia="Times New Roman" w:hAnsi="Times New Roman" w:cs="Times New Roman"/>
                <w:color w:val="000000"/>
                <w:sz w:val="24"/>
                <w:szCs w:val="24"/>
                <w:lang w:eastAsia="ro-RO"/>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
              <w:gridCol w:w="1510"/>
              <w:gridCol w:w="1341"/>
              <w:gridCol w:w="1335"/>
              <w:gridCol w:w="1873"/>
              <w:gridCol w:w="1497"/>
              <w:gridCol w:w="2151"/>
              <w:gridCol w:w="1055"/>
              <w:gridCol w:w="1638"/>
              <w:gridCol w:w="1775"/>
            </w:tblGrid>
            <w:tr w:rsidR="0030495A" w:rsidRPr="0055714E" w:rsidTr="00554637">
              <w:tc>
                <w:tcPr>
                  <w:tcW w:w="846" w:type="dxa"/>
                </w:tcPr>
                <w:p w:rsidR="0030495A" w:rsidRPr="0055714E" w:rsidRDefault="0030495A" w:rsidP="00554637">
                  <w:pPr>
                    <w:ind w:right="0"/>
                    <w:jc w:val="center"/>
                    <w:rPr>
                      <w:rFonts w:ascii="Times New Roman" w:hAnsi="Times New Roman"/>
                      <w:sz w:val="24"/>
                      <w:szCs w:val="24"/>
                    </w:rPr>
                  </w:pPr>
                </w:p>
              </w:tc>
              <w:tc>
                <w:tcPr>
                  <w:tcW w:w="1510" w:type="dxa"/>
                </w:tcPr>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Denumire</w:t>
                  </w:r>
                </w:p>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subprodus</w:t>
                  </w:r>
                </w:p>
              </w:tc>
              <w:tc>
                <w:tcPr>
                  <w:tcW w:w="1341" w:type="dxa"/>
                </w:tcPr>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Stoc la începutul lunii</w:t>
                  </w:r>
                </w:p>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(t)</w:t>
                  </w:r>
                </w:p>
              </w:tc>
              <w:tc>
                <w:tcPr>
                  <w:tcW w:w="1335" w:type="dxa"/>
                </w:tcPr>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Cantitate produsă</w:t>
                  </w:r>
                </w:p>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(t)</w:t>
                  </w:r>
                </w:p>
              </w:tc>
              <w:tc>
                <w:tcPr>
                  <w:tcW w:w="1873" w:type="dxa"/>
                </w:tcPr>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Cantitate produsa cumulat de la începutul anului</w:t>
                  </w:r>
                </w:p>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(t)</w:t>
                  </w:r>
                </w:p>
              </w:tc>
              <w:tc>
                <w:tcPr>
                  <w:tcW w:w="1497" w:type="dxa"/>
                </w:tcPr>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Cantitate valorificată</w:t>
                  </w:r>
                </w:p>
                <w:p w:rsidR="0030495A" w:rsidRPr="0055714E" w:rsidRDefault="0030495A" w:rsidP="00554637">
                  <w:pPr>
                    <w:ind w:right="0"/>
                    <w:jc w:val="center"/>
                    <w:rPr>
                      <w:rFonts w:ascii="Times New Roman" w:hAnsi="Times New Roman"/>
                      <w:sz w:val="24"/>
                      <w:szCs w:val="24"/>
                    </w:rPr>
                  </w:pPr>
                </w:p>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(t)</w:t>
                  </w:r>
                </w:p>
              </w:tc>
              <w:tc>
                <w:tcPr>
                  <w:tcW w:w="2151" w:type="dxa"/>
                </w:tcPr>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Cantitate valorificată, cumulat de la începutul anului</w:t>
                  </w:r>
                </w:p>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(t)</w:t>
                  </w:r>
                </w:p>
              </w:tc>
              <w:tc>
                <w:tcPr>
                  <w:tcW w:w="1055" w:type="dxa"/>
                </w:tcPr>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 xml:space="preserve">Stoc la sfârşitul lunii </w:t>
                  </w:r>
                </w:p>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(t)</w:t>
                  </w:r>
                </w:p>
              </w:tc>
              <w:tc>
                <w:tcPr>
                  <w:tcW w:w="1638" w:type="dxa"/>
                </w:tcPr>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Nume transportator</w:t>
                  </w:r>
                </w:p>
              </w:tc>
              <w:tc>
                <w:tcPr>
                  <w:tcW w:w="1775" w:type="dxa"/>
                </w:tcPr>
                <w:p w:rsidR="0030495A" w:rsidRPr="0055714E" w:rsidRDefault="0030495A" w:rsidP="00554637">
                  <w:pPr>
                    <w:ind w:right="0"/>
                    <w:jc w:val="center"/>
                    <w:rPr>
                      <w:rFonts w:ascii="Times New Roman" w:hAnsi="Times New Roman"/>
                      <w:sz w:val="24"/>
                      <w:szCs w:val="24"/>
                    </w:rPr>
                  </w:pPr>
                  <w:r w:rsidRPr="0055714E">
                    <w:rPr>
                      <w:rFonts w:ascii="Times New Roman" w:hAnsi="Times New Roman"/>
                      <w:sz w:val="24"/>
                      <w:szCs w:val="24"/>
                    </w:rPr>
                    <w:t>Nume operator valorificator</w:t>
                  </w:r>
                </w:p>
              </w:tc>
            </w:tr>
            <w:tr w:rsidR="0030495A" w:rsidRPr="0055714E" w:rsidTr="00554637">
              <w:tc>
                <w:tcPr>
                  <w:tcW w:w="846" w:type="dxa"/>
                </w:tcPr>
                <w:p w:rsidR="0030495A" w:rsidRPr="0055714E" w:rsidRDefault="0030495A" w:rsidP="00554637">
                  <w:pPr>
                    <w:ind w:right="0"/>
                    <w:jc w:val="center"/>
                    <w:rPr>
                      <w:rFonts w:ascii="Times New Roman" w:hAnsi="Times New Roman"/>
                      <w:b/>
                      <w:sz w:val="24"/>
                      <w:szCs w:val="24"/>
                    </w:rPr>
                  </w:pPr>
                </w:p>
              </w:tc>
              <w:tc>
                <w:tcPr>
                  <w:tcW w:w="1510" w:type="dxa"/>
                </w:tcPr>
                <w:p w:rsidR="0030495A" w:rsidRPr="0055714E" w:rsidRDefault="0030495A" w:rsidP="00554637">
                  <w:pPr>
                    <w:ind w:right="0"/>
                    <w:jc w:val="center"/>
                    <w:rPr>
                      <w:rFonts w:ascii="Times New Roman" w:hAnsi="Times New Roman"/>
                      <w:b/>
                      <w:sz w:val="24"/>
                      <w:szCs w:val="24"/>
                    </w:rPr>
                  </w:pPr>
                </w:p>
              </w:tc>
              <w:tc>
                <w:tcPr>
                  <w:tcW w:w="1341" w:type="dxa"/>
                </w:tcPr>
                <w:p w:rsidR="0030495A" w:rsidRPr="0055714E" w:rsidRDefault="0030495A" w:rsidP="00554637">
                  <w:pPr>
                    <w:ind w:right="0"/>
                    <w:jc w:val="center"/>
                    <w:rPr>
                      <w:rFonts w:ascii="Times New Roman" w:hAnsi="Times New Roman"/>
                      <w:b/>
                      <w:sz w:val="24"/>
                      <w:szCs w:val="24"/>
                    </w:rPr>
                  </w:pPr>
                </w:p>
              </w:tc>
              <w:tc>
                <w:tcPr>
                  <w:tcW w:w="1335" w:type="dxa"/>
                </w:tcPr>
                <w:p w:rsidR="0030495A" w:rsidRPr="0055714E" w:rsidRDefault="0030495A" w:rsidP="00554637">
                  <w:pPr>
                    <w:ind w:right="0"/>
                    <w:jc w:val="center"/>
                    <w:rPr>
                      <w:rFonts w:ascii="Times New Roman" w:hAnsi="Times New Roman"/>
                      <w:b/>
                      <w:sz w:val="24"/>
                      <w:szCs w:val="24"/>
                    </w:rPr>
                  </w:pPr>
                </w:p>
              </w:tc>
              <w:tc>
                <w:tcPr>
                  <w:tcW w:w="1873" w:type="dxa"/>
                </w:tcPr>
                <w:p w:rsidR="0030495A" w:rsidRPr="0055714E" w:rsidRDefault="0030495A" w:rsidP="00554637">
                  <w:pPr>
                    <w:ind w:right="0"/>
                    <w:jc w:val="center"/>
                    <w:rPr>
                      <w:rFonts w:ascii="Times New Roman" w:hAnsi="Times New Roman"/>
                      <w:b/>
                      <w:sz w:val="24"/>
                      <w:szCs w:val="24"/>
                    </w:rPr>
                  </w:pPr>
                </w:p>
              </w:tc>
              <w:tc>
                <w:tcPr>
                  <w:tcW w:w="1497" w:type="dxa"/>
                </w:tcPr>
                <w:p w:rsidR="0030495A" w:rsidRPr="0055714E" w:rsidRDefault="0030495A" w:rsidP="00554637">
                  <w:pPr>
                    <w:ind w:right="0"/>
                    <w:jc w:val="center"/>
                    <w:rPr>
                      <w:rFonts w:ascii="Times New Roman" w:hAnsi="Times New Roman"/>
                      <w:b/>
                      <w:sz w:val="24"/>
                      <w:szCs w:val="24"/>
                    </w:rPr>
                  </w:pPr>
                </w:p>
              </w:tc>
              <w:tc>
                <w:tcPr>
                  <w:tcW w:w="2151" w:type="dxa"/>
                </w:tcPr>
                <w:p w:rsidR="0030495A" w:rsidRPr="0055714E" w:rsidRDefault="0030495A" w:rsidP="00554637">
                  <w:pPr>
                    <w:ind w:right="0"/>
                    <w:jc w:val="center"/>
                    <w:rPr>
                      <w:rFonts w:ascii="Times New Roman" w:hAnsi="Times New Roman"/>
                      <w:b/>
                      <w:sz w:val="24"/>
                      <w:szCs w:val="24"/>
                    </w:rPr>
                  </w:pPr>
                </w:p>
              </w:tc>
              <w:tc>
                <w:tcPr>
                  <w:tcW w:w="1055" w:type="dxa"/>
                </w:tcPr>
                <w:p w:rsidR="0030495A" w:rsidRPr="0055714E" w:rsidRDefault="0030495A" w:rsidP="00554637">
                  <w:pPr>
                    <w:ind w:right="0"/>
                    <w:jc w:val="center"/>
                    <w:rPr>
                      <w:rFonts w:ascii="Times New Roman" w:hAnsi="Times New Roman"/>
                      <w:b/>
                      <w:sz w:val="24"/>
                      <w:szCs w:val="24"/>
                    </w:rPr>
                  </w:pPr>
                </w:p>
              </w:tc>
              <w:tc>
                <w:tcPr>
                  <w:tcW w:w="1638" w:type="dxa"/>
                </w:tcPr>
                <w:p w:rsidR="0030495A" w:rsidRPr="0055714E" w:rsidRDefault="0030495A" w:rsidP="00554637">
                  <w:pPr>
                    <w:ind w:right="0"/>
                    <w:jc w:val="center"/>
                    <w:rPr>
                      <w:rFonts w:ascii="Times New Roman" w:hAnsi="Times New Roman"/>
                      <w:b/>
                      <w:sz w:val="24"/>
                      <w:szCs w:val="24"/>
                    </w:rPr>
                  </w:pPr>
                </w:p>
              </w:tc>
              <w:tc>
                <w:tcPr>
                  <w:tcW w:w="1775" w:type="dxa"/>
                </w:tcPr>
                <w:p w:rsidR="0030495A" w:rsidRPr="0055714E" w:rsidRDefault="0030495A" w:rsidP="00554637">
                  <w:pPr>
                    <w:ind w:right="0"/>
                    <w:jc w:val="center"/>
                    <w:rPr>
                      <w:rFonts w:ascii="Times New Roman" w:hAnsi="Times New Roman"/>
                      <w:b/>
                      <w:sz w:val="24"/>
                      <w:szCs w:val="24"/>
                    </w:rPr>
                  </w:pPr>
                </w:p>
              </w:tc>
            </w:tr>
          </w:tbl>
          <w:p w:rsidR="0030495A" w:rsidRPr="0030495A" w:rsidRDefault="0030495A" w:rsidP="0030495A">
            <w:pPr>
              <w:ind w:right="0"/>
              <w:jc w:val="center"/>
              <w:rPr>
                <w:rFonts w:ascii="Times New Roman" w:eastAsia="Times New Roman" w:hAnsi="Times New Roman" w:cs="Times New Roman"/>
                <w:color w:val="000000"/>
                <w:sz w:val="24"/>
                <w:szCs w:val="24"/>
                <w:lang w:eastAsia="ro-RO"/>
              </w:rPr>
            </w:pPr>
          </w:p>
        </w:tc>
      </w:tr>
      <w:tr w:rsidR="00CB1ABC" w:rsidRPr="005E6343" w:rsidTr="0030495A">
        <w:trPr>
          <w:trHeight w:val="300"/>
        </w:trPr>
        <w:tc>
          <w:tcPr>
            <w:tcW w:w="4455" w:type="pct"/>
            <w:tcBorders>
              <w:top w:val="nil"/>
              <w:left w:val="nil"/>
              <w:bottom w:val="nil"/>
              <w:right w:val="nil"/>
            </w:tcBorders>
            <w:shd w:val="clear" w:color="auto" w:fill="auto"/>
            <w:noWrap/>
            <w:vAlign w:val="center"/>
            <w:hideMark/>
          </w:tcPr>
          <w:p w:rsidR="00CB1ABC" w:rsidRPr="005E6343" w:rsidRDefault="00CB1ABC" w:rsidP="00B4319E">
            <w:pPr>
              <w:ind w:right="0"/>
              <w:jc w:val="center"/>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REGISTRU SUBSTANTE/PREPARATE CHIMICE PERICULOASE</w:t>
            </w:r>
          </w:p>
        </w:tc>
      </w:tr>
      <w:tr w:rsidR="00CB1ABC" w:rsidRPr="005E6343" w:rsidTr="0030495A">
        <w:trPr>
          <w:trHeight w:val="300"/>
        </w:trPr>
        <w:tc>
          <w:tcPr>
            <w:tcW w:w="5000" w:type="pct"/>
            <w:tcBorders>
              <w:top w:val="nil"/>
              <w:left w:val="nil"/>
              <w:bottom w:val="nil"/>
              <w:right w:val="nil"/>
            </w:tcBorders>
            <w:shd w:val="clear" w:color="auto" w:fill="auto"/>
            <w:noWrap/>
            <w:vAlign w:val="center"/>
            <w:hideMark/>
          </w:tcPr>
          <w:p w:rsidR="00CB1ABC" w:rsidRPr="005E6343" w:rsidRDefault="00CB1ABC" w:rsidP="00B4319E">
            <w:pPr>
              <w:ind w:right="0"/>
              <w:jc w:val="center"/>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intocmit conform prevederilor OUG nr. 195/2005 privind protectia mediului, Cap. III, Atr. 28, lit. b</w:t>
            </w:r>
          </w:p>
        </w:tc>
      </w:tr>
    </w:tbl>
    <w:p w:rsidR="00CB1ABC" w:rsidRPr="005E6343" w:rsidRDefault="00CB1ABC" w:rsidP="00B4319E">
      <w:pPr>
        <w:jc w:val="center"/>
        <w:rPr>
          <w:rFonts w:ascii="Times New Roman" w:hAnsi="Times New Roman" w:cs="Times New Roman"/>
          <w:sz w:val="24"/>
          <w:szCs w:val="24"/>
        </w:rPr>
      </w:pPr>
    </w:p>
    <w:p w:rsidR="00D94AD2" w:rsidRPr="005E6343" w:rsidRDefault="00D94AD2" w:rsidP="00D94AD2">
      <w:pPr>
        <w:rPr>
          <w:rFonts w:ascii="Times New Roman" w:hAnsi="Times New Roman" w:cs="Times New Roman"/>
          <w:sz w:val="24"/>
          <w:szCs w:val="24"/>
        </w:rPr>
      </w:pPr>
    </w:p>
    <w:tbl>
      <w:tblPr>
        <w:tblW w:w="0" w:type="auto"/>
        <w:tblInd w:w="-162" w:type="dxa"/>
        <w:tblLook w:val="04A0"/>
      </w:tblPr>
      <w:tblGrid>
        <w:gridCol w:w="858"/>
        <w:gridCol w:w="1756"/>
        <w:gridCol w:w="1222"/>
        <w:gridCol w:w="1443"/>
        <w:gridCol w:w="1496"/>
        <w:gridCol w:w="1581"/>
        <w:gridCol w:w="1145"/>
        <w:gridCol w:w="1305"/>
        <w:gridCol w:w="1216"/>
        <w:gridCol w:w="1129"/>
        <w:gridCol w:w="1243"/>
      </w:tblGrid>
      <w:tr w:rsidR="00CB1ABC" w:rsidRPr="005E6343" w:rsidTr="00CB1ABC">
        <w:trPr>
          <w:trHeight w:val="1035"/>
        </w:trPr>
        <w:tc>
          <w:tcPr>
            <w:tcW w:w="8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1ABC" w:rsidRPr="005E6343" w:rsidRDefault="00CB1ABC" w:rsidP="00D705F7">
            <w:pPr>
              <w:ind w:right="0"/>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Nr. Crt.</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CB1ABC" w:rsidRPr="005E6343" w:rsidRDefault="00CB1ABC" w:rsidP="00D705F7">
            <w:pPr>
              <w:ind w:right="0"/>
              <w:rPr>
                <w:rFonts w:ascii="Times New Roman" w:eastAsia="Times New Roman" w:hAnsi="Times New Roman" w:cs="Times New Roman"/>
                <w:bCs/>
                <w:color w:val="000000"/>
                <w:sz w:val="24"/>
                <w:szCs w:val="24"/>
                <w:lang w:eastAsia="ro-RO"/>
              </w:rPr>
            </w:pPr>
            <w:r w:rsidRPr="005E6343">
              <w:rPr>
                <w:rFonts w:ascii="Times New Roman" w:eastAsia="Times New Roman" w:hAnsi="Times New Roman" w:cs="Times New Roman"/>
                <w:bCs/>
                <w:color w:val="000000"/>
                <w:sz w:val="24"/>
                <w:szCs w:val="24"/>
                <w:lang w:eastAsia="ro-RO"/>
              </w:rPr>
              <w:t xml:space="preserve">Substanta </w:t>
            </w:r>
            <w:r w:rsidRPr="005E6343">
              <w:rPr>
                <w:rFonts w:ascii="Times New Roman" w:eastAsia="Times New Roman" w:hAnsi="Times New Roman" w:cs="Times New Roman"/>
                <w:color w:val="000000"/>
                <w:sz w:val="24"/>
                <w:szCs w:val="24"/>
                <w:lang w:eastAsia="ro-RO"/>
              </w:rPr>
              <w:t>chimica periculoasa (</w:t>
            </w:r>
            <w:r w:rsidRPr="005E6343">
              <w:rPr>
                <w:rFonts w:ascii="Times New Roman" w:eastAsia="Times New Roman" w:hAnsi="Times New Roman" w:cs="Times New Roman"/>
                <w:bCs/>
                <w:color w:val="000000"/>
                <w:sz w:val="24"/>
                <w:szCs w:val="24"/>
                <w:lang w:eastAsia="ro-RO"/>
              </w:rPr>
              <w:t xml:space="preserve">Preparatul </w:t>
            </w:r>
            <w:r w:rsidRPr="005E6343">
              <w:rPr>
                <w:rFonts w:ascii="Times New Roman" w:eastAsia="Times New Roman" w:hAnsi="Times New Roman" w:cs="Times New Roman"/>
                <w:color w:val="000000"/>
                <w:sz w:val="24"/>
                <w:szCs w:val="24"/>
                <w:lang w:eastAsia="ro-RO"/>
              </w:rPr>
              <w:t>ch. Peric.)</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CB1ABC" w:rsidRPr="005E6343" w:rsidRDefault="00CB1ABC" w:rsidP="00D705F7">
            <w:pPr>
              <w:ind w:right="0"/>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Data intrarii in societate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B1ABC" w:rsidRPr="005E6343" w:rsidRDefault="00CB1ABC" w:rsidP="00D705F7">
            <w:pPr>
              <w:ind w:right="0"/>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Cantitate intrata, (unit.mas.)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B1ABC" w:rsidRPr="005E6343" w:rsidRDefault="00CB1ABC" w:rsidP="00D705F7">
            <w:pPr>
              <w:ind w:right="0"/>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Caracteristici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B1ABC" w:rsidRPr="005E6343" w:rsidRDefault="00CB1ABC" w:rsidP="00D705F7">
            <w:pPr>
              <w:ind w:right="0"/>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Ambalaje/tip SP intrata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B1ABC" w:rsidRPr="005E6343" w:rsidRDefault="00CB1ABC" w:rsidP="00D705F7">
            <w:pPr>
              <w:ind w:right="0"/>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Loc asigurare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B1ABC" w:rsidRPr="005E6343" w:rsidRDefault="00CB1ABC" w:rsidP="00D705F7">
            <w:pPr>
              <w:ind w:right="0"/>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Fise tehnice de securitate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B1ABC" w:rsidRPr="005E6343" w:rsidRDefault="00CB1ABC" w:rsidP="00D705F7">
            <w:pPr>
              <w:ind w:right="0"/>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Observatii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B1ABC" w:rsidRPr="005E6343" w:rsidRDefault="00CB1ABC" w:rsidP="00D705F7">
            <w:pPr>
              <w:ind w:right="0"/>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 xml:space="preserve">Nume prenume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B1ABC" w:rsidRPr="005E6343" w:rsidRDefault="00CB1ABC" w:rsidP="00D705F7">
            <w:pPr>
              <w:ind w:right="0"/>
              <w:rPr>
                <w:rFonts w:ascii="Times New Roman" w:eastAsia="Times New Roman" w:hAnsi="Times New Roman" w:cs="Times New Roman"/>
                <w:color w:val="000000"/>
                <w:sz w:val="24"/>
                <w:szCs w:val="24"/>
                <w:lang w:eastAsia="ro-RO"/>
              </w:rPr>
            </w:pPr>
            <w:r w:rsidRPr="005E6343">
              <w:rPr>
                <w:rFonts w:ascii="Times New Roman" w:eastAsia="Times New Roman" w:hAnsi="Times New Roman" w:cs="Times New Roman"/>
                <w:color w:val="000000"/>
                <w:sz w:val="24"/>
                <w:szCs w:val="24"/>
                <w:lang w:eastAsia="ro-RO"/>
              </w:rPr>
              <w:t>Semnatura</w:t>
            </w:r>
          </w:p>
        </w:tc>
      </w:tr>
    </w:tbl>
    <w:p w:rsidR="00D94AD2" w:rsidRPr="005E6343" w:rsidRDefault="00D94AD2" w:rsidP="00D94AD2">
      <w:pPr>
        <w:rPr>
          <w:rFonts w:ascii="Times New Roman" w:hAnsi="Times New Roman" w:cs="Times New Roman"/>
          <w:sz w:val="24"/>
          <w:szCs w:val="24"/>
        </w:rPr>
      </w:pPr>
    </w:p>
    <w:p w:rsidR="00CB1ABC" w:rsidRPr="005E6343" w:rsidRDefault="00CB1ABC" w:rsidP="00D94AD2">
      <w:pPr>
        <w:rPr>
          <w:rFonts w:ascii="Times New Roman" w:hAnsi="Times New Roman" w:cs="Times New Roman"/>
          <w:sz w:val="24"/>
          <w:szCs w:val="24"/>
        </w:rPr>
      </w:pPr>
    </w:p>
    <w:p w:rsidR="00CB1ABC" w:rsidRPr="005E6343" w:rsidRDefault="00CB1ABC" w:rsidP="00D94AD2">
      <w:pPr>
        <w:rPr>
          <w:rFonts w:ascii="Times New Roman" w:hAnsi="Times New Roman" w:cs="Times New Roman"/>
          <w:sz w:val="24"/>
          <w:szCs w:val="24"/>
        </w:rPr>
      </w:pPr>
    </w:p>
    <w:p w:rsidR="00CB1ABC" w:rsidRPr="005E6343" w:rsidRDefault="00CB1ABC" w:rsidP="00D94AD2">
      <w:pPr>
        <w:rPr>
          <w:rFonts w:ascii="Times New Roman" w:hAnsi="Times New Roman" w:cs="Times New Roman"/>
          <w:sz w:val="24"/>
          <w:szCs w:val="24"/>
        </w:rPr>
      </w:pPr>
    </w:p>
    <w:p w:rsidR="00CB1ABC" w:rsidRPr="005E6343" w:rsidRDefault="00CB1ABC" w:rsidP="00D94AD2">
      <w:pPr>
        <w:rPr>
          <w:rFonts w:ascii="Times New Roman" w:hAnsi="Times New Roman" w:cs="Times New Roman"/>
          <w:sz w:val="24"/>
          <w:szCs w:val="24"/>
        </w:rPr>
      </w:pPr>
    </w:p>
    <w:p w:rsidR="00CB1ABC" w:rsidRPr="005E6343" w:rsidRDefault="00CB1ABC" w:rsidP="00D94AD2">
      <w:pPr>
        <w:rPr>
          <w:rFonts w:ascii="Times New Roman" w:hAnsi="Times New Roman" w:cs="Times New Roman"/>
          <w:sz w:val="24"/>
          <w:szCs w:val="24"/>
        </w:rPr>
      </w:pPr>
    </w:p>
    <w:p w:rsidR="00CB1ABC" w:rsidRPr="005E6343" w:rsidRDefault="00CB1ABC" w:rsidP="00D94AD2">
      <w:pPr>
        <w:rPr>
          <w:rFonts w:ascii="Times New Roman" w:hAnsi="Times New Roman" w:cs="Times New Roman"/>
          <w:sz w:val="24"/>
          <w:szCs w:val="24"/>
        </w:rPr>
      </w:pPr>
    </w:p>
    <w:p w:rsidR="00CB1ABC" w:rsidRPr="005E6343" w:rsidRDefault="00CB1ABC" w:rsidP="00D94AD2">
      <w:pPr>
        <w:rPr>
          <w:rFonts w:ascii="Times New Roman" w:hAnsi="Times New Roman" w:cs="Times New Roman"/>
          <w:sz w:val="24"/>
          <w:szCs w:val="24"/>
        </w:rPr>
      </w:pPr>
    </w:p>
    <w:p w:rsidR="00CB1ABC" w:rsidRPr="005E6343" w:rsidRDefault="00CB1ABC" w:rsidP="00D94AD2">
      <w:pPr>
        <w:rPr>
          <w:rFonts w:ascii="Times New Roman" w:hAnsi="Times New Roman" w:cs="Times New Roman"/>
          <w:sz w:val="24"/>
          <w:szCs w:val="24"/>
        </w:rPr>
        <w:sectPr w:rsidR="00CB1ABC" w:rsidRPr="005E6343">
          <w:pgSz w:w="16838" w:h="11906" w:orient="landscape"/>
          <w:pgMar w:top="1411" w:right="1411" w:bottom="1411" w:left="1411" w:header="706" w:footer="706" w:gutter="0"/>
          <w:cols w:space="720"/>
          <w:docGrid w:linePitch="360"/>
        </w:sectPr>
      </w:pPr>
    </w:p>
    <w:p w:rsidR="00E0201B" w:rsidRPr="005E6343" w:rsidRDefault="00E0201B" w:rsidP="00E0201B">
      <w:pPr>
        <w:rPr>
          <w:rFonts w:ascii="Times New Roman" w:hAnsi="Times New Roman" w:cs="Times New Roman"/>
          <w:b/>
          <w:sz w:val="24"/>
          <w:szCs w:val="24"/>
        </w:rPr>
      </w:pPr>
    </w:p>
    <w:sectPr w:rsidR="00E0201B" w:rsidRPr="005E6343" w:rsidSect="00D72B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A4" w:rsidRDefault="007D4DA4" w:rsidP="00D14386">
      <w:r>
        <w:separator/>
      </w:r>
    </w:p>
  </w:endnote>
  <w:endnote w:type="continuationSeparator" w:id="0">
    <w:p w:rsidR="007D4DA4" w:rsidRDefault="007D4DA4" w:rsidP="00D14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Gungsuh">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SimSun"/>
    <w:panose1 w:val="00000000000000000000"/>
    <w:charset w:val="86"/>
    <w:family w:val="auto"/>
    <w:notTrueType/>
    <w:pitch w:val="default"/>
    <w:sig w:usb0="00000000" w:usb1="080E0000" w:usb2="00000010" w:usb3="00000000" w:csb0="00040000" w:csb1="00000000"/>
  </w:font>
  <w:font w:name="Arial-BoldMT">
    <w:altName w:val="Arial Unicode MS"/>
    <w:panose1 w:val="00000000000000000000"/>
    <w:charset w:val="86"/>
    <w:family w:val="auto"/>
    <w:notTrueType/>
    <w:pitch w:val="default"/>
    <w:sig w:usb0="00000000" w:usb1="080E0000" w:usb2="00000010" w:usb3="00000000" w:csb0="00040000" w:csb1="00000000"/>
  </w:font>
  <w:font w:name="TimesNewRomanPS-BoldMT">
    <w:altName w:val="MS Gothic"/>
    <w:panose1 w:val="00000000000000000000"/>
    <w:charset w:val="00"/>
    <w:family w:val="roman"/>
    <w:notTrueType/>
    <w:pitch w:val="default"/>
    <w:sig w:usb0="00000000" w:usb1="080F0000" w:usb2="00000010" w:usb3="00000000" w:csb0="0006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FC" w:rsidRDefault="00E81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EFC" w:rsidRDefault="00E81E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FC" w:rsidRPr="000E00EF" w:rsidRDefault="00E81EFC" w:rsidP="00426E6C">
    <w:pPr>
      <w:pStyle w:val="Header"/>
      <w:jc w:val="center"/>
      <w:rPr>
        <w:rFonts w:ascii="Times New Roman" w:hAnsi="Times New Roman" w:cs="Times New Roman"/>
        <w:b/>
        <w:sz w:val="24"/>
        <w:szCs w:val="24"/>
      </w:rPr>
    </w:pPr>
    <w:r w:rsidRPr="00C41595">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36.35pt;margin-top:1.9pt;width:41.9pt;height:34.45pt;z-index:-251630592">
          <v:imagedata r:id="rId1" o:title=""/>
        </v:shape>
        <o:OLEObject Type="Embed" ProgID="CorelDRAW.Graphic.13" ShapeID="_x0000_s2073" DrawAspect="Content" ObjectID="_1571050705" r:id="rId2"/>
      </w:pict>
    </w:r>
    <w:r w:rsidRPr="00C41595">
      <w:rPr>
        <w:rFonts w:ascii="Garamond" w:hAnsi="Garamond"/>
        <w:noProof/>
        <w:sz w:val="24"/>
        <w:szCs w:val="24"/>
        <w:lang w:eastAsia="ro-RO"/>
      </w:rPr>
      <w:pict>
        <v:shapetype id="_x0000_t32" coordsize="21600,21600" o:spt="32" o:oned="t" path="m,l21600,21600e" filled="f">
          <v:path arrowok="t" fillok="f" o:connecttype="none"/>
          <o:lock v:ext="edit" shapetype="t"/>
        </v:shapetype>
        <v:shape id="AutoShape 26" o:spid="_x0000_s2125" type="#_x0000_t32" style="position:absolute;left:0;text-align:left;margin-left:.3pt;margin-top:11.05pt;width:480.45pt;height:0;z-index:2516869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mJIgIAAD4EAAAOAAAAZHJzL2Uyb0RvYy54bWysU02P2yAQvVfqf0DcE9upk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" strokecolor="#00214e" strokeweight="1.5pt"/>
      </w:pict>
    </w:r>
    <w:r w:rsidRPr="000E00EF">
      <w:rPr>
        <w:rFonts w:ascii="Times New Roman" w:hAnsi="Times New Roman" w:cs="Times New Roman"/>
        <w:b/>
        <w:sz w:val="24"/>
        <w:szCs w:val="24"/>
      </w:rPr>
      <w:t>1</w:t>
    </w:r>
  </w:p>
  <w:p w:rsidR="00E81EFC" w:rsidRPr="00031084" w:rsidRDefault="00E81EFC" w:rsidP="00426E6C">
    <w:pPr>
      <w:pStyle w:val="Header"/>
      <w:jc w:val="center"/>
      <w:rPr>
        <w:rFonts w:ascii="Garamond" w:hAnsi="Garamond"/>
        <w:b/>
        <w:sz w:val="24"/>
        <w:szCs w:val="24"/>
      </w:rPr>
    </w:pPr>
    <w:r w:rsidRPr="00031084">
      <w:rPr>
        <w:rFonts w:ascii="Garamond" w:hAnsi="Garamond"/>
        <w:b/>
        <w:sz w:val="24"/>
        <w:szCs w:val="24"/>
      </w:rPr>
      <w:t>AGENŢIA PENTRU PROTECŢIA MEDIULUI BUZĂU</w:t>
    </w:r>
  </w:p>
  <w:p w:rsidR="00E81EFC" w:rsidRPr="00031084" w:rsidRDefault="00E81EFC" w:rsidP="00426E6C">
    <w:pPr>
      <w:pStyle w:val="Header"/>
      <w:jc w:val="center"/>
      <w:rPr>
        <w:rFonts w:ascii="Garamond" w:hAnsi="Garamond"/>
        <w:sz w:val="24"/>
        <w:szCs w:val="24"/>
      </w:rPr>
    </w:pPr>
    <w:r w:rsidRPr="00031084">
      <w:rPr>
        <w:rFonts w:ascii="Garamond" w:hAnsi="Garamond"/>
        <w:sz w:val="24"/>
        <w:szCs w:val="24"/>
      </w:rPr>
      <w:t>Str. Democraţiei, nr. 11, Buzău, Cod 120018</w:t>
    </w:r>
  </w:p>
  <w:p w:rsidR="00E81EFC" w:rsidRDefault="00E81EFC" w:rsidP="00426E6C">
    <w:pPr>
      <w:pStyle w:val="Footer"/>
      <w:jc w:val="center"/>
      <w:rPr>
        <w:rFonts w:ascii="Garamond" w:hAnsi="Garamond"/>
        <w:sz w:val="24"/>
        <w:szCs w:val="24"/>
      </w:rPr>
    </w:pPr>
    <w:r w:rsidRPr="00031084">
      <w:rPr>
        <w:rFonts w:ascii="Garamond" w:hAnsi="Garamond"/>
        <w:sz w:val="24"/>
        <w:szCs w:val="24"/>
      </w:rPr>
      <w:t xml:space="preserve">E-mail: </w:t>
    </w:r>
    <w:hyperlink r:id="rId3" w:history="1">
      <w:r w:rsidRPr="00031084">
        <w:rPr>
          <w:rStyle w:val="Hyperlink"/>
          <w:rFonts w:ascii="Garamond" w:hAnsi="Garamond"/>
          <w:color w:val="auto"/>
          <w:sz w:val="24"/>
          <w:szCs w:val="24"/>
        </w:rPr>
        <w:t>office@apmbz.anpm.ro</w:t>
      </w:r>
    </w:hyperlink>
    <w:r w:rsidRPr="00031084">
      <w:rPr>
        <w:rFonts w:ascii="Garamond" w:hAnsi="Garamond"/>
        <w:sz w:val="24"/>
        <w:szCs w:val="24"/>
      </w:rPr>
      <w:t>; Tel: 0238.413117; 0238.719693; Fax: 0238414551</w:t>
    </w:r>
  </w:p>
  <w:p w:rsidR="00E81EFC" w:rsidRPr="00031084" w:rsidRDefault="00E81EFC" w:rsidP="00426E6C">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FC" w:rsidRDefault="00E81EFC" w:rsidP="00426E6C">
    <w:pPr>
      <w:pStyle w:val="Header"/>
      <w:jc w:val="center"/>
      <w:rPr>
        <w:rFonts w:ascii="Garamond" w:hAnsi="Garamond"/>
        <w:b/>
        <w:sz w:val="24"/>
        <w:szCs w:val="24"/>
      </w:rPr>
    </w:pPr>
    <w:r w:rsidRPr="00C41595">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46.65pt;margin-top:-6.8pt;width:41.9pt;height:34.45pt;z-index:-251632640">
          <v:imagedata r:id="rId1" o:title=""/>
        </v:shape>
        <o:OLEObject Type="Embed" ProgID="CorelDRAW.Graphic.13" ShapeID="_x0000_s2071" DrawAspect="Content" ObjectID="_1571050707" r:id="rId2"/>
      </w:pict>
    </w:r>
  </w:p>
  <w:p w:rsidR="00E81EFC" w:rsidRPr="00B10641" w:rsidRDefault="00E81EFC" w:rsidP="00426E6C">
    <w:pPr>
      <w:pStyle w:val="Header"/>
      <w:jc w:val="center"/>
      <w:rPr>
        <w:rFonts w:ascii="Garamond" w:hAnsi="Garamond"/>
        <w:b/>
        <w:sz w:val="24"/>
        <w:szCs w:val="24"/>
      </w:rPr>
    </w:pPr>
    <w:r w:rsidRPr="00C41595">
      <w:rPr>
        <w:rFonts w:ascii="Garamond" w:hAnsi="Garamond"/>
        <w:noProof/>
        <w:sz w:val="24"/>
        <w:szCs w:val="24"/>
        <w:lang w:eastAsia="ro-RO"/>
      </w:rPr>
      <w:pict>
        <v:shapetype id="_x0000_t32" coordsize="21600,21600" o:spt="32" o:oned="t" path="m,l21600,21600e" filled="f">
          <v:path arrowok="t" fillok="f" o:connecttype="none"/>
          <o:lock v:ext="edit" shapetype="t"/>
        </v:shapetype>
        <v:shape id="AutoShape 24" o:spid="_x0000_s2124" type="#_x0000_t32" style="position:absolute;left:0;text-align:left;margin-left:-11.25pt;margin-top:-2.75pt;width:492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jVJAIAAEA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cEjVJAIAAEAEAAAOAAAAAAAAAAAAAAAAAC4CAABkcnMvZTJvRG9j&#10;LnhtbFBLAQItABQABgAIAAAAIQAPMT6c3wAAAAkBAAAPAAAAAAAAAAAAAAAAAH4EAABkcnMvZG93&#10;bnJldi54bWxQSwUGAAAAAAQABADzAAAAigUAAAAA&#10;" strokecolor="#00214e" strokeweight="1.5pt"/>
      </w:pict>
    </w:r>
    <w:r w:rsidRPr="00B10641">
      <w:rPr>
        <w:rFonts w:ascii="Garamond" w:hAnsi="Garamond"/>
        <w:b/>
        <w:sz w:val="24"/>
        <w:szCs w:val="24"/>
      </w:rPr>
      <w:t xml:space="preserve">AGENŢIA PENTRU PROTECŢIA MEDIULUI </w:t>
    </w:r>
    <w:smartTag w:uri="urn:schemas-microsoft-com:office:smarttags" w:element="place">
      <w:smartTag w:uri="urn:schemas-microsoft-com:office:smarttags" w:element="City">
        <w:r w:rsidRPr="00B10641">
          <w:rPr>
            <w:rFonts w:ascii="Garamond" w:hAnsi="Garamond"/>
            <w:b/>
            <w:sz w:val="24"/>
            <w:szCs w:val="24"/>
          </w:rPr>
          <w:t>BUZĂU</w:t>
        </w:r>
      </w:smartTag>
    </w:smartTag>
  </w:p>
  <w:p w:rsidR="00E81EFC" w:rsidRPr="00B10641" w:rsidRDefault="00E81EFC" w:rsidP="00426E6C">
    <w:pPr>
      <w:pStyle w:val="Header"/>
      <w:jc w:val="center"/>
      <w:rPr>
        <w:rFonts w:ascii="Garamond" w:hAnsi="Garamond"/>
        <w:sz w:val="24"/>
        <w:szCs w:val="24"/>
      </w:rPr>
    </w:pPr>
    <w:r w:rsidRPr="00B10641">
      <w:rPr>
        <w:rFonts w:ascii="Garamond" w:hAnsi="Garamond"/>
        <w:sz w:val="24"/>
        <w:szCs w:val="24"/>
      </w:rPr>
      <w:t>Str. Democraţiei, nr. 11, Buzău, Cod 120018</w:t>
    </w:r>
  </w:p>
  <w:p w:rsidR="00E81EFC" w:rsidRDefault="00E81EFC" w:rsidP="00426E6C">
    <w:pPr>
      <w:pStyle w:val="Footer"/>
      <w:jc w:val="center"/>
    </w:pPr>
    <w:r w:rsidRPr="00B10641">
      <w:rPr>
        <w:rFonts w:ascii="Garamond" w:hAnsi="Garamond"/>
        <w:sz w:val="24"/>
        <w:szCs w:val="24"/>
      </w:rPr>
      <w:t xml:space="preserve">E-mail: </w:t>
    </w:r>
    <w:hyperlink r:id="rId3" w:history="1">
      <w:r w:rsidRPr="00B10641">
        <w:rPr>
          <w:rStyle w:val="Hyperlink"/>
          <w:rFonts w:ascii="Garamond" w:hAnsi="Garamond"/>
          <w:sz w:val="24"/>
          <w:szCs w:val="24"/>
        </w:rPr>
        <w:t>office@apmbz.anpm.ro</w:t>
      </w:r>
    </w:hyperlink>
    <w:r w:rsidRPr="00B10641">
      <w:rPr>
        <w:rFonts w:ascii="Garamond" w:hAnsi="Garamond"/>
        <w:sz w:val="24"/>
        <w:szCs w:val="24"/>
      </w:rPr>
      <w:t>; Tel: 0238.413117</w:t>
    </w:r>
    <w:r>
      <w:rPr>
        <w:rFonts w:ascii="Garamond" w:hAnsi="Garamond"/>
        <w:sz w:val="24"/>
        <w:szCs w:val="24"/>
      </w:rPr>
      <w:t>; 0238.719693; Fax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FC" w:rsidRDefault="00E81EFC">
    <w:r>
      <w:rPr>
        <w:noProof/>
        <w:lang w:eastAsia="ro-RO"/>
      </w:rPr>
      <w:pict>
        <v:shapetype id="_x0000_t202" coordsize="21600,21600" o:spt="202" path="m,l,21600r21600,l21600,xe">
          <v:stroke joinstyle="miter"/>
          <v:path gradientshapeok="t" o:connecttype="rect"/>
        </v:shapetype>
        <v:shape id="Text Box 1" o:spid="_x0000_s2123" type="#_x0000_t202" style="position:absolute;left:0;text-align:left;margin-left:559.45pt;margin-top:816.15pt;width:8.4pt;height:6.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" filled="f" stroked="f">
          <v:textbox style="mso-next-textbox:#Text Box 1;mso-fit-shape-to-text:t" inset="0,0,0,0">
            <w:txbxContent>
              <w:p w:rsidR="00E81EFC" w:rsidRDefault="00E81EFC">
                <w:pPr>
                  <w:pStyle w:val="Headerorfooter1"/>
                  <w:shd w:val="clear" w:color="auto" w:fill="auto"/>
                  <w:spacing w:line="240" w:lineRule="auto"/>
                </w:pPr>
                <w:r w:rsidRPr="00C41595">
                  <w:fldChar w:fldCharType="begin"/>
                </w:r>
                <w:r>
                  <w:instrText xml:space="preserve"> PAGE \* MERGEFORMAT </w:instrText>
                </w:r>
                <w:r w:rsidRPr="00C41595">
                  <w:fldChar w:fldCharType="separate"/>
                </w:r>
                <w:r w:rsidRPr="00865E5B">
                  <w:rPr>
                    <w:rStyle w:val="Headerorfooter95pt"/>
                    <w:color w:val="000000"/>
                  </w:rPr>
                  <w:t>1</w:t>
                </w:r>
                <w:r>
                  <w:rPr>
                    <w:rStyle w:val="Headerorfooter95pt"/>
                    <w:color w:val="000000"/>
                  </w:rPr>
                  <w:fldChar w:fldCharType="end"/>
                </w:r>
              </w:p>
            </w:txbxContent>
          </v:textbox>
          <w10:wrap anchorx="page" anchory="page"/>
        </v:shape>
      </w:pict>
    </w:r>
    <w:r>
      <w:rPr>
        <w:vanish/>
        <w:sz w:val="2"/>
        <w:szCs w:val="2"/>
      </w:rPr>
      <w:cr/>
      <w:t xml:space="preserve">ctrice la consumatorii eligibili nr. 454 E din data de 28.09.2012 încheiat cu SC GDF SUEZ ENERGY ROMANIA SA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FC" w:rsidRPr="000E00EF" w:rsidRDefault="00E81EFC" w:rsidP="00B47695">
    <w:pPr>
      <w:pStyle w:val="Header"/>
      <w:tabs>
        <w:tab w:val="left" w:pos="330"/>
      </w:tabs>
      <w:jc w:val="center"/>
      <w:rPr>
        <w:rFonts w:ascii="Times New Roman" w:hAnsi="Times New Roman" w:cs="Times New Roman"/>
        <w:b/>
        <w:sz w:val="24"/>
        <w:szCs w:val="24"/>
      </w:rPr>
    </w:pPr>
    <w:r w:rsidRPr="00C41595">
      <w:rPr>
        <w:rFonts w:ascii="Times New Roman" w:hAnsi="Times New Roman" w:cs="Times New Roman"/>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left:0;text-align:left;margin-left:-23.75pt;margin-top:2.75pt;width:41.9pt;height:34.45pt;z-index:-251624448">
          <v:imagedata r:id="rId1" o:title=""/>
        </v:shape>
        <o:OLEObject Type="Embed" ProgID="CorelDRAW.Graphic.13" ShapeID="_x0000_s2121" DrawAspect="Content" ObjectID="_1571050708" r:id="rId2"/>
      </w:pict>
    </w:r>
    <w:r w:rsidRPr="00C41595">
      <w:rPr>
        <w:rFonts w:ascii="Times New Roman" w:hAnsi="Times New Roman" w:cs="Times New Roman"/>
        <w:noProof/>
        <w:sz w:val="24"/>
        <w:szCs w:val="24"/>
        <w:lang w:eastAsia="ro-RO"/>
      </w:rPr>
      <w:pict>
        <v:shapetype id="_x0000_t32" coordsize="21600,21600" o:spt="32" o:oned="t" path="m,l21600,21600e" filled="f">
          <v:path arrowok="t" fillok="f" o:connecttype="none"/>
          <o:lock v:ext="edit" shapetype="t"/>
        </v:shapetype>
        <v:shape id="AutoShape 72" o:spid="_x0000_s2122" type="#_x0000_t32" style="position:absolute;left:0;text-align:left;margin-left:18.15pt;margin-top:10.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" strokecolor="#00214e" strokeweight="1.5pt"/>
      </w:pict>
    </w:r>
    <w:r>
      <w:tab/>
    </w:r>
    <w:r>
      <w:tab/>
    </w:r>
    <w:sdt>
      <w:sdtPr>
        <w:id w:val="-1027405848"/>
        <w:docPartObj>
          <w:docPartGallery w:val="Page Numbers (Bottom of Page)"/>
          <w:docPartUnique/>
        </w:docPartObj>
      </w:sdtPr>
      <w:sdtEndPr>
        <w:rPr>
          <w:noProof/>
        </w:rPr>
      </w:sdtEndPr>
      <w:sdtContent>
        <w:fldSimple w:instr=" PAGE   \* MERGEFORMAT ">
          <w:r>
            <w:rPr>
              <w:noProof/>
            </w:rPr>
            <w:t>63</w:t>
          </w:r>
        </w:fldSimple>
      </w:sdtContent>
    </w:sdt>
    <w:r>
      <w:rPr>
        <w:noProof/>
      </w:rPr>
      <w:tab/>
    </w:r>
  </w:p>
  <w:p w:rsidR="00E81EFC" w:rsidRPr="00D92A8F" w:rsidRDefault="00E81EFC" w:rsidP="000E00EF">
    <w:pPr>
      <w:pStyle w:val="Header"/>
      <w:jc w:val="center"/>
      <w:rPr>
        <w:rFonts w:ascii="Times New Roman" w:hAnsi="Times New Roman" w:cs="Times New Roman"/>
        <w:b/>
        <w:sz w:val="24"/>
        <w:szCs w:val="24"/>
      </w:rPr>
    </w:pPr>
    <w:r w:rsidRPr="00D92A8F">
      <w:rPr>
        <w:rFonts w:ascii="Times New Roman" w:hAnsi="Times New Roman" w:cs="Times New Roman"/>
        <w:b/>
        <w:sz w:val="24"/>
        <w:szCs w:val="24"/>
      </w:rPr>
      <w:t>AGENŢIA PENTRU PROTECŢIA MEDIULUI BUZĂU</w:t>
    </w:r>
  </w:p>
  <w:p w:rsidR="00E81EFC" w:rsidRPr="00D92A8F" w:rsidRDefault="00E81EFC" w:rsidP="000E00EF">
    <w:pPr>
      <w:pStyle w:val="Header"/>
      <w:jc w:val="center"/>
      <w:rPr>
        <w:rFonts w:ascii="Times New Roman" w:hAnsi="Times New Roman" w:cs="Times New Roman"/>
        <w:sz w:val="24"/>
        <w:szCs w:val="24"/>
      </w:rPr>
    </w:pPr>
    <w:r w:rsidRPr="00D92A8F">
      <w:rPr>
        <w:rFonts w:ascii="Times New Roman" w:hAnsi="Times New Roman" w:cs="Times New Roman"/>
        <w:sz w:val="24"/>
        <w:szCs w:val="24"/>
      </w:rPr>
      <w:t>Str. Democraţiei, nr. 11, Buzău, Cod 120018</w:t>
    </w:r>
  </w:p>
  <w:p w:rsidR="00E81EFC" w:rsidRDefault="00E81EFC" w:rsidP="000E00EF">
    <w:pPr>
      <w:pStyle w:val="Footer"/>
      <w:jc w:val="center"/>
      <w:rPr>
        <w:rFonts w:ascii="Times New Roman" w:hAnsi="Times New Roman" w:cs="Times New Roman"/>
        <w:sz w:val="24"/>
        <w:szCs w:val="24"/>
      </w:rPr>
    </w:pPr>
    <w:r w:rsidRPr="00D92A8F">
      <w:rPr>
        <w:rFonts w:ascii="Times New Roman" w:hAnsi="Times New Roman" w:cs="Times New Roman"/>
        <w:sz w:val="24"/>
        <w:szCs w:val="24"/>
      </w:rPr>
      <w:t xml:space="preserve">E-mail: </w:t>
    </w:r>
    <w:hyperlink r:id="rId3" w:history="1">
      <w:r w:rsidRPr="00D92A8F">
        <w:rPr>
          <w:rStyle w:val="Hyperlink"/>
          <w:rFonts w:ascii="Times New Roman" w:hAnsi="Times New Roman" w:cs="Times New Roman"/>
          <w:sz w:val="24"/>
          <w:szCs w:val="24"/>
        </w:rPr>
        <w:t>office@apmbz.anpm.ro</w:t>
      </w:r>
    </w:hyperlink>
    <w:r w:rsidRPr="00D92A8F">
      <w:rPr>
        <w:rFonts w:ascii="Times New Roman" w:hAnsi="Times New Roman" w:cs="Times New Roman"/>
        <w:sz w:val="24"/>
        <w:szCs w:val="24"/>
      </w:rPr>
      <w:t>; Tel: 0238.413117; 0238.719693; Fax0238414551</w:t>
    </w:r>
  </w:p>
  <w:p w:rsidR="00E81EFC" w:rsidRPr="00D92A8F" w:rsidRDefault="00E81EFC" w:rsidP="000E00EF">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A4" w:rsidRDefault="007D4DA4" w:rsidP="00D14386">
      <w:r>
        <w:separator/>
      </w:r>
    </w:p>
  </w:footnote>
  <w:footnote w:type="continuationSeparator" w:id="0">
    <w:p w:rsidR="007D4DA4" w:rsidRDefault="007D4DA4" w:rsidP="00D14386">
      <w:r>
        <w:continuationSeparator/>
      </w:r>
    </w:p>
  </w:footnote>
  <w:footnote w:id="1">
    <w:p w:rsidR="00E81EFC" w:rsidRDefault="00E81EFC"/>
    <w:p w:rsidR="00E81EFC" w:rsidRPr="00E34F20" w:rsidRDefault="00E81EFC" w:rsidP="00E34F20">
      <w:pPr>
        <w:pStyle w:val="FootnoteText"/>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FC" w:rsidRDefault="00E81EFC" w:rsidP="00426E6C">
    <w:pPr>
      <w:pStyle w:val="Header"/>
      <w:jc w:val="center"/>
      <w:rPr>
        <w:b/>
        <w:color w:val="00214E"/>
        <w:sz w:val="32"/>
        <w:szCs w:val="32"/>
      </w:rPr>
    </w:pPr>
  </w:p>
  <w:p w:rsidR="00E81EFC" w:rsidRPr="00CA46AD" w:rsidRDefault="00E81EFC" w:rsidP="00CA46AD">
    <w:pPr>
      <w:pStyle w:val="Header"/>
      <w:ind w:right="562"/>
      <w:jc w:val="center"/>
      <w:rPr>
        <w:rFonts w:ascii="Times New Roman" w:hAnsi="Times New Roman" w:cs="Times New Roman"/>
        <w:lang w:eastAsia="ar-SA"/>
      </w:rPr>
    </w:pPr>
    <w:r w:rsidRPr="00CA46AD">
      <w:rPr>
        <w:rFonts w:ascii="Times New Roman" w:hAnsi="Times New Roman" w:cs="Times New Roman"/>
        <w:noProof/>
        <w:lang w:eastAsia="ro-RO"/>
      </w:rPr>
      <w:drawing>
        <wp:anchor distT="0" distB="0" distL="114300" distR="114300" simplePos="0" relativeHeight="251657216" behindDoc="0" locked="0" layoutInCell="1" allowOverlap="1">
          <wp:simplePos x="0" y="0"/>
          <wp:positionH relativeFrom="column">
            <wp:posOffset>-6985</wp:posOffset>
          </wp:positionH>
          <wp:positionV relativeFrom="paragraph">
            <wp:posOffset>10942</wp:posOffset>
          </wp:positionV>
          <wp:extent cx="612775" cy="628015"/>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635"/>
                  <a:stretch>
                    <a:fillRect/>
                  </a:stretch>
                </pic:blipFill>
                <pic:spPr bwMode="auto">
                  <a:xfrm>
                    <a:off x="0" y="0"/>
                    <a:ext cx="612775" cy="628015"/>
                  </a:xfrm>
                  <a:prstGeom prst="rect">
                    <a:avLst/>
                  </a:prstGeom>
                  <a:noFill/>
                </pic:spPr>
              </pic:pic>
            </a:graphicData>
          </a:graphic>
        </wp:anchor>
      </w:drawing>
    </w: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434.3pt;margin-top:.3pt;width:52pt;height:43.8pt;z-index:-251627520;mso-position-horizontal-relative:text;mso-position-vertical-relative:text">
          <v:imagedata r:id="rId2" o:title=""/>
        </v:shape>
        <o:OLEObject Type="Embed" ProgID="CorelDRAW.Graphic.13" ShapeID="_x0000_s2076" DrawAspect="Content" ObjectID="_1571050704" r:id="rId3"/>
      </w:pict>
    </w:r>
    <w:r w:rsidRPr="00CA46AD">
      <w:rPr>
        <w:rFonts w:ascii="Times New Roman" w:hAnsi="Times New Roman" w:cs="Times New Roman"/>
        <w:b/>
        <w:color w:val="00214E"/>
        <w:sz w:val="32"/>
        <w:szCs w:val="32"/>
      </w:rPr>
      <w:t xml:space="preserve">Ministerul Mediului </w:t>
    </w:r>
  </w:p>
  <w:p w:rsidR="00E81EFC" w:rsidRPr="00CA46AD" w:rsidRDefault="00E81EFC" w:rsidP="00CA46AD">
    <w:pPr>
      <w:pStyle w:val="Header"/>
      <w:ind w:right="562"/>
      <w:jc w:val="center"/>
      <w:rPr>
        <w:rFonts w:ascii="Times New Roman" w:hAnsi="Times New Roman" w:cs="Times New Roman"/>
        <w:b/>
        <w:sz w:val="36"/>
        <w:szCs w:val="36"/>
        <w:lang w:eastAsia="ar-SA"/>
      </w:rPr>
    </w:pPr>
    <w:r w:rsidRPr="00CA46AD">
      <w:rPr>
        <w:rFonts w:ascii="Times New Roman" w:hAnsi="Times New Roman" w:cs="Times New Roman"/>
        <w:b/>
        <w:color w:val="00214E"/>
        <w:sz w:val="36"/>
        <w:szCs w:val="36"/>
      </w:rPr>
      <w:t>Agenţia Naţională pentru Protecţia Mediului</w:t>
    </w:r>
  </w:p>
  <w:p w:rsidR="00E81EFC" w:rsidRPr="00CA46AD" w:rsidRDefault="00E81EFC" w:rsidP="00CA46AD">
    <w:pPr>
      <w:pStyle w:val="Header"/>
      <w:ind w:right="562"/>
      <w:rPr>
        <w:rFonts w:ascii="Times New Roman" w:hAnsi="Times New Roman" w:cs="Times New Roman"/>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E81EFC" w:rsidRPr="00CA46AD" w:rsidTr="00426E6C">
      <w:tc>
        <w:tcPr>
          <w:tcW w:w="9833" w:type="dxa"/>
          <w:tcBorders>
            <w:top w:val="single" w:sz="8" w:space="0" w:color="000000"/>
            <w:bottom w:val="single" w:sz="8" w:space="0" w:color="000000"/>
          </w:tcBorders>
          <w:shd w:val="clear" w:color="auto" w:fill="DBE5F1"/>
        </w:tcPr>
        <w:p w:rsidR="00E81EFC" w:rsidRPr="00CA46AD" w:rsidRDefault="00E81EFC" w:rsidP="00CA46AD">
          <w:pPr>
            <w:pStyle w:val="Header"/>
            <w:spacing w:before="120"/>
            <w:ind w:right="562"/>
            <w:jc w:val="center"/>
            <w:rPr>
              <w:rFonts w:ascii="Times New Roman" w:hAnsi="Times New Roman" w:cs="Times New Roman"/>
              <w:b/>
              <w:bCs/>
              <w:color w:val="00214E"/>
              <w:sz w:val="36"/>
              <w:szCs w:val="36"/>
            </w:rPr>
          </w:pPr>
          <w:r w:rsidRPr="00CA46AD">
            <w:rPr>
              <w:rFonts w:ascii="Times New Roman" w:hAnsi="Times New Roman" w:cs="Times New Roman"/>
              <w:b/>
              <w:bCs/>
              <w:color w:val="00214E"/>
              <w:sz w:val="36"/>
              <w:szCs w:val="36"/>
            </w:rPr>
            <w:t>Agenţia pentru Protecţia Mediului Buzău</w:t>
          </w:r>
        </w:p>
      </w:tc>
    </w:tr>
  </w:tbl>
  <w:p w:rsidR="00E81EFC" w:rsidRPr="00ED4151" w:rsidRDefault="00E81EFC" w:rsidP="007C7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FC" w:rsidRPr="001E5BAA" w:rsidRDefault="00E81EFC" w:rsidP="00426E6C">
    <w:pPr>
      <w:pStyle w:val="Header"/>
      <w:jc w:val="center"/>
      <w:rPr>
        <w:rFonts w:cs="Calibri"/>
        <w:lang w:eastAsia="ar-SA"/>
      </w:rPr>
    </w:pPr>
    <w:r w:rsidRPr="00C415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34.3pt;margin-top:.3pt;width:52pt;height:43.8pt;z-index:-251633664">
          <v:imagedata r:id="rId1" o:title=""/>
        </v:shape>
        <o:OLEObject Type="Embed" ProgID="CorelDRAW.Graphic.13" ShapeID="_x0000_s2070" DrawAspect="Content" ObjectID="_1571050706" r:id="rId2"/>
      </w:pict>
    </w:r>
    <w:r>
      <w:rPr>
        <w:rFonts w:cs="Calibri"/>
        <w:noProof/>
        <w:lang w:eastAsia="ro-RO"/>
      </w:rPr>
      <w:drawing>
        <wp:anchor distT="0" distB="0" distL="114300" distR="114300" simplePos="0" relativeHeight="251664384"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635"/>
                  <a:stretch>
                    <a:fillRect/>
                  </a:stretch>
                </pic:blipFill>
                <pic:spPr bwMode="auto">
                  <a:xfrm>
                    <a:off x="0" y="0"/>
                    <a:ext cx="612775" cy="628015"/>
                  </a:xfrm>
                  <a:prstGeom prst="rect">
                    <a:avLst/>
                  </a:prstGeom>
                  <a:noFill/>
                </pic:spPr>
              </pic:pic>
            </a:graphicData>
          </a:graphic>
        </wp:anchor>
      </w:drawing>
    </w:r>
    <w:r w:rsidRPr="00B03B20">
      <w:rPr>
        <w:b/>
        <w:color w:val="00214E"/>
        <w:sz w:val="32"/>
        <w:szCs w:val="32"/>
      </w:rPr>
      <w:t xml:space="preserve">Ministerul Mediului şi </w:t>
    </w:r>
    <w:r>
      <w:rPr>
        <w:b/>
        <w:color w:val="00214E"/>
        <w:sz w:val="32"/>
        <w:szCs w:val="32"/>
      </w:rPr>
      <w:t>Schimbărilor Climatice</w:t>
    </w:r>
  </w:p>
  <w:p w:rsidR="00E81EFC" w:rsidRDefault="00E81EFC" w:rsidP="00426E6C">
    <w:pPr>
      <w:pStyle w:val="Header"/>
      <w:jc w:val="center"/>
      <w:rPr>
        <w:rFonts w:cs="Calibri"/>
        <w:b/>
        <w:sz w:val="36"/>
        <w:szCs w:val="36"/>
        <w:lang w:eastAsia="ar-SA"/>
      </w:rPr>
    </w:pPr>
    <w:r w:rsidRPr="0007594F">
      <w:rPr>
        <w:rFonts w:ascii="Garamond" w:hAnsi="Garamond"/>
        <w:b/>
        <w:color w:val="00214E"/>
        <w:sz w:val="36"/>
        <w:szCs w:val="36"/>
      </w:rPr>
      <w:t>Agenţia Naţională pentru Protecţia Mediului</w:t>
    </w:r>
  </w:p>
  <w:p w:rsidR="00E81EFC" w:rsidRPr="0007594F" w:rsidRDefault="00E81EFC" w:rsidP="00426E6C">
    <w:pPr>
      <w:pStyle w:val="Header"/>
      <w:rPr>
        <w:rFonts w:cs="Calibri"/>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E81EFC" w:rsidRPr="00996543" w:rsidTr="00426E6C">
      <w:tc>
        <w:tcPr>
          <w:tcW w:w="9833" w:type="dxa"/>
          <w:tcBorders>
            <w:top w:val="single" w:sz="8" w:space="0" w:color="000000"/>
            <w:bottom w:val="single" w:sz="8" w:space="0" w:color="000000"/>
          </w:tcBorders>
          <w:shd w:val="clear" w:color="auto" w:fill="DBE5F1"/>
        </w:tcPr>
        <w:p w:rsidR="00E81EFC" w:rsidRPr="00996543" w:rsidRDefault="00E81EFC" w:rsidP="00426E6C">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Buzău</w:t>
          </w:r>
        </w:p>
      </w:tc>
    </w:tr>
  </w:tbl>
  <w:p w:rsidR="00E81EFC" w:rsidRDefault="00E81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FC" w:rsidRPr="00A27D6D" w:rsidRDefault="00E81EFC" w:rsidP="00CA46AD">
    <w:pPr>
      <w:pStyle w:val="Header"/>
      <w:jc w:val="center"/>
      <w:rPr>
        <w:rFonts w:ascii="Times New Roman" w:hAnsi="Times New Roman" w:cs="Times New Roman"/>
        <w:b/>
        <w:sz w:val="24"/>
        <w:szCs w:val="24"/>
        <w:lang w:val="pt-BR"/>
      </w:rPr>
    </w:pPr>
    <w:r w:rsidRPr="00D92A8F">
      <w:rPr>
        <w:rFonts w:ascii="Times New Roman" w:hAnsi="Times New Roman" w:cs="Times New Roman"/>
        <w:sz w:val="24"/>
        <w:szCs w:val="24"/>
        <w:lang w:val="pt-BR"/>
      </w:rPr>
      <w:t xml:space="preserve">APM BUZĂU   AUTORIZAŢIA INTEGRATĂ DE MEDIU  IPPC NR. </w:t>
    </w:r>
    <w:r w:rsidRPr="00A27D6D">
      <w:rPr>
        <w:rFonts w:ascii="Times New Roman" w:hAnsi="Times New Roman" w:cs="Times New Roman"/>
        <w:sz w:val="24"/>
        <w:szCs w:val="24"/>
        <w:lang w:val="en-US"/>
      </w:rPr>
      <w:t>9 din 09.10.2012</w:t>
    </w:r>
    <w:r>
      <w:rPr>
        <w:rFonts w:ascii="Times New Roman" w:hAnsi="Times New Roman" w:cs="Times New Roman"/>
        <w:sz w:val="24"/>
        <w:szCs w:val="24"/>
        <w:lang w:val="en-US"/>
      </w:rPr>
      <w:t xml:space="preserve"> </w:t>
    </w:r>
    <w:r w:rsidRPr="00A27D6D">
      <w:rPr>
        <w:rStyle w:val="Bodytext30"/>
        <w:b w:val="0"/>
        <w:color w:val="000000"/>
        <w:sz w:val="24"/>
        <w:szCs w:val="24"/>
      </w:rPr>
      <w:t>revizuită în data de 28.08.2013</w:t>
    </w:r>
    <w:r>
      <w:rPr>
        <w:rStyle w:val="Bodytext30"/>
        <w:b w:val="0"/>
        <w:color w:val="000000"/>
        <w:sz w:val="24"/>
        <w:szCs w:val="24"/>
      </w:rPr>
      <w:t xml:space="preserve"> </w:t>
    </w:r>
    <w:r w:rsidRPr="00A27D6D">
      <w:rPr>
        <w:rStyle w:val="Bodytext30"/>
        <w:b w:val="0"/>
        <w:color w:val="000000"/>
        <w:sz w:val="24"/>
        <w:szCs w:val="24"/>
      </w:rPr>
      <w:t>revizuită în data de</w:t>
    </w:r>
    <w:r>
      <w:rPr>
        <w:rStyle w:val="Bodytext30"/>
        <w:b w:val="0"/>
        <w:color w:val="000000"/>
        <w:sz w:val="24"/>
        <w:szCs w:val="24"/>
      </w:rPr>
      <w:t xml:space="preserve"> 28.09.2017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FC" w:rsidRDefault="00E81EFC" w:rsidP="00376FCE">
    <w:pPr>
      <w:pStyle w:val="Header"/>
      <w:rPr>
        <w:rFonts w:ascii="Times New Roman" w:hAnsi="Times New Roman" w:cs="Times New Roman"/>
        <w:sz w:val="24"/>
        <w:szCs w:val="24"/>
        <w:lang w:val="pt-BR"/>
      </w:rPr>
    </w:pPr>
  </w:p>
  <w:p w:rsidR="00E81EFC" w:rsidRDefault="00E81EFC" w:rsidP="00376FCE">
    <w:pPr>
      <w:pStyle w:val="Header"/>
      <w:jc w:val="center"/>
      <w:rPr>
        <w:rFonts w:ascii="Times New Roman" w:hAnsi="Times New Roman" w:cs="Times New Roman"/>
        <w:sz w:val="24"/>
        <w:szCs w:val="24"/>
        <w:lang w:val="pt-BR"/>
      </w:rPr>
    </w:pPr>
    <w:r w:rsidRPr="00D92A8F">
      <w:rPr>
        <w:rFonts w:ascii="Times New Roman" w:hAnsi="Times New Roman" w:cs="Times New Roman"/>
        <w:sz w:val="24"/>
        <w:szCs w:val="24"/>
        <w:lang w:val="pt-BR"/>
      </w:rPr>
      <w:t xml:space="preserve">APM BUZĂU   AUTORIZAŢIA INTEGRATĂ DE MEDIU  IPPC NR. </w:t>
    </w:r>
    <w:r w:rsidRPr="007A220C">
      <w:rPr>
        <w:rFonts w:ascii="Times New Roman" w:hAnsi="Times New Roman" w:cs="Times New Roman"/>
        <w:sz w:val="24"/>
        <w:szCs w:val="24"/>
        <w:lang w:val="en-US"/>
      </w:rPr>
      <w:t>9 din 09.10.20</w:t>
    </w:r>
    <w:r>
      <w:rPr>
        <w:rFonts w:ascii="Times New Roman" w:hAnsi="Times New Roman" w:cs="Times New Roman"/>
        <w:sz w:val="24"/>
        <w:szCs w:val="24"/>
        <w:lang w:val="en-US"/>
      </w:rPr>
      <w:t>1</w:t>
    </w:r>
    <w:r w:rsidRPr="007A220C">
      <w:rPr>
        <w:rFonts w:ascii="Times New Roman" w:hAnsi="Times New Roman" w:cs="Times New Roman"/>
        <w:sz w:val="24"/>
        <w:szCs w:val="24"/>
        <w:lang w:val="en-US"/>
      </w:rPr>
      <w:t>2</w:t>
    </w:r>
    <w:r w:rsidRPr="007A220C">
      <w:rPr>
        <w:rFonts w:ascii="Times New Roman" w:hAnsi="Times New Roman" w:cs="Times New Roman"/>
        <w:sz w:val="24"/>
        <w:szCs w:val="24"/>
        <w:lang w:val="pt-BR"/>
      </w:rPr>
      <w:t xml:space="preserve"> revizuită în data de    </w:t>
    </w:r>
    <w:r>
      <w:rPr>
        <w:rFonts w:ascii="Times New Roman" w:hAnsi="Times New Roman" w:cs="Times New Roman"/>
        <w:sz w:val="24"/>
        <w:szCs w:val="24"/>
        <w:lang w:val="pt-BR"/>
      </w:rPr>
      <w:t>28</w:t>
    </w:r>
    <w:r w:rsidRPr="007A220C">
      <w:rPr>
        <w:rFonts w:ascii="Times New Roman" w:hAnsi="Times New Roman" w:cs="Times New Roman"/>
        <w:sz w:val="24"/>
        <w:szCs w:val="24"/>
        <w:lang w:val="pt-BR"/>
      </w:rPr>
      <w:t xml:space="preserve"> .08.2013</w:t>
    </w:r>
    <w:r>
      <w:rPr>
        <w:rFonts w:ascii="Times New Roman" w:hAnsi="Times New Roman" w:cs="Times New Roman"/>
        <w:sz w:val="24"/>
        <w:szCs w:val="24"/>
        <w:lang w:val="pt-BR"/>
      </w:rPr>
      <w:t xml:space="preserve"> </w:t>
    </w:r>
    <w:r w:rsidRPr="007A220C">
      <w:rPr>
        <w:rFonts w:ascii="Times New Roman" w:hAnsi="Times New Roman" w:cs="Times New Roman"/>
        <w:sz w:val="24"/>
        <w:szCs w:val="24"/>
        <w:lang w:val="pt-BR"/>
      </w:rPr>
      <w:t xml:space="preserve">revizuită în data de    </w:t>
    </w:r>
    <w:r>
      <w:rPr>
        <w:rFonts w:ascii="Times New Roman" w:hAnsi="Times New Roman" w:cs="Times New Roman"/>
        <w:sz w:val="24"/>
        <w:szCs w:val="24"/>
        <w:lang w:val="pt-BR"/>
      </w:rPr>
      <w:t>28.09.2017</w:t>
    </w:r>
  </w:p>
  <w:p w:rsidR="00E81EFC" w:rsidRDefault="00E81EFC" w:rsidP="00376FCE">
    <w:pPr>
      <w:pStyle w:val="Header"/>
      <w:jc w:val="center"/>
      <w:rPr>
        <w:rFonts w:ascii="Times New Roman" w:hAnsi="Times New Roman" w:cs="Times New Roman"/>
        <w:sz w:val="24"/>
        <w:szCs w:val="24"/>
        <w:lang w:val="pt-B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FC" w:rsidRPr="00E81EFC" w:rsidRDefault="00E81EFC" w:rsidP="00E81EFC">
    <w:pPr>
      <w:pStyle w:val="Header"/>
      <w:jc w:val="center"/>
      <w:rPr>
        <w:rFonts w:ascii="Times New Roman" w:hAnsi="Times New Roman" w:cs="Times New Roman"/>
        <w:sz w:val="24"/>
        <w:szCs w:val="24"/>
        <w:lang w:val="pt-BR"/>
      </w:rPr>
    </w:pPr>
    <w:r w:rsidRPr="00D92A8F">
      <w:rPr>
        <w:rFonts w:ascii="Times New Roman" w:hAnsi="Times New Roman" w:cs="Times New Roman"/>
        <w:sz w:val="24"/>
        <w:szCs w:val="24"/>
        <w:lang w:val="pt-BR"/>
      </w:rPr>
      <w:t xml:space="preserve">APM BUZĂU   AUTORIZAŢIA INTEGRATĂ DE MEDIU  IPPC NR. </w:t>
    </w:r>
    <w:r w:rsidRPr="007A220C">
      <w:rPr>
        <w:rFonts w:ascii="Times New Roman" w:hAnsi="Times New Roman" w:cs="Times New Roman"/>
        <w:sz w:val="24"/>
        <w:szCs w:val="24"/>
        <w:lang w:val="en-US"/>
      </w:rPr>
      <w:t>9 din 09.10.20</w:t>
    </w:r>
    <w:r>
      <w:rPr>
        <w:rFonts w:ascii="Times New Roman" w:hAnsi="Times New Roman" w:cs="Times New Roman"/>
        <w:sz w:val="24"/>
        <w:szCs w:val="24"/>
        <w:lang w:val="en-US"/>
      </w:rPr>
      <w:t>1</w:t>
    </w:r>
    <w:r w:rsidRPr="007A220C">
      <w:rPr>
        <w:rFonts w:ascii="Times New Roman" w:hAnsi="Times New Roman" w:cs="Times New Roman"/>
        <w:sz w:val="24"/>
        <w:szCs w:val="24"/>
        <w:lang w:val="en-US"/>
      </w:rPr>
      <w:t>2</w:t>
    </w:r>
    <w:r w:rsidRPr="007A220C">
      <w:rPr>
        <w:rFonts w:ascii="Times New Roman" w:hAnsi="Times New Roman" w:cs="Times New Roman"/>
        <w:sz w:val="24"/>
        <w:szCs w:val="24"/>
        <w:lang w:val="pt-BR"/>
      </w:rPr>
      <w:t xml:space="preserve"> revizuită în data de    </w:t>
    </w:r>
    <w:r>
      <w:rPr>
        <w:rFonts w:ascii="Times New Roman" w:hAnsi="Times New Roman" w:cs="Times New Roman"/>
        <w:sz w:val="24"/>
        <w:szCs w:val="24"/>
        <w:lang w:val="pt-BR"/>
      </w:rPr>
      <w:t>28</w:t>
    </w:r>
    <w:r w:rsidRPr="007A220C">
      <w:rPr>
        <w:rFonts w:ascii="Times New Roman" w:hAnsi="Times New Roman" w:cs="Times New Roman"/>
        <w:sz w:val="24"/>
        <w:szCs w:val="24"/>
        <w:lang w:val="pt-BR"/>
      </w:rPr>
      <w:t xml:space="preserve"> .08.2013</w:t>
    </w:r>
    <w:r>
      <w:rPr>
        <w:rFonts w:ascii="Times New Roman" w:hAnsi="Times New Roman" w:cs="Times New Roman"/>
        <w:sz w:val="24"/>
        <w:szCs w:val="24"/>
        <w:lang w:val="pt-BR"/>
      </w:rPr>
      <w:t xml:space="preserve"> </w:t>
    </w:r>
    <w:r w:rsidRPr="007A220C">
      <w:rPr>
        <w:rFonts w:ascii="Times New Roman" w:hAnsi="Times New Roman" w:cs="Times New Roman"/>
        <w:sz w:val="24"/>
        <w:szCs w:val="24"/>
        <w:lang w:val="pt-BR"/>
      </w:rPr>
      <w:t xml:space="preserve">revizuită în data de    </w:t>
    </w:r>
    <w:r>
      <w:rPr>
        <w:rFonts w:ascii="Times New Roman" w:hAnsi="Times New Roman" w:cs="Times New Roman"/>
        <w:sz w:val="24"/>
        <w:szCs w:val="24"/>
        <w:lang w:val="pt-BR"/>
      </w:rPr>
      <w:t>28.09.2017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F"/>
    <w:multiLevelType w:val="multilevel"/>
    <w:tmpl w:val="C0FE5A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val="0"/>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F"/>
    <w:multiLevelType w:val="multilevel"/>
    <w:tmpl w:val="3FBA2B18"/>
    <w:lvl w:ilvl="0">
      <w:start w:val="3"/>
      <w:numFmt w:val="decimal"/>
      <w:lvlText w:val="7.1.%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7.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282F19"/>
    <w:multiLevelType w:val="hybridMultilevel"/>
    <w:tmpl w:val="EF9AAEAC"/>
    <w:lvl w:ilvl="0" w:tplc="0BAC19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A7182E"/>
    <w:multiLevelType w:val="hybridMultilevel"/>
    <w:tmpl w:val="75B629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63E199C"/>
    <w:multiLevelType w:val="multilevel"/>
    <w:tmpl w:val="5406030E"/>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upperLetter"/>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10">
    <w:nsid w:val="0C4B3F97"/>
    <w:multiLevelType w:val="multilevel"/>
    <w:tmpl w:val="9E361AA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920" w:hanging="720"/>
      </w:pPr>
      <w:rPr>
        <w:rFonts w:hint="default"/>
        <w:color w:val="000000"/>
      </w:rPr>
    </w:lvl>
    <w:lvl w:ilvl="3">
      <w:start w:val="1"/>
      <w:numFmt w:val="decimal"/>
      <w:lvlText w:val="%1.%2.%3.%4."/>
      <w:lvlJc w:val="left"/>
      <w:pPr>
        <w:ind w:left="4020" w:hanging="720"/>
      </w:pPr>
      <w:rPr>
        <w:rFonts w:hint="default"/>
        <w:color w:val="000000"/>
      </w:rPr>
    </w:lvl>
    <w:lvl w:ilvl="4">
      <w:start w:val="1"/>
      <w:numFmt w:val="decimal"/>
      <w:lvlText w:val="%1.%2.%3.%4.%5."/>
      <w:lvlJc w:val="left"/>
      <w:pPr>
        <w:ind w:left="5480" w:hanging="1080"/>
      </w:pPr>
      <w:rPr>
        <w:rFonts w:hint="default"/>
        <w:color w:val="000000"/>
      </w:rPr>
    </w:lvl>
    <w:lvl w:ilvl="5">
      <w:start w:val="1"/>
      <w:numFmt w:val="decimal"/>
      <w:lvlText w:val="%1.%2.%3.%4.%5.%6."/>
      <w:lvlJc w:val="left"/>
      <w:pPr>
        <w:ind w:left="6580" w:hanging="1080"/>
      </w:pPr>
      <w:rPr>
        <w:rFonts w:hint="default"/>
        <w:color w:val="000000"/>
      </w:rPr>
    </w:lvl>
    <w:lvl w:ilvl="6">
      <w:start w:val="1"/>
      <w:numFmt w:val="decimal"/>
      <w:lvlText w:val="%1.%2.%3.%4.%5.%6.%7."/>
      <w:lvlJc w:val="left"/>
      <w:pPr>
        <w:ind w:left="8040" w:hanging="1440"/>
      </w:pPr>
      <w:rPr>
        <w:rFonts w:hint="default"/>
        <w:color w:val="000000"/>
      </w:rPr>
    </w:lvl>
    <w:lvl w:ilvl="7">
      <w:start w:val="1"/>
      <w:numFmt w:val="decimal"/>
      <w:lvlText w:val="%1.%2.%3.%4.%5.%6.%7.%8."/>
      <w:lvlJc w:val="left"/>
      <w:pPr>
        <w:ind w:left="9140" w:hanging="1440"/>
      </w:pPr>
      <w:rPr>
        <w:rFonts w:hint="default"/>
        <w:color w:val="000000"/>
      </w:rPr>
    </w:lvl>
    <w:lvl w:ilvl="8">
      <w:start w:val="1"/>
      <w:numFmt w:val="decimal"/>
      <w:lvlText w:val="%1.%2.%3.%4.%5.%6.%7.%8.%9."/>
      <w:lvlJc w:val="left"/>
      <w:pPr>
        <w:ind w:left="10600" w:hanging="1800"/>
      </w:pPr>
      <w:rPr>
        <w:rFonts w:hint="default"/>
        <w:color w:val="000000"/>
      </w:rPr>
    </w:lvl>
  </w:abstractNum>
  <w:abstractNum w:abstractNumId="11">
    <w:nsid w:val="0CAF3D27"/>
    <w:multiLevelType w:val="hybridMultilevel"/>
    <w:tmpl w:val="41F6D8A8"/>
    <w:lvl w:ilvl="0" w:tplc="2932A638">
      <w:start w:val="6"/>
      <w:numFmt w:val="decimal"/>
      <w:lvlText w:val="%1."/>
      <w:lvlJc w:val="left"/>
      <w:pPr>
        <w:ind w:left="380" w:hanging="360"/>
      </w:pPr>
      <w:rPr>
        <w:rFonts w:hint="default"/>
        <w:color w:val="000000"/>
      </w:rPr>
    </w:lvl>
    <w:lvl w:ilvl="1" w:tplc="04180019">
      <w:start w:val="1"/>
      <w:numFmt w:val="lowerLetter"/>
      <w:lvlText w:val="%2."/>
      <w:lvlJc w:val="left"/>
      <w:pPr>
        <w:ind w:left="1100" w:hanging="360"/>
      </w:pPr>
    </w:lvl>
    <w:lvl w:ilvl="2" w:tplc="0418001B">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12">
    <w:nsid w:val="0CFC4E02"/>
    <w:multiLevelType w:val="hybridMultilevel"/>
    <w:tmpl w:val="169E1A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0DA52F8F"/>
    <w:multiLevelType w:val="hybridMultilevel"/>
    <w:tmpl w:val="F6CCA688"/>
    <w:lvl w:ilvl="0" w:tplc="FFFFFFFF">
      <w:numFmt w:val="bullet"/>
      <w:lvlText w:val="-"/>
      <w:lvlJc w:val="left"/>
      <w:pPr>
        <w:tabs>
          <w:tab w:val="num" w:pos="1296"/>
        </w:tabs>
        <w:ind w:left="1296" w:hanging="360"/>
      </w:pPr>
      <w:rPr>
        <w:rFonts w:ascii="Times New Roman" w:eastAsia="Times New Roman" w:hAnsi="Times New Roman" w:cs="Times New Roman"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4">
    <w:nsid w:val="14F07550"/>
    <w:multiLevelType w:val="hybridMultilevel"/>
    <w:tmpl w:val="B380C4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54B0094"/>
    <w:multiLevelType w:val="multilevel"/>
    <w:tmpl w:val="014877C0"/>
    <w:lvl w:ilvl="0">
      <w:start w:val="11"/>
      <w:numFmt w:val="decimal"/>
      <w:lvlText w:val="%1."/>
      <w:lvlJc w:val="left"/>
      <w:pPr>
        <w:ind w:left="480" w:hanging="480"/>
      </w:pPr>
      <w:rPr>
        <w:rFonts w:hint="default"/>
      </w:rPr>
    </w:lvl>
    <w:lvl w:ilvl="1">
      <w:start w:val="1"/>
      <w:numFmt w:val="decimal"/>
      <w:pStyle w:val="TOC1"/>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60E49B6"/>
    <w:multiLevelType w:val="hybridMultilevel"/>
    <w:tmpl w:val="2D384DB6"/>
    <w:lvl w:ilvl="0" w:tplc="F02212B4">
      <w:start w:val="1"/>
      <w:numFmt w:val="bullet"/>
      <w:lvlText w:val="-"/>
      <w:lvlJc w:val="left"/>
      <w:pPr>
        <w:tabs>
          <w:tab w:val="num" w:pos="568"/>
        </w:tabs>
        <w:ind w:left="568" w:hanging="284"/>
      </w:pPr>
      <w:rPr>
        <w:rFonts w:ascii="Verdana" w:hAnsi="Verdana" w:hint="default"/>
        <w:color w:val="00000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17CE691E"/>
    <w:multiLevelType w:val="hybridMultilevel"/>
    <w:tmpl w:val="ECA2A794"/>
    <w:lvl w:ilvl="0" w:tplc="57B8C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495B4E"/>
    <w:multiLevelType w:val="hybridMultilevel"/>
    <w:tmpl w:val="AAC83206"/>
    <w:lvl w:ilvl="0" w:tplc="A09E433C">
      <w:start w:val="1"/>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18813137"/>
    <w:multiLevelType w:val="hybridMultilevel"/>
    <w:tmpl w:val="8200CA9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18941D0B"/>
    <w:multiLevelType w:val="hybridMultilevel"/>
    <w:tmpl w:val="A912B51C"/>
    <w:lvl w:ilvl="0" w:tplc="E160E4E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191627E0"/>
    <w:multiLevelType w:val="hybridMultilevel"/>
    <w:tmpl w:val="D6EA55FA"/>
    <w:lvl w:ilvl="0" w:tplc="F4A27F96">
      <w:start w:val="1"/>
      <w:numFmt w:val="decimal"/>
      <w:lvlText w:val="15.%1"/>
      <w:lvlJc w:val="left"/>
      <w:pPr>
        <w:tabs>
          <w:tab w:val="num" w:pos="360"/>
        </w:tabs>
        <w:ind w:left="720" w:hanging="360"/>
      </w:pPr>
      <w:rPr>
        <w:rFonts w:hint="default"/>
        <w:color w:val="auto"/>
        <w:sz w:val="24"/>
        <w:szCs w:val="24"/>
      </w:rPr>
    </w:lvl>
    <w:lvl w:ilvl="1" w:tplc="D6D2B4F0">
      <w:start w:val="1"/>
      <w:numFmt w:val="lowerLetter"/>
      <w:lvlText w:val="%2)"/>
      <w:lvlJc w:val="left"/>
      <w:pPr>
        <w:tabs>
          <w:tab w:val="num" w:pos="1440"/>
        </w:tabs>
        <w:ind w:left="1440" w:hanging="360"/>
      </w:pPr>
      <w:rPr>
        <w:rFonts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25C4BEF"/>
    <w:multiLevelType w:val="hybridMultilevel"/>
    <w:tmpl w:val="CBAE7604"/>
    <w:lvl w:ilvl="0" w:tplc="964A4274">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28E5606"/>
    <w:multiLevelType w:val="hybridMultilevel"/>
    <w:tmpl w:val="C9B476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7E06FCB"/>
    <w:multiLevelType w:val="hybridMultilevel"/>
    <w:tmpl w:val="02A82C84"/>
    <w:lvl w:ilvl="0" w:tplc="F02212B4">
      <w:start w:val="1"/>
      <w:numFmt w:val="bullet"/>
      <w:lvlText w:val="-"/>
      <w:lvlJc w:val="left"/>
      <w:pPr>
        <w:tabs>
          <w:tab w:val="num" w:pos="942"/>
        </w:tabs>
        <w:ind w:left="942" w:hanging="284"/>
      </w:pPr>
      <w:rPr>
        <w:rFonts w:ascii="Verdana" w:hAnsi="Verdana"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B2C6C7C"/>
    <w:multiLevelType w:val="hybridMultilevel"/>
    <w:tmpl w:val="4628D042"/>
    <w:lvl w:ilvl="0" w:tplc="04180001">
      <w:start w:val="1"/>
      <w:numFmt w:val="bullet"/>
      <w:lvlText w:val=""/>
      <w:lvlJc w:val="left"/>
      <w:pPr>
        <w:tabs>
          <w:tab w:val="num" w:pos="720"/>
        </w:tabs>
        <w:ind w:left="720" w:hanging="360"/>
      </w:pPr>
      <w:rPr>
        <w:rFonts w:ascii="Symbol" w:hAnsi="Symbol" w:hint="default"/>
      </w:rPr>
    </w:lvl>
    <w:lvl w:ilvl="1" w:tplc="CE702062"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2B7A2AFC"/>
    <w:multiLevelType w:val="multilevel"/>
    <w:tmpl w:val="7942697A"/>
    <w:lvl w:ilvl="0">
      <w:start w:val="10"/>
      <w:numFmt w:val="decimal"/>
      <w:lvlText w:val="%1."/>
      <w:lvlJc w:val="left"/>
      <w:pPr>
        <w:ind w:left="75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EA36F6F"/>
    <w:multiLevelType w:val="hybridMultilevel"/>
    <w:tmpl w:val="A14A0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2F3A72E5"/>
    <w:multiLevelType w:val="multilevel"/>
    <w:tmpl w:val="2814D7C6"/>
    <w:lvl w:ilvl="0">
      <w:start w:val="13"/>
      <w:numFmt w:val="decimal"/>
      <w:lvlText w:val="%1."/>
      <w:lvlJc w:val="left"/>
      <w:pPr>
        <w:ind w:left="480" w:hanging="480"/>
      </w:pPr>
      <w:rPr>
        <w:rFonts w:hint="default"/>
      </w:rPr>
    </w:lvl>
    <w:lvl w:ilvl="1">
      <w:start w:val="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30C66406"/>
    <w:multiLevelType w:val="hybridMultilevel"/>
    <w:tmpl w:val="57B63636"/>
    <w:lvl w:ilvl="0" w:tplc="04090001">
      <w:start w:val="1"/>
      <w:numFmt w:val="lowerRoman"/>
      <w:pStyle w:val="List1"/>
      <w:lvlText w:val="%1."/>
      <w:lvlJc w:val="right"/>
      <w:pPr>
        <w:tabs>
          <w:tab w:val="num" w:pos="1814"/>
        </w:tabs>
        <w:ind w:left="1814" w:hanging="283"/>
      </w:pPr>
      <w:rPr>
        <w:rFonts w:hint="default"/>
      </w:rPr>
    </w:lvl>
    <w:lvl w:ilvl="1" w:tplc="04090003" w:tentative="1">
      <w:start w:val="1"/>
      <w:numFmt w:val="lowerLetter"/>
      <w:lvlText w:val="%2."/>
      <w:lvlJc w:val="left"/>
      <w:pPr>
        <w:tabs>
          <w:tab w:val="num" w:pos="2858"/>
        </w:tabs>
        <w:ind w:left="2858" w:hanging="360"/>
      </w:pPr>
    </w:lvl>
    <w:lvl w:ilvl="2" w:tplc="04090005" w:tentative="1">
      <w:start w:val="1"/>
      <w:numFmt w:val="lowerRoman"/>
      <w:lvlText w:val="%3."/>
      <w:lvlJc w:val="right"/>
      <w:pPr>
        <w:tabs>
          <w:tab w:val="num" w:pos="3578"/>
        </w:tabs>
        <w:ind w:left="3578" w:hanging="180"/>
      </w:pPr>
    </w:lvl>
    <w:lvl w:ilvl="3" w:tplc="04090001" w:tentative="1">
      <w:start w:val="1"/>
      <w:numFmt w:val="decimal"/>
      <w:lvlText w:val="%4."/>
      <w:lvlJc w:val="left"/>
      <w:pPr>
        <w:tabs>
          <w:tab w:val="num" w:pos="4298"/>
        </w:tabs>
        <w:ind w:left="4298" w:hanging="360"/>
      </w:pPr>
    </w:lvl>
    <w:lvl w:ilvl="4" w:tplc="04090003" w:tentative="1">
      <w:start w:val="1"/>
      <w:numFmt w:val="lowerLetter"/>
      <w:lvlText w:val="%5."/>
      <w:lvlJc w:val="left"/>
      <w:pPr>
        <w:tabs>
          <w:tab w:val="num" w:pos="5018"/>
        </w:tabs>
        <w:ind w:left="5018" w:hanging="360"/>
      </w:pPr>
    </w:lvl>
    <w:lvl w:ilvl="5" w:tplc="04090005" w:tentative="1">
      <w:start w:val="1"/>
      <w:numFmt w:val="lowerRoman"/>
      <w:lvlText w:val="%6."/>
      <w:lvlJc w:val="right"/>
      <w:pPr>
        <w:tabs>
          <w:tab w:val="num" w:pos="5738"/>
        </w:tabs>
        <w:ind w:left="5738" w:hanging="180"/>
      </w:pPr>
    </w:lvl>
    <w:lvl w:ilvl="6" w:tplc="04090001" w:tentative="1">
      <w:start w:val="1"/>
      <w:numFmt w:val="decimal"/>
      <w:lvlText w:val="%7."/>
      <w:lvlJc w:val="left"/>
      <w:pPr>
        <w:tabs>
          <w:tab w:val="num" w:pos="6458"/>
        </w:tabs>
        <w:ind w:left="6458" w:hanging="360"/>
      </w:pPr>
    </w:lvl>
    <w:lvl w:ilvl="7" w:tplc="04090003" w:tentative="1">
      <w:start w:val="1"/>
      <w:numFmt w:val="lowerLetter"/>
      <w:lvlText w:val="%8."/>
      <w:lvlJc w:val="left"/>
      <w:pPr>
        <w:tabs>
          <w:tab w:val="num" w:pos="7178"/>
        </w:tabs>
        <w:ind w:left="7178" w:hanging="360"/>
      </w:pPr>
    </w:lvl>
    <w:lvl w:ilvl="8" w:tplc="04090005" w:tentative="1">
      <w:start w:val="1"/>
      <w:numFmt w:val="lowerRoman"/>
      <w:lvlText w:val="%9."/>
      <w:lvlJc w:val="right"/>
      <w:pPr>
        <w:tabs>
          <w:tab w:val="num" w:pos="7898"/>
        </w:tabs>
        <w:ind w:left="7898" w:hanging="180"/>
      </w:pPr>
    </w:lvl>
  </w:abstractNum>
  <w:abstractNum w:abstractNumId="30">
    <w:nsid w:val="339F15F8"/>
    <w:multiLevelType w:val="hybridMultilevel"/>
    <w:tmpl w:val="EC8C5A28"/>
    <w:lvl w:ilvl="0" w:tplc="EC728654">
      <w:start w:val="19"/>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632529E"/>
    <w:multiLevelType w:val="multilevel"/>
    <w:tmpl w:val="9CEECDCA"/>
    <w:lvl w:ilvl="0">
      <w:start w:val="16"/>
      <w:numFmt w:val="decimal"/>
      <w:lvlText w:val="%1."/>
      <w:lvlJc w:val="left"/>
      <w:pPr>
        <w:ind w:left="660" w:hanging="660"/>
      </w:pPr>
      <w:rPr>
        <w:rFonts w:hint="default"/>
      </w:rPr>
    </w:lvl>
    <w:lvl w:ilvl="1">
      <w:start w:val="2"/>
      <w:numFmt w:val="decimal"/>
      <w:lvlText w:val="%1.%2."/>
      <w:lvlJc w:val="left"/>
      <w:pPr>
        <w:ind w:left="705" w:hanging="6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2">
    <w:nsid w:val="397F7E23"/>
    <w:multiLevelType w:val="hybridMultilevel"/>
    <w:tmpl w:val="A450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DA5758"/>
    <w:multiLevelType w:val="hybridMultilevel"/>
    <w:tmpl w:val="E236C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5576606"/>
    <w:multiLevelType w:val="hybridMultilevel"/>
    <w:tmpl w:val="65ACD2EE"/>
    <w:lvl w:ilvl="0" w:tplc="FFB2175E">
      <w:start w:val="1"/>
      <w:numFmt w:val="bullet"/>
      <w:lvlText w:val=""/>
      <w:lvlJc w:val="left"/>
      <w:pPr>
        <w:tabs>
          <w:tab w:val="num" w:pos="1003"/>
        </w:tabs>
        <w:ind w:left="1003" w:hanging="283"/>
      </w:pPr>
      <w:rPr>
        <w:rFonts w:ascii="Symbol" w:hAnsi="Symbol" w:hint="default"/>
        <w:color w:val="auto"/>
      </w:rPr>
    </w:lvl>
    <w:lvl w:ilvl="1" w:tplc="04180003">
      <w:start w:val="1"/>
      <w:numFmt w:val="bullet"/>
      <w:lvlText w:val=""/>
      <w:lvlJc w:val="left"/>
      <w:pPr>
        <w:tabs>
          <w:tab w:val="num" w:pos="2047"/>
        </w:tabs>
        <w:ind w:left="2047" w:hanging="360"/>
      </w:pPr>
      <w:rPr>
        <w:rFonts w:ascii="Symbol" w:hAnsi="Symbol" w:hint="default"/>
      </w:rPr>
    </w:lvl>
    <w:lvl w:ilvl="2" w:tplc="04180005" w:tentative="1">
      <w:start w:val="1"/>
      <w:numFmt w:val="lowerRoman"/>
      <w:lvlText w:val="%3."/>
      <w:lvlJc w:val="right"/>
      <w:pPr>
        <w:tabs>
          <w:tab w:val="num" w:pos="2767"/>
        </w:tabs>
        <w:ind w:left="2767" w:hanging="180"/>
      </w:pPr>
    </w:lvl>
    <w:lvl w:ilvl="3" w:tplc="04180001" w:tentative="1">
      <w:start w:val="1"/>
      <w:numFmt w:val="decimal"/>
      <w:lvlText w:val="%4."/>
      <w:lvlJc w:val="left"/>
      <w:pPr>
        <w:tabs>
          <w:tab w:val="num" w:pos="3487"/>
        </w:tabs>
        <w:ind w:left="3487" w:hanging="360"/>
      </w:pPr>
    </w:lvl>
    <w:lvl w:ilvl="4" w:tplc="04180003" w:tentative="1">
      <w:start w:val="1"/>
      <w:numFmt w:val="lowerLetter"/>
      <w:lvlText w:val="%5."/>
      <w:lvlJc w:val="left"/>
      <w:pPr>
        <w:tabs>
          <w:tab w:val="num" w:pos="4207"/>
        </w:tabs>
        <w:ind w:left="4207" w:hanging="360"/>
      </w:pPr>
    </w:lvl>
    <w:lvl w:ilvl="5" w:tplc="04180005" w:tentative="1">
      <w:start w:val="1"/>
      <w:numFmt w:val="lowerRoman"/>
      <w:lvlText w:val="%6."/>
      <w:lvlJc w:val="right"/>
      <w:pPr>
        <w:tabs>
          <w:tab w:val="num" w:pos="4927"/>
        </w:tabs>
        <w:ind w:left="4927" w:hanging="180"/>
      </w:pPr>
    </w:lvl>
    <w:lvl w:ilvl="6" w:tplc="04180001" w:tentative="1">
      <w:start w:val="1"/>
      <w:numFmt w:val="decimal"/>
      <w:lvlText w:val="%7."/>
      <w:lvlJc w:val="left"/>
      <w:pPr>
        <w:tabs>
          <w:tab w:val="num" w:pos="5647"/>
        </w:tabs>
        <w:ind w:left="5647" w:hanging="360"/>
      </w:pPr>
    </w:lvl>
    <w:lvl w:ilvl="7" w:tplc="04180003" w:tentative="1">
      <w:start w:val="1"/>
      <w:numFmt w:val="lowerLetter"/>
      <w:lvlText w:val="%8."/>
      <w:lvlJc w:val="left"/>
      <w:pPr>
        <w:tabs>
          <w:tab w:val="num" w:pos="6367"/>
        </w:tabs>
        <w:ind w:left="6367" w:hanging="360"/>
      </w:pPr>
    </w:lvl>
    <w:lvl w:ilvl="8" w:tplc="04180005" w:tentative="1">
      <w:start w:val="1"/>
      <w:numFmt w:val="lowerRoman"/>
      <w:lvlText w:val="%9."/>
      <w:lvlJc w:val="right"/>
      <w:pPr>
        <w:tabs>
          <w:tab w:val="num" w:pos="7087"/>
        </w:tabs>
        <w:ind w:left="7087" w:hanging="180"/>
      </w:pPr>
    </w:lvl>
  </w:abstractNum>
  <w:abstractNum w:abstractNumId="35">
    <w:nsid w:val="46241BBD"/>
    <w:multiLevelType w:val="hybridMultilevel"/>
    <w:tmpl w:val="B736457E"/>
    <w:lvl w:ilvl="0" w:tplc="FFFFFFFF">
      <w:start w:val="1"/>
      <w:numFmt w:val="bullet"/>
      <w:lvlText w:val=""/>
      <w:lvlJc w:val="left"/>
      <w:pPr>
        <w:tabs>
          <w:tab w:val="num" w:pos="900"/>
        </w:tabs>
        <w:ind w:left="900" w:hanging="360"/>
      </w:pPr>
      <w:rPr>
        <w:rFonts w:ascii="Wingdings" w:hAnsi="Wingdings"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6">
    <w:nsid w:val="466F4B30"/>
    <w:multiLevelType w:val="multilevel"/>
    <w:tmpl w:val="6052C612"/>
    <w:lvl w:ilvl="0">
      <w:start w:val="5"/>
      <w:numFmt w:val="decimal"/>
      <w:lvlText w:val="%1."/>
      <w:lvlJc w:val="left"/>
      <w:pPr>
        <w:ind w:left="660" w:hanging="660"/>
      </w:pPr>
      <w:rPr>
        <w:rFonts w:cstheme="minorBidi" w:hint="default"/>
      </w:rPr>
    </w:lvl>
    <w:lvl w:ilvl="1">
      <w:start w:val="2"/>
      <w:numFmt w:val="decimal"/>
      <w:lvlText w:val="%1.%2."/>
      <w:lvlJc w:val="left"/>
      <w:pPr>
        <w:ind w:left="660" w:hanging="660"/>
      </w:pPr>
      <w:rPr>
        <w:rFonts w:cstheme="minorBidi" w:hint="default"/>
      </w:rPr>
    </w:lvl>
    <w:lvl w:ilvl="2">
      <w:start w:val="13"/>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7">
    <w:nsid w:val="4FE1267A"/>
    <w:multiLevelType w:val="hybridMultilevel"/>
    <w:tmpl w:val="9F9CD5A4"/>
    <w:lvl w:ilvl="0" w:tplc="04180001">
      <w:start w:val="1"/>
      <w:numFmt w:val="bullet"/>
      <w:lvlText w:val=""/>
      <w:lvlJc w:val="left"/>
      <w:pPr>
        <w:tabs>
          <w:tab w:val="num" w:pos="1080"/>
        </w:tabs>
        <w:ind w:left="1080" w:hanging="360"/>
      </w:pPr>
      <w:rPr>
        <w:rFonts w:ascii="Symbol" w:hAnsi="Symbol" w:hint="default"/>
        <w:b w:val="0"/>
        <w:i w:val="0"/>
      </w:rPr>
    </w:lvl>
    <w:lvl w:ilvl="1" w:tplc="537E99E6">
      <w:numFmt w:val="none"/>
      <w:lvlText w:val=""/>
      <w:lvlJc w:val="left"/>
      <w:pPr>
        <w:tabs>
          <w:tab w:val="num" w:pos="1080"/>
        </w:tabs>
      </w:pPr>
    </w:lvl>
    <w:lvl w:ilvl="2" w:tplc="73F26BCA">
      <w:numFmt w:val="none"/>
      <w:lvlText w:val=""/>
      <w:lvlJc w:val="left"/>
      <w:pPr>
        <w:tabs>
          <w:tab w:val="num" w:pos="1080"/>
        </w:tabs>
      </w:pPr>
    </w:lvl>
    <w:lvl w:ilvl="3" w:tplc="AE92AEB6">
      <w:numFmt w:val="none"/>
      <w:lvlText w:val=""/>
      <w:lvlJc w:val="left"/>
      <w:pPr>
        <w:tabs>
          <w:tab w:val="num" w:pos="1080"/>
        </w:tabs>
      </w:pPr>
    </w:lvl>
    <w:lvl w:ilvl="4" w:tplc="0142C41E">
      <w:numFmt w:val="none"/>
      <w:lvlText w:val=""/>
      <w:lvlJc w:val="left"/>
      <w:pPr>
        <w:tabs>
          <w:tab w:val="num" w:pos="1080"/>
        </w:tabs>
      </w:pPr>
    </w:lvl>
    <w:lvl w:ilvl="5" w:tplc="47C22BDA">
      <w:numFmt w:val="none"/>
      <w:lvlText w:val=""/>
      <w:lvlJc w:val="left"/>
      <w:pPr>
        <w:tabs>
          <w:tab w:val="num" w:pos="1080"/>
        </w:tabs>
      </w:pPr>
    </w:lvl>
    <w:lvl w:ilvl="6" w:tplc="A7C01E5C">
      <w:numFmt w:val="none"/>
      <w:lvlText w:val=""/>
      <w:lvlJc w:val="left"/>
      <w:pPr>
        <w:tabs>
          <w:tab w:val="num" w:pos="1080"/>
        </w:tabs>
      </w:pPr>
    </w:lvl>
    <w:lvl w:ilvl="7" w:tplc="20D4E62A">
      <w:numFmt w:val="none"/>
      <w:lvlText w:val=""/>
      <w:lvlJc w:val="left"/>
      <w:pPr>
        <w:tabs>
          <w:tab w:val="num" w:pos="1080"/>
        </w:tabs>
      </w:pPr>
    </w:lvl>
    <w:lvl w:ilvl="8" w:tplc="97144222">
      <w:numFmt w:val="none"/>
      <w:lvlText w:val=""/>
      <w:lvlJc w:val="left"/>
      <w:pPr>
        <w:tabs>
          <w:tab w:val="num" w:pos="1080"/>
        </w:tabs>
      </w:pPr>
    </w:lvl>
  </w:abstractNum>
  <w:abstractNum w:abstractNumId="38">
    <w:nsid w:val="521B0EF8"/>
    <w:multiLevelType w:val="hybridMultilevel"/>
    <w:tmpl w:val="044E81A2"/>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Up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Up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Up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6287E38"/>
    <w:multiLevelType w:val="hybridMultilevel"/>
    <w:tmpl w:val="E53A82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57ED613B"/>
    <w:multiLevelType w:val="hybridMultilevel"/>
    <w:tmpl w:val="BF98D1EE"/>
    <w:lvl w:ilvl="0" w:tplc="F02212B4">
      <w:start w:val="1"/>
      <w:numFmt w:val="bullet"/>
      <w:lvlText w:val="-"/>
      <w:lvlJc w:val="left"/>
      <w:pPr>
        <w:tabs>
          <w:tab w:val="num" w:pos="2022"/>
        </w:tabs>
        <w:ind w:left="2022" w:hanging="284"/>
      </w:pPr>
      <w:rPr>
        <w:rFonts w:ascii="Verdana" w:hAnsi="Verdana" w:hint="default"/>
        <w:color w:val="00000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1">
    <w:nsid w:val="58EF145E"/>
    <w:multiLevelType w:val="hybridMultilevel"/>
    <w:tmpl w:val="BE08BDB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431BE1"/>
    <w:multiLevelType w:val="hybridMultilevel"/>
    <w:tmpl w:val="70B67AE6"/>
    <w:lvl w:ilvl="0" w:tplc="E302622A">
      <w:start w:val="43"/>
      <w:numFmt w:val="bullet"/>
      <w:lvlText w:val="-"/>
      <w:lvlJc w:val="left"/>
      <w:pPr>
        <w:ind w:left="720" w:hanging="360"/>
      </w:pPr>
      <w:rPr>
        <w:rFonts w:ascii="Times New Roman" w:eastAsia="Calibri" w:hAnsi="Times New Roman"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7A68AB"/>
    <w:multiLevelType w:val="hybridMultilevel"/>
    <w:tmpl w:val="59DA7CDA"/>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4">
    <w:nsid w:val="61983FDF"/>
    <w:multiLevelType w:val="hybridMultilevel"/>
    <w:tmpl w:val="21C265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621F7D2E"/>
    <w:multiLevelType w:val="hybridMultilevel"/>
    <w:tmpl w:val="71C40C92"/>
    <w:lvl w:ilvl="0" w:tplc="A6023FBC">
      <w:start w:val="1"/>
      <w:numFmt w:val="decimal"/>
      <w:lvlText w:val="%1)"/>
      <w:lvlJc w:val="left"/>
      <w:pPr>
        <w:ind w:left="790" w:hanging="570"/>
      </w:pPr>
      <w:rPr>
        <w:rFonts w:hint="default"/>
      </w:rPr>
    </w:lvl>
    <w:lvl w:ilvl="1" w:tplc="04180019">
      <w:start w:val="1"/>
      <w:numFmt w:val="lowerLetter"/>
      <w:lvlText w:val="%2."/>
      <w:lvlJc w:val="left"/>
      <w:pPr>
        <w:ind w:left="1300" w:hanging="360"/>
      </w:pPr>
    </w:lvl>
    <w:lvl w:ilvl="2" w:tplc="0418001B" w:tentative="1">
      <w:start w:val="1"/>
      <w:numFmt w:val="lowerRoman"/>
      <w:lvlText w:val="%3."/>
      <w:lvlJc w:val="right"/>
      <w:pPr>
        <w:ind w:left="2020" w:hanging="180"/>
      </w:pPr>
    </w:lvl>
    <w:lvl w:ilvl="3" w:tplc="0418000F" w:tentative="1">
      <w:start w:val="1"/>
      <w:numFmt w:val="decimal"/>
      <w:lvlText w:val="%4."/>
      <w:lvlJc w:val="left"/>
      <w:pPr>
        <w:ind w:left="2740" w:hanging="360"/>
      </w:pPr>
    </w:lvl>
    <w:lvl w:ilvl="4" w:tplc="04180019" w:tentative="1">
      <w:start w:val="1"/>
      <w:numFmt w:val="lowerLetter"/>
      <w:lvlText w:val="%5."/>
      <w:lvlJc w:val="left"/>
      <w:pPr>
        <w:ind w:left="3460" w:hanging="360"/>
      </w:pPr>
    </w:lvl>
    <w:lvl w:ilvl="5" w:tplc="0418001B" w:tentative="1">
      <w:start w:val="1"/>
      <w:numFmt w:val="lowerRoman"/>
      <w:lvlText w:val="%6."/>
      <w:lvlJc w:val="right"/>
      <w:pPr>
        <w:ind w:left="4180" w:hanging="180"/>
      </w:pPr>
    </w:lvl>
    <w:lvl w:ilvl="6" w:tplc="0418000F" w:tentative="1">
      <w:start w:val="1"/>
      <w:numFmt w:val="decimal"/>
      <w:lvlText w:val="%7."/>
      <w:lvlJc w:val="left"/>
      <w:pPr>
        <w:ind w:left="4900" w:hanging="360"/>
      </w:pPr>
    </w:lvl>
    <w:lvl w:ilvl="7" w:tplc="04180019" w:tentative="1">
      <w:start w:val="1"/>
      <w:numFmt w:val="lowerLetter"/>
      <w:lvlText w:val="%8."/>
      <w:lvlJc w:val="left"/>
      <w:pPr>
        <w:ind w:left="5620" w:hanging="360"/>
      </w:pPr>
    </w:lvl>
    <w:lvl w:ilvl="8" w:tplc="0418001B" w:tentative="1">
      <w:start w:val="1"/>
      <w:numFmt w:val="lowerRoman"/>
      <w:lvlText w:val="%9."/>
      <w:lvlJc w:val="right"/>
      <w:pPr>
        <w:ind w:left="6340" w:hanging="180"/>
      </w:pPr>
    </w:lvl>
  </w:abstractNum>
  <w:abstractNum w:abstractNumId="46">
    <w:nsid w:val="68EA1D01"/>
    <w:multiLevelType w:val="hybridMultilevel"/>
    <w:tmpl w:val="1C50ACB2"/>
    <w:lvl w:ilvl="0" w:tplc="5A8E60D4">
      <w:numFmt w:val="bullet"/>
      <w:lvlText w:val="-"/>
      <w:lvlJc w:val="left"/>
      <w:pPr>
        <w:ind w:left="2168" w:hanging="360"/>
      </w:pPr>
      <w:rPr>
        <w:rFonts w:ascii="Times New Roman" w:eastAsiaTheme="minorHAnsi" w:hAnsi="Times New Roman" w:cs="Times New Roman" w:hint="default"/>
      </w:rPr>
    </w:lvl>
    <w:lvl w:ilvl="1" w:tplc="04180003" w:tentative="1">
      <w:start w:val="1"/>
      <w:numFmt w:val="bullet"/>
      <w:lvlText w:val="o"/>
      <w:lvlJc w:val="left"/>
      <w:pPr>
        <w:ind w:left="2888" w:hanging="360"/>
      </w:pPr>
      <w:rPr>
        <w:rFonts w:ascii="Courier New" w:hAnsi="Courier New" w:cs="Courier New" w:hint="default"/>
      </w:rPr>
    </w:lvl>
    <w:lvl w:ilvl="2" w:tplc="04180005" w:tentative="1">
      <w:start w:val="1"/>
      <w:numFmt w:val="bullet"/>
      <w:lvlText w:val=""/>
      <w:lvlJc w:val="left"/>
      <w:pPr>
        <w:ind w:left="3608" w:hanging="360"/>
      </w:pPr>
      <w:rPr>
        <w:rFonts w:ascii="Wingdings" w:hAnsi="Wingdings" w:hint="default"/>
      </w:rPr>
    </w:lvl>
    <w:lvl w:ilvl="3" w:tplc="04180001" w:tentative="1">
      <w:start w:val="1"/>
      <w:numFmt w:val="bullet"/>
      <w:lvlText w:val=""/>
      <w:lvlJc w:val="left"/>
      <w:pPr>
        <w:ind w:left="4328" w:hanging="360"/>
      </w:pPr>
      <w:rPr>
        <w:rFonts w:ascii="Symbol" w:hAnsi="Symbol" w:hint="default"/>
      </w:rPr>
    </w:lvl>
    <w:lvl w:ilvl="4" w:tplc="04180003" w:tentative="1">
      <w:start w:val="1"/>
      <w:numFmt w:val="bullet"/>
      <w:lvlText w:val="o"/>
      <w:lvlJc w:val="left"/>
      <w:pPr>
        <w:ind w:left="5048" w:hanging="360"/>
      </w:pPr>
      <w:rPr>
        <w:rFonts w:ascii="Courier New" w:hAnsi="Courier New" w:cs="Courier New" w:hint="default"/>
      </w:rPr>
    </w:lvl>
    <w:lvl w:ilvl="5" w:tplc="04180005" w:tentative="1">
      <w:start w:val="1"/>
      <w:numFmt w:val="bullet"/>
      <w:lvlText w:val=""/>
      <w:lvlJc w:val="left"/>
      <w:pPr>
        <w:ind w:left="5768" w:hanging="360"/>
      </w:pPr>
      <w:rPr>
        <w:rFonts w:ascii="Wingdings" w:hAnsi="Wingdings" w:hint="default"/>
      </w:rPr>
    </w:lvl>
    <w:lvl w:ilvl="6" w:tplc="04180001" w:tentative="1">
      <w:start w:val="1"/>
      <w:numFmt w:val="bullet"/>
      <w:lvlText w:val=""/>
      <w:lvlJc w:val="left"/>
      <w:pPr>
        <w:ind w:left="6488" w:hanging="360"/>
      </w:pPr>
      <w:rPr>
        <w:rFonts w:ascii="Symbol" w:hAnsi="Symbol" w:hint="default"/>
      </w:rPr>
    </w:lvl>
    <w:lvl w:ilvl="7" w:tplc="04180003" w:tentative="1">
      <w:start w:val="1"/>
      <w:numFmt w:val="bullet"/>
      <w:lvlText w:val="o"/>
      <w:lvlJc w:val="left"/>
      <w:pPr>
        <w:ind w:left="7208" w:hanging="360"/>
      </w:pPr>
      <w:rPr>
        <w:rFonts w:ascii="Courier New" w:hAnsi="Courier New" w:cs="Courier New" w:hint="default"/>
      </w:rPr>
    </w:lvl>
    <w:lvl w:ilvl="8" w:tplc="04180005" w:tentative="1">
      <w:start w:val="1"/>
      <w:numFmt w:val="bullet"/>
      <w:lvlText w:val=""/>
      <w:lvlJc w:val="left"/>
      <w:pPr>
        <w:ind w:left="7928" w:hanging="360"/>
      </w:pPr>
      <w:rPr>
        <w:rFonts w:ascii="Wingdings" w:hAnsi="Wingdings" w:hint="default"/>
      </w:rPr>
    </w:lvl>
  </w:abstractNum>
  <w:abstractNum w:abstractNumId="47">
    <w:nsid w:val="6E8E1F8A"/>
    <w:multiLevelType w:val="hybridMultilevel"/>
    <w:tmpl w:val="338841E0"/>
    <w:lvl w:ilvl="0" w:tplc="0418000D">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48">
    <w:nsid w:val="77402466"/>
    <w:multiLevelType w:val="hybridMultilevel"/>
    <w:tmpl w:val="DA64D530"/>
    <w:lvl w:ilvl="0" w:tplc="51F2158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38"/>
  </w:num>
  <w:num w:numId="8">
    <w:abstractNumId w:val="14"/>
  </w:num>
  <w:num w:numId="9">
    <w:abstractNumId w:val="8"/>
  </w:num>
  <w:num w:numId="10">
    <w:abstractNumId w:val="48"/>
  </w:num>
  <w:num w:numId="11">
    <w:abstractNumId w:val="27"/>
  </w:num>
  <w:num w:numId="12">
    <w:abstractNumId w:val="45"/>
  </w:num>
  <w:num w:numId="13">
    <w:abstractNumId w:val="11"/>
  </w:num>
  <w:num w:numId="14">
    <w:abstractNumId w:val="0"/>
  </w:num>
  <w:num w:numId="15">
    <w:abstractNumId w:val="10"/>
  </w:num>
  <w:num w:numId="16">
    <w:abstractNumId w:val="18"/>
  </w:num>
  <w:num w:numId="17">
    <w:abstractNumId w:val="33"/>
  </w:num>
  <w:num w:numId="18">
    <w:abstractNumId w:val="32"/>
  </w:num>
  <w:num w:numId="19">
    <w:abstractNumId w:val="39"/>
  </w:num>
  <w:num w:numId="20">
    <w:abstractNumId w:val="12"/>
  </w:num>
  <w:num w:numId="21">
    <w:abstractNumId w:val="26"/>
  </w:num>
  <w:num w:numId="22">
    <w:abstractNumId w:val="15"/>
  </w:num>
  <w:num w:numId="23">
    <w:abstractNumId w:val="44"/>
  </w:num>
  <w:num w:numId="24">
    <w:abstractNumId w:val="43"/>
  </w:num>
  <w:num w:numId="25">
    <w:abstractNumId w:val="16"/>
  </w:num>
  <w:num w:numId="26">
    <w:abstractNumId w:val="40"/>
  </w:num>
  <w:num w:numId="27">
    <w:abstractNumId w:val="24"/>
  </w:num>
  <w:num w:numId="28">
    <w:abstractNumId w:val="21"/>
  </w:num>
  <w:num w:numId="29">
    <w:abstractNumId w:val="47"/>
  </w:num>
  <w:num w:numId="30">
    <w:abstractNumId w:val="29"/>
  </w:num>
  <w:num w:numId="31">
    <w:abstractNumId w:val="30"/>
  </w:num>
  <w:num w:numId="32">
    <w:abstractNumId w:val="20"/>
  </w:num>
  <w:num w:numId="33">
    <w:abstractNumId w:val="9"/>
  </w:num>
  <w:num w:numId="34">
    <w:abstractNumId w:val="31"/>
  </w:num>
  <w:num w:numId="35">
    <w:abstractNumId w:val="7"/>
  </w:num>
  <w:num w:numId="36">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2"/>
  </w:num>
  <w:num w:numId="39">
    <w:abstractNumId w:val="35"/>
  </w:num>
  <w:num w:numId="40">
    <w:abstractNumId w:val="25"/>
  </w:num>
  <w:num w:numId="41">
    <w:abstractNumId w:val="17"/>
  </w:num>
  <w:num w:numId="42">
    <w:abstractNumId w:val="22"/>
  </w:num>
  <w:num w:numId="43">
    <w:abstractNumId w:val="46"/>
  </w:num>
  <w:num w:numId="44">
    <w:abstractNumId w:val="37"/>
  </w:num>
  <w:num w:numId="45">
    <w:abstractNumId w:val="23"/>
  </w:num>
  <w:num w:numId="46">
    <w:abstractNumId w:val="28"/>
  </w:num>
  <w:num w:numId="47">
    <w:abstractNumId w:val="34"/>
  </w:num>
  <w:num w:numId="48">
    <w:abstractNumId w:val="41"/>
  </w:num>
  <w:num w:numId="49">
    <w:abstractNumId w:val="3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18434"/>
    <o:shapelayout v:ext="edit">
      <o:idmap v:ext="edit" data="2"/>
      <o:rules v:ext="edit">
        <o:r id="V:Rule4" type="connector" idref="#AutoShape 72"/>
        <o:r id="V:Rule5" type="connector" idref="#AutoShape 24"/>
        <o:r id="V:Rule6" type="connector" idref="#AutoShape 26"/>
      </o:rules>
    </o:shapelayout>
  </w:hdrShapeDefaults>
  <w:footnotePr>
    <w:footnote w:id="-1"/>
    <w:footnote w:id="0"/>
  </w:footnotePr>
  <w:endnotePr>
    <w:endnote w:id="-1"/>
    <w:endnote w:id="0"/>
  </w:endnotePr>
  <w:compat/>
  <w:rsids>
    <w:rsidRoot w:val="00D14386"/>
    <w:rsid w:val="0001305E"/>
    <w:rsid w:val="00015B1F"/>
    <w:rsid w:val="00031084"/>
    <w:rsid w:val="00033A20"/>
    <w:rsid w:val="00033ED6"/>
    <w:rsid w:val="00044D8F"/>
    <w:rsid w:val="0004534C"/>
    <w:rsid w:val="000455EF"/>
    <w:rsid w:val="00046560"/>
    <w:rsid w:val="00046CF6"/>
    <w:rsid w:val="00047796"/>
    <w:rsid w:val="00050FB8"/>
    <w:rsid w:val="0005171D"/>
    <w:rsid w:val="000641B6"/>
    <w:rsid w:val="00070775"/>
    <w:rsid w:val="00074551"/>
    <w:rsid w:val="00076421"/>
    <w:rsid w:val="00077B58"/>
    <w:rsid w:val="00087AAB"/>
    <w:rsid w:val="000913E0"/>
    <w:rsid w:val="000B3DCB"/>
    <w:rsid w:val="000C1CF6"/>
    <w:rsid w:val="000D1CFE"/>
    <w:rsid w:val="000D271D"/>
    <w:rsid w:val="000D3024"/>
    <w:rsid w:val="000D3C09"/>
    <w:rsid w:val="000D6DA1"/>
    <w:rsid w:val="000E00EF"/>
    <w:rsid w:val="000E2D0E"/>
    <w:rsid w:val="000E3126"/>
    <w:rsid w:val="000E4349"/>
    <w:rsid w:val="000E7E67"/>
    <w:rsid w:val="00100843"/>
    <w:rsid w:val="001141DA"/>
    <w:rsid w:val="00115551"/>
    <w:rsid w:val="001225C6"/>
    <w:rsid w:val="00122714"/>
    <w:rsid w:val="001268F6"/>
    <w:rsid w:val="00127F9D"/>
    <w:rsid w:val="001320C5"/>
    <w:rsid w:val="00143906"/>
    <w:rsid w:val="00144387"/>
    <w:rsid w:val="00146313"/>
    <w:rsid w:val="00150CF3"/>
    <w:rsid w:val="001534B0"/>
    <w:rsid w:val="001535C8"/>
    <w:rsid w:val="00154924"/>
    <w:rsid w:val="0015654D"/>
    <w:rsid w:val="00161692"/>
    <w:rsid w:val="0017724B"/>
    <w:rsid w:val="00177E2F"/>
    <w:rsid w:val="001826B6"/>
    <w:rsid w:val="001829D5"/>
    <w:rsid w:val="0018467C"/>
    <w:rsid w:val="0019197B"/>
    <w:rsid w:val="001B589A"/>
    <w:rsid w:val="001C14FB"/>
    <w:rsid w:val="001C62E2"/>
    <w:rsid w:val="001C771B"/>
    <w:rsid w:val="001E0146"/>
    <w:rsid w:val="001E0A59"/>
    <w:rsid w:val="001E1BA4"/>
    <w:rsid w:val="001E1F98"/>
    <w:rsid w:val="001E6160"/>
    <w:rsid w:val="001F0D9E"/>
    <w:rsid w:val="001F6BA5"/>
    <w:rsid w:val="001F7E55"/>
    <w:rsid w:val="002063E0"/>
    <w:rsid w:val="00212383"/>
    <w:rsid w:val="002242A3"/>
    <w:rsid w:val="002305A4"/>
    <w:rsid w:val="00236C98"/>
    <w:rsid w:val="00241E81"/>
    <w:rsid w:val="002547DB"/>
    <w:rsid w:val="00255C62"/>
    <w:rsid w:val="00277661"/>
    <w:rsid w:val="00280717"/>
    <w:rsid w:val="00285998"/>
    <w:rsid w:val="00285B3E"/>
    <w:rsid w:val="00285FE0"/>
    <w:rsid w:val="00292435"/>
    <w:rsid w:val="0029626D"/>
    <w:rsid w:val="002B7D91"/>
    <w:rsid w:val="002C09E2"/>
    <w:rsid w:val="002C0D4B"/>
    <w:rsid w:val="002C124B"/>
    <w:rsid w:val="002C2A45"/>
    <w:rsid w:val="002E7B95"/>
    <w:rsid w:val="002E7F58"/>
    <w:rsid w:val="002F5090"/>
    <w:rsid w:val="002F54FE"/>
    <w:rsid w:val="0030014F"/>
    <w:rsid w:val="00302219"/>
    <w:rsid w:val="00303F5C"/>
    <w:rsid w:val="0030495A"/>
    <w:rsid w:val="003111FD"/>
    <w:rsid w:val="00311A22"/>
    <w:rsid w:val="00312009"/>
    <w:rsid w:val="00320E34"/>
    <w:rsid w:val="0033060D"/>
    <w:rsid w:val="00334C5C"/>
    <w:rsid w:val="00341CCC"/>
    <w:rsid w:val="003634B4"/>
    <w:rsid w:val="00364900"/>
    <w:rsid w:val="0037164E"/>
    <w:rsid w:val="00376FCE"/>
    <w:rsid w:val="00381E81"/>
    <w:rsid w:val="00383D2B"/>
    <w:rsid w:val="00383DE9"/>
    <w:rsid w:val="0038614F"/>
    <w:rsid w:val="00393E99"/>
    <w:rsid w:val="003969BA"/>
    <w:rsid w:val="00397785"/>
    <w:rsid w:val="003A14C9"/>
    <w:rsid w:val="003A3107"/>
    <w:rsid w:val="003A4657"/>
    <w:rsid w:val="003B4A8B"/>
    <w:rsid w:val="003B4C65"/>
    <w:rsid w:val="003C0922"/>
    <w:rsid w:val="003C1EC1"/>
    <w:rsid w:val="003C5C06"/>
    <w:rsid w:val="003D15A7"/>
    <w:rsid w:val="003D218D"/>
    <w:rsid w:val="003D5D6C"/>
    <w:rsid w:val="003F00BE"/>
    <w:rsid w:val="003F5B16"/>
    <w:rsid w:val="00403CF5"/>
    <w:rsid w:val="00403D0C"/>
    <w:rsid w:val="0041089D"/>
    <w:rsid w:val="00412E41"/>
    <w:rsid w:val="00415402"/>
    <w:rsid w:val="00415570"/>
    <w:rsid w:val="00420FB5"/>
    <w:rsid w:val="004219F6"/>
    <w:rsid w:val="00425C44"/>
    <w:rsid w:val="00426E6C"/>
    <w:rsid w:val="0043533B"/>
    <w:rsid w:val="0044441F"/>
    <w:rsid w:val="004475C2"/>
    <w:rsid w:val="004539A5"/>
    <w:rsid w:val="00457E5B"/>
    <w:rsid w:val="00466693"/>
    <w:rsid w:val="0047441D"/>
    <w:rsid w:val="00474E04"/>
    <w:rsid w:val="00476751"/>
    <w:rsid w:val="004817B4"/>
    <w:rsid w:val="00481979"/>
    <w:rsid w:val="00484762"/>
    <w:rsid w:val="00492C75"/>
    <w:rsid w:val="0049446B"/>
    <w:rsid w:val="004A1461"/>
    <w:rsid w:val="004A3F08"/>
    <w:rsid w:val="004A62AC"/>
    <w:rsid w:val="004B1482"/>
    <w:rsid w:val="004B684F"/>
    <w:rsid w:val="004C4033"/>
    <w:rsid w:val="004C46D0"/>
    <w:rsid w:val="004C4D65"/>
    <w:rsid w:val="004D2EAE"/>
    <w:rsid w:val="004D53EC"/>
    <w:rsid w:val="004D6FC2"/>
    <w:rsid w:val="004E29DE"/>
    <w:rsid w:val="004F2217"/>
    <w:rsid w:val="004F3F3B"/>
    <w:rsid w:val="004F64C7"/>
    <w:rsid w:val="00501A1E"/>
    <w:rsid w:val="00521D96"/>
    <w:rsid w:val="00533985"/>
    <w:rsid w:val="00534B32"/>
    <w:rsid w:val="00540103"/>
    <w:rsid w:val="005457D6"/>
    <w:rsid w:val="00551A23"/>
    <w:rsid w:val="00553F14"/>
    <w:rsid w:val="00554637"/>
    <w:rsid w:val="00565778"/>
    <w:rsid w:val="00567CCC"/>
    <w:rsid w:val="005771C5"/>
    <w:rsid w:val="0058459A"/>
    <w:rsid w:val="005A7DDE"/>
    <w:rsid w:val="005C1D5A"/>
    <w:rsid w:val="005C4519"/>
    <w:rsid w:val="005D681A"/>
    <w:rsid w:val="005E166F"/>
    <w:rsid w:val="005E6343"/>
    <w:rsid w:val="005F49B2"/>
    <w:rsid w:val="005F7832"/>
    <w:rsid w:val="0060019E"/>
    <w:rsid w:val="00606C59"/>
    <w:rsid w:val="00621AF0"/>
    <w:rsid w:val="0062290A"/>
    <w:rsid w:val="00644407"/>
    <w:rsid w:val="00646710"/>
    <w:rsid w:val="00646A1A"/>
    <w:rsid w:val="00651016"/>
    <w:rsid w:val="00654349"/>
    <w:rsid w:val="00657BB0"/>
    <w:rsid w:val="006702AB"/>
    <w:rsid w:val="00671DBD"/>
    <w:rsid w:val="00675BEC"/>
    <w:rsid w:val="00691921"/>
    <w:rsid w:val="00695339"/>
    <w:rsid w:val="006A5EBA"/>
    <w:rsid w:val="006B3E5B"/>
    <w:rsid w:val="006B5D59"/>
    <w:rsid w:val="006B669D"/>
    <w:rsid w:val="006C00B9"/>
    <w:rsid w:val="006D4C38"/>
    <w:rsid w:val="006E2753"/>
    <w:rsid w:val="007203AC"/>
    <w:rsid w:val="00721E29"/>
    <w:rsid w:val="007306B3"/>
    <w:rsid w:val="00736624"/>
    <w:rsid w:val="007434B5"/>
    <w:rsid w:val="0074405A"/>
    <w:rsid w:val="00745CFF"/>
    <w:rsid w:val="00747B69"/>
    <w:rsid w:val="00754341"/>
    <w:rsid w:val="00762492"/>
    <w:rsid w:val="00764F5F"/>
    <w:rsid w:val="0077538B"/>
    <w:rsid w:val="00776BD6"/>
    <w:rsid w:val="00784344"/>
    <w:rsid w:val="007875BA"/>
    <w:rsid w:val="007916E0"/>
    <w:rsid w:val="00792BC0"/>
    <w:rsid w:val="007948E0"/>
    <w:rsid w:val="007A220C"/>
    <w:rsid w:val="007C7B4A"/>
    <w:rsid w:val="007D4DA4"/>
    <w:rsid w:val="007D57D7"/>
    <w:rsid w:val="007E2995"/>
    <w:rsid w:val="007F1BA4"/>
    <w:rsid w:val="007F553E"/>
    <w:rsid w:val="007F708C"/>
    <w:rsid w:val="007F7742"/>
    <w:rsid w:val="00800156"/>
    <w:rsid w:val="008079B1"/>
    <w:rsid w:val="00807D5D"/>
    <w:rsid w:val="00813111"/>
    <w:rsid w:val="00813578"/>
    <w:rsid w:val="00815F4D"/>
    <w:rsid w:val="00822439"/>
    <w:rsid w:val="00822BA1"/>
    <w:rsid w:val="0082334B"/>
    <w:rsid w:val="00825489"/>
    <w:rsid w:val="00832449"/>
    <w:rsid w:val="008328DF"/>
    <w:rsid w:val="00835764"/>
    <w:rsid w:val="00845E52"/>
    <w:rsid w:val="00853E13"/>
    <w:rsid w:val="008574D2"/>
    <w:rsid w:val="00861C42"/>
    <w:rsid w:val="00865E5B"/>
    <w:rsid w:val="008732BB"/>
    <w:rsid w:val="00874D2B"/>
    <w:rsid w:val="00874D2E"/>
    <w:rsid w:val="008A08E3"/>
    <w:rsid w:val="008A420F"/>
    <w:rsid w:val="008B188A"/>
    <w:rsid w:val="008B3CCD"/>
    <w:rsid w:val="008C520F"/>
    <w:rsid w:val="008D603C"/>
    <w:rsid w:val="008D7599"/>
    <w:rsid w:val="008E35DB"/>
    <w:rsid w:val="008E409B"/>
    <w:rsid w:val="008E7010"/>
    <w:rsid w:val="008F67E1"/>
    <w:rsid w:val="009045AB"/>
    <w:rsid w:val="00907F61"/>
    <w:rsid w:val="00917561"/>
    <w:rsid w:val="00917E9B"/>
    <w:rsid w:val="00920165"/>
    <w:rsid w:val="009208CC"/>
    <w:rsid w:val="009216F9"/>
    <w:rsid w:val="009222BA"/>
    <w:rsid w:val="00927283"/>
    <w:rsid w:val="00935045"/>
    <w:rsid w:val="009351AA"/>
    <w:rsid w:val="00950AC9"/>
    <w:rsid w:val="00962ACA"/>
    <w:rsid w:val="009636AB"/>
    <w:rsid w:val="00963B41"/>
    <w:rsid w:val="00974B6C"/>
    <w:rsid w:val="009800F7"/>
    <w:rsid w:val="0098727F"/>
    <w:rsid w:val="009A1E8E"/>
    <w:rsid w:val="009A3893"/>
    <w:rsid w:val="009B39F7"/>
    <w:rsid w:val="009C0E80"/>
    <w:rsid w:val="009C1DBB"/>
    <w:rsid w:val="009C3DFD"/>
    <w:rsid w:val="009C4920"/>
    <w:rsid w:val="009E25CD"/>
    <w:rsid w:val="009F0C23"/>
    <w:rsid w:val="009F522A"/>
    <w:rsid w:val="00A2059F"/>
    <w:rsid w:val="00A21997"/>
    <w:rsid w:val="00A2477D"/>
    <w:rsid w:val="00A27D6D"/>
    <w:rsid w:val="00A34028"/>
    <w:rsid w:val="00A3623B"/>
    <w:rsid w:val="00A364EA"/>
    <w:rsid w:val="00A36E0D"/>
    <w:rsid w:val="00A415C8"/>
    <w:rsid w:val="00A52197"/>
    <w:rsid w:val="00A711C7"/>
    <w:rsid w:val="00A84336"/>
    <w:rsid w:val="00A865CD"/>
    <w:rsid w:val="00A96256"/>
    <w:rsid w:val="00AA1318"/>
    <w:rsid w:val="00AA5BE6"/>
    <w:rsid w:val="00AA708D"/>
    <w:rsid w:val="00AB249A"/>
    <w:rsid w:val="00AB45A5"/>
    <w:rsid w:val="00AC13D7"/>
    <w:rsid w:val="00AD53CC"/>
    <w:rsid w:val="00AE0493"/>
    <w:rsid w:val="00AE2604"/>
    <w:rsid w:val="00AF284C"/>
    <w:rsid w:val="00AF2C87"/>
    <w:rsid w:val="00AF5805"/>
    <w:rsid w:val="00AF6B57"/>
    <w:rsid w:val="00B00DAD"/>
    <w:rsid w:val="00B12132"/>
    <w:rsid w:val="00B16EB9"/>
    <w:rsid w:val="00B2179F"/>
    <w:rsid w:val="00B26EA0"/>
    <w:rsid w:val="00B2714D"/>
    <w:rsid w:val="00B276EC"/>
    <w:rsid w:val="00B32231"/>
    <w:rsid w:val="00B3575D"/>
    <w:rsid w:val="00B4319E"/>
    <w:rsid w:val="00B43219"/>
    <w:rsid w:val="00B44DC9"/>
    <w:rsid w:val="00B47695"/>
    <w:rsid w:val="00B47D9C"/>
    <w:rsid w:val="00B54230"/>
    <w:rsid w:val="00B637CA"/>
    <w:rsid w:val="00B8110F"/>
    <w:rsid w:val="00B82827"/>
    <w:rsid w:val="00B853A6"/>
    <w:rsid w:val="00B85FDC"/>
    <w:rsid w:val="00B94242"/>
    <w:rsid w:val="00B9555C"/>
    <w:rsid w:val="00B96017"/>
    <w:rsid w:val="00B968CA"/>
    <w:rsid w:val="00BB1990"/>
    <w:rsid w:val="00BB4CEC"/>
    <w:rsid w:val="00BB62B2"/>
    <w:rsid w:val="00BD72F3"/>
    <w:rsid w:val="00BE00E1"/>
    <w:rsid w:val="00BE05EA"/>
    <w:rsid w:val="00BF0E8D"/>
    <w:rsid w:val="00BF3316"/>
    <w:rsid w:val="00BF6A96"/>
    <w:rsid w:val="00C04C8C"/>
    <w:rsid w:val="00C07492"/>
    <w:rsid w:val="00C106E9"/>
    <w:rsid w:val="00C12919"/>
    <w:rsid w:val="00C24614"/>
    <w:rsid w:val="00C26AC8"/>
    <w:rsid w:val="00C34DED"/>
    <w:rsid w:val="00C41595"/>
    <w:rsid w:val="00C42404"/>
    <w:rsid w:val="00C43A7B"/>
    <w:rsid w:val="00C43B55"/>
    <w:rsid w:val="00C5676B"/>
    <w:rsid w:val="00C74E92"/>
    <w:rsid w:val="00C81E09"/>
    <w:rsid w:val="00C855CF"/>
    <w:rsid w:val="00C870FD"/>
    <w:rsid w:val="00C9284E"/>
    <w:rsid w:val="00C97D3F"/>
    <w:rsid w:val="00CA46AD"/>
    <w:rsid w:val="00CB1ABC"/>
    <w:rsid w:val="00CB2D44"/>
    <w:rsid w:val="00CC0C8E"/>
    <w:rsid w:val="00CC0E47"/>
    <w:rsid w:val="00CC127C"/>
    <w:rsid w:val="00CC662D"/>
    <w:rsid w:val="00CE1C75"/>
    <w:rsid w:val="00CE67E1"/>
    <w:rsid w:val="00CF17F5"/>
    <w:rsid w:val="00D00280"/>
    <w:rsid w:val="00D01E9C"/>
    <w:rsid w:val="00D03389"/>
    <w:rsid w:val="00D05D70"/>
    <w:rsid w:val="00D115FD"/>
    <w:rsid w:val="00D1193D"/>
    <w:rsid w:val="00D14386"/>
    <w:rsid w:val="00D16956"/>
    <w:rsid w:val="00D26DF4"/>
    <w:rsid w:val="00D30995"/>
    <w:rsid w:val="00D32DA0"/>
    <w:rsid w:val="00D33D56"/>
    <w:rsid w:val="00D40F99"/>
    <w:rsid w:val="00D43F20"/>
    <w:rsid w:val="00D44C67"/>
    <w:rsid w:val="00D550D5"/>
    <w:rsid w:val="00D664DC"/>
    <w:rsid w:val="00D705F7"/>
    <w:rsid w:val="00D72B1E"/>
    <w:rsid w:val="00D7344F"/>
    <w:rsid w:val="00D77543"/>
    <w:rsid w:val="00D91BA4"/>
    <w:rsid w:val="00D92A8F"/>
    <w:rsid w:val="00D92CE8"/>
    <w:rsid w:val="00D94AD2"/>
    <w:rsid w:val="00D95B8B"/>
    <w:rsid w:val="00D95DBB"/>
    <w:rsid w:val="00D9631E"/>
    <w:rsid w:val="00DA556D"/>
    <w:rsid w:val="00DB6FD3"/>
    <w:rsid w:val="00DD613C"/>
    <w:rsid w:val="00DE1D71"/>
    <w:rsid w:val="00DE3B88"/>
    <w:rsid w:val="00DE68C4"/>
    <w:rsid w:val="00DE6AC4"/>
    <w:rsid w:val="00DF0846"/>
    <w:rsid w:val="00DF09D7"/>
    <w:rsid w:val="00DF100E"/>
    <w:rsid w:val="00DF182A"/>
    <w:rsid w:val="00DF5BEC"/>
    <w:rsid w:val="00DF5D8A"/>
    <w:rsid w:val="00E0201B"/>
    <w:rsid w:val="00E07AB6"/>
    <w:rsid w:val="00E125EC"/>
    <w:rsid w:val="00E34F20"/>
    <w:rsid w:val="00E37407"/>
    <w:rsid w:val="00E537E5"/>
    <w:rsid w:val="00E53EEF"/>
    <w:rsid w:val="00E56033"/>
    <w:rsid w:val="00E6531F"/>
    <w:rsid w:val="00E72F31"/>
    <w:rsid w:val="00E74889"/>
    <w:rsid w:val="00E77EB4"/>
    <w:rsid w:val="00E81EFC"/>
    <w:rsid w:val="00E85588"/>
    <w:rsid w:val="00E86AFE"/>
    <w:rsid w:val="00EB6F6F"/>
    <w:rsid w:val="00EC1A19"/>
    <w:rsid w:val="00EC64D4"/>
    <w:rsid w:val="00EC681C"/>
    <w:rsid w:val="00EC6D19"/>
    <w:rsid w:val="00ED1A90"/>
    <w:rsid w:val="00EE0467"/>
    <w:rsid w:val="00EE14BB"/>
    <w:rsid w:val="00EE1E7D"/>
    <w:rsid w:val="00EF1607"/>
    <w:rsid w:val="00EF1B6E"/>
    <w:rsid w:val="00EF4F00"/>
    <w:rsid w:val="00EF6E41"/>
    <w:rsid w:val="00EF7412"/>
    <w:rsid w:val="00F10156"/>
    <w:rsid w:val="00F10BF7"/>
    <w:rsid w:val="00F16B56"/>
    <w:rsid w:val="00F20D7E"/>
    <w:rsid w:val="00F3072C"/>
    <w:rsid w:val="00F308F8"/>
    <w:rsid w:val="00F3164C"/>
    <w:rsid w:val="00F3262C"/>
    <w:rsid w:val="00F37204"/>
    <w:rsid w:val="00F5282F"/>
    <w:rsid w:val="00F5681A"/>
    <w:rsid w:val="00F627F8"/>
    <w:rsid w:val="00F66A0E"/>
    <w:rsid w:val="00F8549C"/>
    <w:rsid w:val="00F9277B"/>
    <w:rsid w:val="00F947D8"/>
    <w:rsid w:val="00FA1B6D"/>
    <w:rsid w:val="00FA3FFD"/>
    <w:rsid w:val="00FB277F"/>
    <w:rsid w:val="00FB4792"/>
    <w:rsid w:val="00FE002B"/>
    <w:rsid w:val="00FE10C7"/>
    <w:rsid w:val="00FE4AD2"/>
    <w:rsid w:val="00FE4FC0"/>
    <w:rsid w:val="00FF33FF"/>
    <w:rsid w:val="00FF4752"/>
    <w:rsid w:val="00FF4C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1E"/>
  </w:style>
  <w:style w:type="paragraph" w:styleId="Heading1">
    <w:name w:val="heading 1"/>
    <w:basedOn w:val="Normal"/>
    <w:next w:val="Normal"/>
    <w:link w:val="Heading1Char"/>
    <w:uiPriority w:val="9"/>
    <w:qFormat/>
    <w:rsid w:val="00FA3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52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basedOn w:val="DefaultParagraphFont"/>
    <w:link w:val="Heading11"/>
    <w:uiPriority w:val="99"/>
    <w:rsid w:val="00D14386"/>
    <w:rPr>
      <w:rFonts w:ascii="Times New Roman" w:hAnsi="Times New Roman" w:cs="Times New Roman"/>
      <w:b/>
      <w:bCs/>
      <w:spacing w:val="10"/>
      <w:sz w:val="39"/>
      <w:szCs w:val="39"/>
      <w:shd w:val="clear" w:color="auto" w:fill="FFFFFF"/>
    </w:rPr>
  </w:style>
  <w:style w:type="character" w:customStyle="1" w:styleId="Heading12">
    <w:name w:val="Heading #1"/>
    <w:basedOn w:val="Heading10"/>
    <w:uiPriority w:val="99"/>
    <w:rsid w:val="00D14386"/>
    <w:rPr>
      <w:rFonts w:ascii="Times New Roman" w:hAnsi="Times New Roman" w:cs="Times New Roman"/>
      <w:b/>
      <w:bCs/>
      <w:spacing w:val="10"/>
      <w:sz w:val="39"/>
      <w:szCs w:val="39"/>
      <w:shd w:val="clear" w:color="auto" w:fill="FFFFFF"/>
    </w:rPr>
  </w:style>
  <w:style w:type="character" w:customStyle="1" w:styleId="Bodytext3">
    <w:name w:val="Body text (3)_"/>
    <w:basedOn w:val="DefaultParagraphFont"/>
    <w:link w:val="Bodytext31"/>
    <w:uiPriority w:val="99"/>
    <w:rsid w:val="00D14386"/>
    <w:rPr>
      <w:rFonts w:ascii="Times New Roman" w:hAnsi="Times New Roman" w:cs="Times New Roman"/>
      <w:b/>
      <w:bCs/>
      <w:sz w:val="21"/>
      <w:szCs w:val="21"/>
      <w:shd w:val="clear" w:color="auto" w:fill="FFFFFF"/>
    </w:rPr>
  </w:style>
  <w:style w:type="character" w:customStyle="1" w:styleId="Bodytext30">
    <w:name w:val="Body text (3)"/>
    <w:basedOn w:val="Bodytext3"/>
    <w:uiPriority w:val="99"/>
    <w:rsid w:val="00D14386"/>
    <w:rPr>
      <w:rFonts w:ascii="Times New Roman" w:hAnsi="Times New Roman" w:cs="Times New Roman"/>
      <w:b/>
      <w:bCs/>
      <w:sz w:val="21"/>
      <w:szCs w:val="21"/>
      <w:shd w:val="clear" w:color="auto" w:fill="FFFFFF"/>
    </w:rPr>
  </w:style>
  <w:style w:type="character" w:customStyle="1" w:styleId="Bodytext5">
    <w:name w:val="Body text (5)_"/>
    <w:basedOn w:val="DefaultParagraphFont"/>
    <w:link w:val="Bodytext51"/>
    <w:uiPriority w:val="99"/>
    <w:rsid w:val="00D14386"/>
    <w:rPr>
      <w:rFonts w:ascii="Times New Roman" w:hAnsi="Times New Roman" w:cs="Times New Roman"/>
      <w:b/>
      <w:bCs/>
      <w:sz w:val="18"/>
      <w:szCs w:val="18"/>
      <w:shd w:val="clear" w:color="auto" w:fill="FFFFFF"/>
    </w:rPr>
  </w:style>
  <w:style w:type="character" w:customStyle="1" w:styleId="Bodytext50">
    <w:name w:val="Body text (5)"/>
    <w:basedOn w:val="Bodytext5"/>
    <w:uiPriority w:val="99"/>
    <w:rsid w:val="00D14386"/>
    <w:rPr>
      <w:rFonts w:ascii="Times New Roman" w:hAnsi="Times New Roman" w:cs="Times New Roman"/>
      <w:b/>
      <w:bCs/>
      <w:sz w:val="18"/>
      <w:szCs w:val="18"/>
      <w:shd w:val="clear" w:color="auto" w:fill="FFFFFF"/>
    </w:rPr>
  </w:style>
  <w:style w:type="paragraph" w:customStyle="1" w:styleId="Bodytext31">
    <w:name w:val="Body text (3)1"/>
    <w:basedOn w:val="Normal"/>
    <w:link w:val="Bodytext3"/>
    <w:uiPriority w:val="99"/>
    <w:rsid w:val="00D14386"/>
    <w:pPr>
      <w:widowControl w:val="0"/>
      <w:shd w:val="clear" w:color="auto" w:fill="FFFFFF"/>
      <w:spacing w:before="60" w:line="240" w:lineRule="atLeast"/>
      <w:ind w:right="0"/>
      <w:jc w:val="left"/>
    </w:pPr>
    <w:rPr>
      <w:rFonts w:ascii="Times New Roman" w:hAnsi="Times New Roman" w:cs="Times New Roman"/>
      <w:b/>
      <w:bCs/>
      <w:sz w:val="21"/>
      <w:szCs w:val="21"/>
    </w:rPr>
  </w:style>
  <w:style w:type="paragraph" w:customStyle="1" w:styleId="Heading11">
    <w:name w:val="Heading #11"/>
    <w:basedOn w:val="Normal"/>
    <w:link w:val="Heading10"/>
    <w:uiPriority w:val="99"/>
    <w:rsid w:val="00D14386"/>
    <w:pPr>
      <w:widowControl w:val="0"/>
      <w:shd w:val="clear" w:color="auto" w:fill="FFFFFF"/>
      <w:spacing w:after="900" w:line="240" w:lineRule="atLeast"/>
      <w:ind w:right="0"/>
      <w:jc w:val="left"/>
      <w:outlineLvl w:val="0"/>
    </w:pPr>
    <w:rPr>
      <w:rFonts w:ascii="Times New Roman" w:hAnsi="Times New Roman" w:cs="Times New Roman"/>
      <w:b/>
      <w:bCs/>
      <w:spacing w:val="10"/>
      <w:sz w:val="39"/>
      <w:szCs w:val="39"/>
    </w:rPr>
  </w:style>
  <w:style w:type="paragraph" w:customStyle="1" w:styleId="Bodytext51">
    <w:name w:val="Body text (5)1"/>
    <w:basedOn w:val="Normal"/>
    <w:link w:val="Bodytext5"/>
    <w:uiPriority w:val="99"/>
    <w:rsid w:val="00D14386"/>
    <w:pPr>
      <w:widowControl w:val="0"/>
      <w:shd w:val="clear" w:color="auto" w:fill="FFFFFF"/>
      <w:spacing w:before="900" w:after="180" w:line="250" w:lineRule="exact"/>
      <w:ind w:right="0"/>
      <w:jc w:val="left"/>
    </w:pPr>
    <w:rPr>
      <w:rFonts w:ascii="Times New Roman" w:hAnsi="Times New Roman" w:cs="Times New Roman"/>
      <w:b/>
      <w:bCs/>
      <w:sz w:val="18"/>
      <w:szCs w:val="18"/>
    </w:rPr>
  </w:style>
  <w:style w:type="character" w:styleId="Hyperlink">
    <w:name w:val="Hyperlink"/>
    <w:basedOn w:val="DefaultParagraphFont"/>
    <w:uiPriority w:val="99"/>
    <w:rsid w:val="00D14386"/>
    <w:rPr>
      <w:color w:val="0066CC"/>
      <w:u w:val="single"/>
    </w:rPr>
  </w:style>
  <w:style w:type="character" w:customStyle="1" w:styleId="Bodytext2Exact">
    <w:name w:val="Body text (2) Exact"/>
    <w:basedOn w:val="DefaultParagraphFont"/>
    <w:link w:val="Bodytext2"/>
    <w:rsid w:val="00D14386"/>
    <w:rPr>
      <w:rFonts w:ascii="Arial" w:hAnsi="Arial" w:cs="Arial"/>
      <w:b/>
      <w:bCs/>
      <w:spacing w:val="4"/>
      <w:sz w:val="15"/>
      <w:szCs w:val="15"/>
      <w:shd w:val="clear" w:color="auto" w:fill="FFFFFF"/>
    </w:rPr>
  </w:style>
  <w:style w:type="character" w:customStyle="1" w:styleId="Bodytext2Exact1">
    <w:name w:val="Body text (2) Exact1"/>
    <w:basedOn w:val="Bodytext2Exact"/>
    <w:uiPriority w:val="99"/>
    <w:rsid w:val="00D14386"/>
    <w:rPr>
      <w:rFonts w:ascii="Arial" w:hAnsi="Arial" w:cs="Arial"/>
      <w:b/>
      <w:bCs/>
      <w:spacing w:val="4"/>
      <w:sz w:val="15"/>
      <w:szCs w:val="15"/>
      <w:shd w:val="clear" w:color="auto" w:fill="FFFFFF"/>
    </w:rPr>
  </w:style>
  <w:style w:type="character" w:customStyle="1" w:styleId="Bodytext3Exact">
    <w:name w:val="Body text (3) Exact"/>
    <w:basedOn w:val="DefaultParagraphFont"/>
    <w:uiPriority w:val="99"/>
    <w:rsid w:val="00D14386"/>
    <w:rPr>
      <w:rFonts w:ascii="Times New Roman" w:hAnsi="Times New Roman" w:cs="Times New Roman"/>
      <w:b/>
      <w:bCs/>
      <w:spacing w:val="9"/>
      <w:sz w:val="19"/>
      <w:szCs w:val="19"/>
      <w:u w:val="none"/>
    </w:rPr>
  </w:style>
  <w:style w:type="character" w:customStyle="1" w:styleId="Bodytext3NotBold">
    <w:name w:val="Body text (3) + Not Bold"/>
    <w:aliases w:val="Spacing 0 pt Exact"/>
    <w:basedOn w:val="Bodytext3"/>
    <w:uiPriority w:val="99"/>
    <w:rsid w:val="00D14386"/>
    <w:rPr>
      <w:rFonts w:ascii="Times New Roman" w:hAnsi="Times New Roman" w:cs="Times New Roman"/>
      <w:b/>
      <w:bCs/>
      <w:color w:val="000000"/>
      <w:spacing w:val="4"/>
      <w:w w:val="100"/>
      <w:position w:val="0"/>
      <w:sz w:val="19"/>
      <w:szCs w:val="19"/>
      <w:u w:val="none"/>
      <w:shd w:val="clear" w:color="auto" w:fill="FFFFFF"/>
    </w:rPr>
  </w:style>
  <w:style w:type="character" w:customStyle="1" w:styleId="Bodytext3SmallCapsExact">
    <w:name w:val="Body text (3) + Small Caps Exact"/>
    <w:basedOn w:val="Bodytext3"/>
    <w:uiPriority w:val="99"/>
    <w:rsid w:val="00D14386"/>
    <w:rPr>
      <w:rFonts w:ascii="Times New Roman" w:hAnsi="Times New Roman" w:cs="Times New Roman"/>
      <w:b/>
      <w:bCs/>
      <w:smallCaps/>
      <w:color w:val="000000"/>
      <w:spacing w:val="9"/>
      <w:w w:val="100"/>
      <w:position w:val="0"/>
      <w:sz w:val="19"/>
      <w:szCs w:val="19"/>
      <w:u w:val="none"/>
      <w:shd w:val="clear" w:color="auto" w:fill="FFFFFF"/>
    </w:rPr>
  </w:style>
  <w:style w:type="character" w:customStyle="1" w:styleId="BodytextExact">
    <w:name w:val="Body text Exact"/>
    <w:basedOn w:val="DefaultParagraphFont"/>
    <w:uiPriority w:val="99"/>
    <w:rsid w:val="00D14386"/>
    <w:rPr>
      <w:rFonts w:ascii="Times New Roman" w:hAnsi="Times New Roman" w:cs="Times New Roman"/>
      <w:spacing w:val="4"/>
      <w:sz w:val="19"/>
      <w:szCs w:val="19"/>
      <w:u w:val="none"/>
    </w:rPr>
  </w:style>
  <w:style w:type="character" w:customStyle="1" w:styleId="BodytextExact1">
    <w:name w:val="Body text Exact1"/>
    <w:basedOn w:val="Bodytext"/>
    <w:uiPriority w:val="99"/>
    <w:rsid w:val="00D14386"/>
    <w:rPr>
      <w:rFonts w:ascii="Times New Roman" w:hAnsi="Times New Roman" w:cs="Times New Roman"/>
      <w:color w:val="000000"/>
      <w:spacing w:val="4"/>
      <w:w w:val="100"/>
      <w:position w:val="0"/>
      <w:sz w:val="19"/>
      <w:szCs w:val="19"/>
      <w:shd w:val="clear" w:color="auto" w:fill="FFFFFF"/>
    </w:rPr>
  </w:style>
  <w:style w:type="character" w:customStyle="1" w:styleId="Heading20">
    <w:name w:val="Heading #2_"/>
    <w:basedOn w:val="DefaultParagraphFont"/>
    <w:link w:val="Heading21"/>
    <w:uiPriority w:val="99"/>
    <w:rsid w:val="00D14386"/>
    <w:rPr>
      <w:rFonts w:ascii="Arial" w:hAnsi="Arial" w:cs="Arial"/>
      <w:b/>
      <w:bCs/>
      <w:sz w:val="26"/>
      <w:szCs w:val="26"/>
      <w:shd w:val="clear" w:color="auto" w:fill="FFFFFF"/>
    </w:rPr>
  </w:style>
  <w:style w:type="character" w:customStyle="1" w:styleId="Heading22">
    <w:name w:val="Heading #2"/>
    <w:basedOn w:val="Heading20"/>
    <w:uiPriority w:val="99"/>
    <w:rsid w:val="00D14386"/>
    <w:rPr>
      <w:rFonts w:ascii="Arial" w:hAnsi="Arial" w:cs="Arial"/>
      <w:b/>
      <w:bCs/>
      <w:sz w:val="26"/>
      <w:szCs w:val="26"/>
      <w:shd w:val="clear" w:color="auto" w:fill="FFFFFF"/>
    </w:rPr>
  </w:style>
  <w:style w:type="character" w:customStyle="1" w:styleId="Heading220">
    <w:name w:val="Heading #22"/>
    <w:basedOn w:val="Heading20"/>
    <w:uiPriority w:val="99"/>
    <w:rsid w:val="00D14386"/>
    <w:rPr>
      <w:rFonts w:ascii="Arial" w:hAnsi="Arial" w:cs="Arial"/>
      <w:b/>
      <w:bCs/>
      <w:sz w:val="26"/>
      <w:szCs w:val="26"/>
      <w:shd w:val="clear" w:color="auto" w:fill="FFFFFF"/>
    </w:rPr>
  </w:style>
  <w:style w:type="character" w:customStyle="1" w:styleId="Bodytext4">
    <w:name w:val="Body text (4)_"/>
    <w:basedOn w:val="DefaultParagraphFont"/>
    <w:link w:val="Bodytext41"/>
    <w:uiPriority w:val="99"/>
    <w:rsid w:val="00D14386"/>
    <w:rPr>
      <w:rFonts w:ascii="Microsoft Sans Serif" w:hAnsi="Microsoft Sans Serif" w:cs="Microsoft Sans Serif"/>
      <w:sz w:val="17"/>
      <w:szCs w:val="17"/>
      <w:shd w:val="clear" w:color="auto" w:fill="FFFFFF"/>
    </w:rPr>
  </w:style>
  <w:style w:type="character" w:customStyle="1" w:styleId="Bodytext40">
    <w:name w:val="Body text (4)"/>
    <w:basedOn w:val="Bodytext4"/>
    <w:uiPriority w:val="99"/>
    <w:rsid w:val="00D14386"/>
    <w:rPr>
      <w:rFonts w:ascii="Microsoft Sans Serif" w:hAnsi="Microsoft Sans Serif" w:cs="Microsoft Sans Serif"/>
      <w:sz w:val="17"/>
      <w:szCs w:val="17"/>
      <w:shd w:val="clear" w:color="auto" w:fill="FFFFFF"/>
    </w:rPr>
  </w:style>
  <w:style w:type="character" w:customStyle="1" w:styleId="Bodytext42">
    <w:name w:val="Body text (4)2"/>
    <w:basedOn w:val="Bodytext4"/>
    <w:uiPriority w:val="99"/>
    <w:rsid w:val="00D14386"/>
    <w:rPr>
      <w:rFonts w:ascii="Microsoft Sans Serif" w:hAnsi="Microsoft Sans Serif" w:cs="Microsoft Sans Serif"/>
      <w:sz w:val="17"/>
      <w:szCs w:val="17"/>
      <w:shd w:val="clear" w:color="auto" w:fill="FFFFFF"/>
    </w:rPr>
  </w:style>
  <w:style w:type="character" w:customStyle="1" w:styleId="Bodytext4Gungsuh">
    <w:name w:val="Body text (4) + Gungsuh"/>
    <w:aliases w:val="13.5 pt,Italic"/>
    <w:basedOn w:val="Bodytext4"/>
    <w:uiPriority w:val="99"/>
    <w:rsid w:val="00D14386"/>
    <w:rPr>
      <w:rFonts w:ascii="Gungsuh" w:eastAsia="Gungsuh" w:hAnsi="Microsoft Sans Serif" w:cs="Gungsuh"/>
      <w:i/>
      <w:iCs/>
      <w:noProof/>
      <w:sz w:val="27"/>
      <w:szCs w:val="27"/>
      <w:shd w:val="clear" w:color="auto" w:fill="FFFFFF"/>
    </w:rPr>
  </w:style>
  <w:style w:type="character" w:customStyle="1" w:styleId="Bodytext6Exact">
    <w:name w:val="Body text (6) Exact"/>
    <w:basedOn w:val="DefaultParagraphFont"/>
    <w:uiPriority w:val="99"/>
    <w:rsid w:val="00D14386"/>
    <w:rPr>
      <w:rFonts w:ascii="Times New Roman" w:hAnsi="Times New Roman" w:cs="Times New Roman"/>
      <w:i/>
      <w:iCs/>
      <w:spacing w:val="-2"/>
      <w:sz w:val="19"/>
      <w:szCs w:val="19"/>
      <w:u w:val="none"/>
    </w:rPr>
  </w:style>
  <w:style w:type="character" w:customStyle="1" w:styleId="Bodytext6Exact1">
    <w:name w:val="Body text (6) Exact1"/>
    <w:basedOn w:val="Bodytext6"/>
    <w:uiPriority w:val="99"/>
    <w:rsid w:val="00D14386"/>
    <w:rPr>
      <w:rFonts w:ascii="Times New Roman" w:hAnsi="Times New Roman" w:cs="Times New Roman"/>
      <w:i/>
      <w:iCs/>
      <w:color w:val="000000"/>
      <w:spacing w:val="-2"/>
      <w:w w:val="100"/>
      <w:position w:val="0"/>
      <w:sz w:val="19"/>
      <w:szCs w:val="19"/>
      <w:shd w:val="clear" w:color="auto" w:fill="FFFFFF"/>
    </w:rPr>
  </w:style>
  <w:style w:type="character" w:customStyle="1" w:styleId="TableofcontentsExact">
    <w:name w:val="Table of contents Exact"/>
    <w:basedOn w:val="DefaultParagraphFont"/>
    <w:uiPriority w:val="99"/>
    <w:rsid w:val="00D14386"/>
    <w:rPr>
      <w:rFonts w:ascii="Times New Roman" w:hAnsi="Times New Roman" w:cs="Times New Roman"/>
      <w:spacing w:val="4"/>
      <w:sz w:val="19"/>
      <w:szCs w:val="19"/>
      <w:u w:val="none"/>
    </w:rPr>
  </w:style>
  <w:style w:type="character" w:customStyle="1" w:styleId="Picturecaption">
    <w:name w:val="Picture caption_"/>
    <w:basedOn w:val="DefaultParagraphFont"/>
    <w:link w:val="Picturecaption1"/>
    <w:uiPriority w:val="99"/>
    <w:rsid w:val="00D14386"/>
    <w:rPr>
      <w:rFonts w:ascii="Times New Roman" w:hAnsi="Times New Roman" w:cs="Times New Roman"/>
      <w:b/>
      <w:bCs/>
      <w:sz w:val="21"/>
      <w:szCs w:val="21"/>
      <w:shd w:val="clear" w:color="auto" w:fill="FFFFFF"/>
    </w:rPr>
  </w:style>
  <w:style w:type="character" w:customStyle="1" w:styleId="Picturecaption0">
    <w:name w:val="Picture caption"/>
    <w:basedOn w:val="Picturecaption"/>
    <w:uiPriority w:val="99"/>
    <w:rsid w:val="00D14386"/>
    <w:rPr>
      <w:rFonts w:ascii="Times New Roman" w:hAnsi="Times New Roman" w:cs="Times New Roman"/>
      <w:b/>
      <w:bCs/>
      <w:sz w:val="21"/>
      <w:szCs w:val="21"/>
      <w:shd w:val="clear" w:color="auto" w:fill="FFFFFF"/>
    </w:rPr>
  </w:style>
  <w:style w:type="character" w:customStyle="1" w:styleId="Bodytext">
    <w:name w:val="Body text_"/>
    <w:basedOn w:val="DefaultParagraphFont"/>
    <w:link w:val="Bodytext1"/>
    <w:uiPriority w:val="99"/>
    <w:rsid w:val="00D14386"/>
    <w:rPr>
      <w:rFonts w:ascii="Times New Roman" w:hAnsi="Times New Roman" w:cs="Times New Roman"/>
      <w:sz w:val="23"/>
      <w:szCs w:val="23"/>
      <w:shd w:val="clear" w:color="auto" w:fill="FFFFFF"/>
    </w:rPr>
  </w:style>
  <w:style w:type="character" w:customStyle="1" w:styleId="Headerorfooter">
    <w:name w:val="Header or footer_"/>
    <w:basedOn w:val="DefaultParagraphFont"/>
    <w:link w:val="Headerorfooter1"/>
    <w:uiPriority w:val="99"/>
    <w:rsid w:val="00D14386"/>
    <w:rPr>
      <w:rFonts w:ascii="Times New Roman" w:hAnsi="Times New Roman" w:cs="Times New Roman"/>
      <w:b/>
      <w:bCs/>
      <w:sz w:val="21"/>
      <w:szCs w:val="21"/>
      <w:shd w:val="clear" w:color="auto" w:fill="FFFFFF"/>
    </w:rPr>
  </w:style>
  <w:style w:type="character" w:customStyle="1" w:styleId="Headerorfooter95pt">
    <w:name w:val="Header or footer + 9.5 pt"/>
    <w:aliases w:val="Not Bold"/>
    <w:basedOn w:val="Headerorfooter"/>
    <w:uiPriority w:val="99"/>
    <w:rsid w:val="00D14386"/>
    <w:rPr>
      <w:rFonts w:ascii="Times New Roman" w:hAnsi="Times New Roman" w:cs="Times New Roman"/>
      <w:b/>
      <w:bCs/>
      <w:noProof/>
      <w:sz w:val="19"/>
      <w:szCs w:val="19"/>
      <w:shd w:val="clear" w:color="auto" w:fill="FFFFFF"/>
    </w:rPr>
  </w:style>
  <w:style w:type="character" w:customStyle="1" w:styleId="TOC3Char">
    <w:name w:val="TOC 3 Char"/>
    <w:basedOn w:val="DefaultParagraphFont"/>
    <w:link w:val="TOC3"/>
    <w:uiPriority w:val="99"/>
    <w:rsid w:val="00D14386"/>
    <w:rPr>
      <w:rFonts w:ascii="Times New Roman" w:hAnsi="Times New Roman" w:cs="Times New Roman"/>
      <w:sz w:val="23"/>
      <w:szCs w:val="23"/>
      <w:shd w:val="clear" w:color="auto" w:fill="FFFFFF"/>
    </w:rPr>
  </w:style>
  <w:style w:type="character" w:customStyle="1" w:styleId="TableofcontentsSmallCaps">
    <w:name w:val="Table of contents + Small Caps"/>
    <w:basedOn w:val="TOC3Char"/>
    <w:uiPriority w:val="99"/>
    <w:rsid w:val="00D14386"/>
    <w:rPr>
      <w:rFonts w:ascii="Times New Roman" w:hAnsi="Times New Roman" w:cs="Times New Roman"/>
      <w:smallCaps/>
      <w:sz w:val="23"/>
      <w:szCs w:val="23"/>
      <w:shd w:val="clear" w:color="auto" w:fill="FFFFFF"/>
    </w:rPr>
  </w:style>
  <w:style w:type="character" w:customStyle="1" w:styleId="Tableofcontents6pt">
    <w:name w:val="Table of contents + 6 pt"/>
    <w:basedOn w:val="TOC3Char"/>
    <w:uiPriority w:val="99"/>
    <w:rsid w:val="00D14386"/>
    <w:rPr>
      <w:rFonts w:ascii="Times New Roman" w:hAnsi="Times New Roman" w:cs="Times New Roman"/>
      <w:sz w:val="12"/>
      <w:szCs w:val="12"/>
      <w:shd w:val="clear" w:color="auto" w:fill="FFFFFF"/>
    </w:rPr>
  </w:style>
  <w:style w:type="character" w:customStyle="1" w:styleId="Heading30">
    <w:name w:val="Heading #3_"/>
    <w:basedOn w:val="DefaultParagraphFont"/>
    <w:link w:val="Heading31"/>
    <w:uiPriority w:val="99"/>
    <w:rsid w:val="00D14386"/>
    <w:rPr>
      <w:rFonts w:ascii="Times New Roman" w:hAnsi="Times New Roman" w:cs="Times New Roman"/>
      <w:sz w:val="23"/>
      <w:szCs w:val="23"/>
      <w:shd w:val="clear" w:color="auto" w:fill="FFFFFF"/>
    </w:rPr>
  </w:style>
  <w:style w:type="character" w:customStyle="1" w:styleId="Heading4">
    <w:name w:val="Heading #4_"/>
    <w:basedOn w:val="DefaultParagraphFont"/>
    <w:link w:val="Heading41"/>
    <w:uiPriority w:val="99"/>
    <w:rsid w:val="00D14386"/>
    <w:rPr>
      <w:rFonts w:ascii="Times New Roman" w:hAnsi="Times New Roman" w:cs="Times New Roman"/>
      <w:sz w:val="23"/>
      <w:szCs w:val="23"/>
      <w:shd w:val="clear" w:color="auto" w:fill="FFFFFF"/>
    </w:rPr>
  </w:style>
  <w:style w:type="character" w:customStyle="1" w:styleId="BodyText10">
    <w:name w:val="Body Text1"/>
    <w:basedOn w:val="Bodytext"/>
    <w:uiPriority w:val="99"/>
    <w:rsid w:val="00D14386"/>
    <w:rPr>
      <w:rFonts w:ascii="Times New Roman" w:hAnsi="Times New Roman" w:cs="Times New Roman"/>
      <w:sz w:val="23"/>
      <w:szCs w:val="23"/>
      <w:u w:val="single"/>
      <w:shd w:val="clear" w:color="auto" w:fill="FFFFFF"/>
    </w:rPr>
  </w:style>
  <w:style w:type="character" w:customStyle="1" w:styleId="Heading40">
    <w:name w:val="Heading #4"/>
    <w:basedOn w:val="Heading4"/>
    <w:uiPriority w:val="99"/>
    <w:rsid w:val="00D14386"/>
    <w:rPr>
      <w:rFonts w:ascii="Times New Roman" w:hAnsi="Times New Roman" w:cs="Times New Roman"/>
      <w:sz w:val="23"/>
      <w:szCs w:val="23"/>
      <w:u w:val="single"/>
      <w:shd w:val="clear" w:color="auto" w:fill="FFFFFF"/>
    </w:rPr>
  </w:style>
  <w:style w:type="character" w:customStyle="1" w:styleId="Tablecaption">
    <w:name w:val="Table caption_"/>
    <w:basedOn w:val="DefaultParagraphFont"/>
    <w:link w:val="Tablecaption1"/>
    <w:uiPriority w:val="99"/>
    <w:rsid w:val="00D14386"/>
    <w:rPr>
      <w:rFonts w:ascii="Times New Roman" w:hAnsi="Times New Roman" w:cs="Times New Roman"/>
      <w:sz w:val="23"/>
      <w:szCs w:val="23"/>
      <w:shd w:val="clear" w:color="auto" w:fill="FFFFFF"/>
    </w:rPr>
  </w:style>
  <w:style w:type="character" w:customStyle="1" w:styleId="Bodytext52">
    <w:name w:val="Body text5"/>
    <w:basedOn w:val="Bodytext"/>
    <w:uiPriority w:val="99"/>
    <w:rsid w:val="00D14386"/>
    <w:rPr>
      <w:rFonts w:ascii="Times New Roman" w:hAnsi="Times New Roman" w:cs="Times New Roman"/>
      <w:sz w:val="23"/>
      <w:szCs w:val="23"/>
      <w:shd w:val="clear" w:color="auto" w:fill="FFFFFF"/>
    </w:rPr>
  </w:style>
  <w:style w:type="character" w:customStyle="1" w:styleId="BodytextItalic">
    <w:name w:val="Body text + Italic"/>
    <w:basedOn w:val="Bodytext"/>
    <w:uiPriority w:val="99"/>
    <w:rsid w:val="00D14386"/>
    <w:rPr>
      <w:rFonts w:ascii="Times New Roman" w:hAnsi="Times New Roman" w:cs="Times New Roman"/>
      <w:i/>
      <w:iCs/>
      <w:sz w:val="23"/>
      <w:szCs w:val="23"/>
      <w:shd w:val="clear" w:color="auto" w:fill="FFFFFF"/>
    </w:rPr>
  </w:style>
  <w:style w:type="character" w:customStyle="1" w:styleId="BodytextSmallCaps">
    <w:name w:val="Body text + Small Caps"/>
    <w:basedOn w:val="Bodytext"/>
    <w:uiPriority w:val="99"/>
    <w:rsid w:val="00D14386"/>
    <w:rPr>
      <w:rFonts w:ascii="Times New Roman" w:hAnsi="Times New Roman" w:cs="Times New Roman"/>
      <w:smallCaps/>
      <w:sz w:val="23"/>
      <w:szCs w:val="23"/>
      <w:shd w:val="clear" w:color="auto" w:fill="FFFFFF"/>
    </w:rPr>
  </w:style>
  <w:style w:type="character" w:customStyle="1" w:styleId="Bodytext7">
    <w:name w:val="Body text (7)_"/>
    <w:basedOn w:val="DefaultParagraphFont"/>
    <w:link w:val="Bodytext70"/>
    <w:rsid w:val="00D14386"/>
    <w:rPr>
      <w:rFonts w:ascii="AngsanaUPC" w:hAnsi="AngsanaUPC" w:cs="AngsanaUPC"/>
      <w:i/>
      <w:iCs/>
      <w:noProof/>
      <w:sz w:val="9"/>
      <w:szCs w:val="9"/>
      <w:shd w:val="clear" w:color="auto" w:fill="FFFFFF"/>
    </w:rPr>
  </w:style>
  <w:style w:type="character" w:customStyle="1" w:styleId="Bodytext7Arial">
    <w:name w:val="Body text (7) + Arial"/>
    <w:aliases w:val="4 pt"/>
    <w:basedOn w:val="Bodytext7"/>
    <w:uiPriority w:val="99"/>
    <w:rsid w:val="00D14386"/>
    <w:rPr>
      <w:rFonts w:ascii="Arial" w:hAnsi="Arial" w:cs="Arial"/>
      <w:i/>
      <w:iCs/>
      <w:noProof/>
      <w:sz w:val="8"/>
      <w:szCs w:val="8"/>
      <w:shd w:val="clear" w:color="auto" w:fill="FFFFFF"/>
    </w:rPr>
  </w:style>
  <w:style w:type="character" w:customStyle="1" w:styleId="Bodytext43">
    <w:name w:val="Body text4"/>
    <w:basedOn w:val="Bodytext"/>
    <w:uiPriority w:val="99"/>
    <w:rsid w:val="00D14386"/>
    <w:rPr>
      <w:rFonts w:ascii="Times New Roman" w:hAnsi="Times New Roman" w:cs="Times New Roman"/>
      <w:noProof/>
      <w:sz w:val="23"/>
      <w:szCs w:val="23"/>
      <w:shd w:val="clear" w:color="auto" w:fill="FFFFFF"/>
    </w:rPr>
  </w:style>
  <w:style w:type="character" w:customStyle="1" w:styleId="BodytextItalic1">
    <w:name w:val="Body text + Italic1"/>
    <w:basedOn w:val="Bodytext"/>
    <w:uiPriority w:val="99"/>
    <w:rsid w:val="00D14386"/>
    <w:rPr>
      <w:rFonts w:ascii="Times New Roman" w:hAnsi="Times New Roman" w:cs="Times New Roman"/>
      <w:i/>
      <w:iCs/>
      <w:sz w:val="23"/>
      <w:szCs w:val="23"/>
      <w:shd w:val="clear" w:color="auto" w:fill="FFFFFF"/>
    </w:rPr>
  </w:style>
  <w:style w:type="character" w:customStyle="1" w:styleId="Bodytext6">
    <w:name w:val="Body text (6)_"/>
    <w:basedOn w:val="DefaultParagraphFont"/>
    <w:link w:val="Bodytext60"/>
    <w:uiPriority w:val="99"/>
    <w:rsid w:val="00D14386"/>
    <w:rPr>
      <w:rFonts w:ascii="Times New Roman" w:hAnsi="Times New Roman" w:cs="Times New Roman"/>
      <w:i/>
      <w:iCs/>
      <w:sz w:val="23"/>
      <w:szCs w:val="23"/>
      <w:shd w:val="clear" w:color="auto" w:fill="FFFFFF"/>
    </w:rPr>
  </w:style>
  <w:style w:type="character" w:customStyle="1" w:styleId="Bodytext6pt">
    <w:name w:val="Body text + 6 pt"/>
    <w:basedOn w:val="Bodytext"/>
    <w:uiPriority w:val="99"/>
    <w:rsid w:val="00D14386"/>
    <w:rPr>
      <w:rFonts w:ascii="Times New Roman" w:hAnsi="Times New Roman" w:cs="Times New Roman"/>
      <w:sz w:val="12"/>
      <w:szCs w:val="12"/>
      <w:shd w:val="clear" w:color="auto" w:fill="FFFFFF"/>
    </w:rPr>
  </w:style>
  <w:style w:type="character" w:customStyle="1" w:styleId="BodytextAngsanaUPC">
    <w:name w:val="Body text + AngsanaUPC"/>
    <w:aliases w:val="4.5 pt,Italic1"/>
    <w:basedOn w:val="Bodytext"/>
    <w:uiPriority w:val="99"/>
    <w:rsid w:val="00D14386"/>
    <w:rPr>
      <w:rFonts w:ascii="AngsanaUPC" w:hAnsi="AngsanaUPC" w:cs="AngsanaUPC"/>
      <w:i/>
      <w:iCs/>
      <w:noProof/>
      <w:sz w:val="9"/>
      <w:szCs w:val="9"/>
      <w:shd w:val="clear" w:color="auto" w:fill="FFFFFF"/>
    </w:rPr>
  </w:style>
  <w:style w:type="character" w:customStyle="1" w:styleId="BodytextArial">
    <w:name w:val="Body text + Arial"/>
    <w:aliases w:val="4 pt3"/>
    <w:basedOn w:val="Bodytext"/>
    <w:uiPriority w:val="99"/>
    <w:rsid w:val="00D14386"/>
    <w:rPr>
      <w:rFonts w:ascii="Arial" w:hAnsi="Arial" w:cs="Arial"/>
      <w:sz w:val="8"/>
      <w:szCs w:val="8"/>
      <w:shd w:val="clear" w:color="auto" w:fill="FFFFFF"/>
    </w:rPr>
  </w:style>
  <w:style w:type="character" w:customStyle="1" w:styleId="Tablecaption0">
    <w:name w:val="Table caption"/>
    <w:basedOn w:val="Tablecaption"/>
    <w:uiPriority w:val="99"/>
    <w:rsid w:val="00D14386"/>
    <w:rPr>
      <w:rFonts w:ascii="Times New Roman" w:hAnsi="Times New Roman" w:cs="Times New Roman"/>
      <w:sz w:val="23"/>
      <w:szCs w:val="23"/>
      <w:u w:val="single"/>
      <w:shd w:val="clear" w:color="auto" w:fill="FFFFFF"/>
    </w:rPr>
  </w:style>
  <w:style w:type="character" w:customStyle="1" w:styleId="Bodytext6NotItalic">
    <w:name w:val="Body text (6) + Not Italic"/>
    <w:basedOn w:val="Bodytext6"/>
    <w:uiPriority w:val="99"/>
    <w:rsid w:val="00D14386"/>
    <w:rPr>
      <w:rFonts w:ascii="Times New Roman" w:hAnsi="Times New Roman" w:cs="Times New Roman"/>
      <w:i/>
      <w:iCs/>
      <w:sz w:val="23"/>
      <w:szCs w:val="23"/>
      <w:shd w:val="clear" w:color="auto" w:fill="FFFFFF"/>
    </w:rPr>
  </w:style>
  <w:style w:type="character" w:customStyle="1" w:styleId="Bodytext8">
    <w:name w:val="Body text (8)_"/>
    <w:basedOn w:val="DefaultParagraphFont"/>
    <w:link w:val="Bodytext80"/>
    <w:uiPriority w:val="99"/>
    <w:rsid w:val="00D14386"/>
    <w:rPr>
      <w:rFonts w:ascii="Times New Roman" w:hAnsi="Times New Roman" w:cs="Times New Roman"/>
      <w:i/>
      <w:iCs/>
      <w:shd w:val="clear" w:color="auto" w:fill="FFFFFF"/>
    </w:rPr>
  </w:style>
  <w:style w:type="character" w:customStyle="1" w:styleId="Bodytext88pt">
    <w:name w:val="Body text (8) + 8 pt"/>
    <w:aliases w:val="Not Italic"/>
    <w:basedOn w:val="Bodytext8"/>
    <w:uiPriority w:val="99"/>
    <w:rsid w:val="00D14386"/>
    <w:rPr>
      <w:rFonts w:ascii="Times New Roman" w:hAnsi="Times New Roman" w:cs="Times New Roman"/>
      <w:i/>
      <w:iCs/>
      <w:sz w:val="16"/>
      <w:szCs w:val="16"/>
      <w:shd w:val="clear" w:color="auto" w:fill="FFFFFF"/>
    </w:rPr>
  </w:style>
  <w:style w:type="character" w:customStyle="1" w:styleId="Bodytext9">
    <w:name w:val="Body text (9)_"/>
    <w:basedOn w:val="DefaultParagraphFont"/>
    <w:link w:val="Bodytext90"/>
    <w:uiPriority w:val="99"/>
    <w:rsid w:val="00D14386"/>
    <w:rPr>
      <w:rFonts w:ascii="Times New Roman" w:hAnsi="Times New Roman" w:cs="Times New Roman"/>
      <w:sz w:val="8"/>
      <w:szCs w:val="8"/>
      <w:shd w:val="clear" w:color="auto" w:fill="FFFFFF"/>
    </w:rPr>
  </w:style>
  <w:style w:type="character" w:customStyle="1" w:styleId="Bodytext4pt">
    <w:name w:val="Body text + 4 pt"/>
    <w:basedOn w:val="Bodytext"/>
    <w:uiPriority w:val="99"/>
    <w:rsid w:val="00D14386"/>
    <w:rPr>
      <w:rFonts w:ascii="Times New Roman" w:hAnsi="Times New Roman" w:cs="Times New Roman"/>
      <w:sz w:val="8"/>
      <w:szCs w:val="8"/>
      <w:shd w:val="clear" w:color="auto" w:fill="FFFFFF"/>
    </w:rPr>
  </w:style>
  <w:style w:type="character" w:customStyle="1" w:styleId="BodytextArial7">
    <w:name w:val="Body text + Arial7"/>
    <w:aliases w:val="4 pt2"/>
    <w:basedOn w:val="Bodytext"/>
    <w:uiPriority w:val="99"/>
    <w:rsid w:val="00D14386"/>
    <w:rPr>
      <w:rFonts w:ascii="Arial" w:hAnsi="Arial" w:cs="Arial"/>
      <w:noProof/>
      <w:sz w:val="8"/>
      <w:szCs w:val="8"/>
      <w:shd w:val="clear" w:color="auto" w:fill="FFFFFF"/>
    </w:rPr>
  </w:style>
  <w:style w:type="character" w:customStyle="1" w:styleId="Tablecaption2">
    <w:name w:val="Table caption (2)_"/>
    <w:basedOn w:val="DefaultParagraphFont"/>
    <w:link w:val="Tablecaption20"/>
    <w:uiPriority w:val="99"/>
    <w:rsid w:val="00D14386"/>
    <w:rPr>
      <w:rFonts w:ascii="Times New Roman" w:hAnsi="Times New Roman" w:cs="Times New Roman"/>
      <w:i/>
      <w:iCs/>
      <w:shd w:val="clear" w:color="auto" w:fill="FFFFFF"/>
    </w:rPr>
  </w:style>
  <w:style w:type="character" w:customStyle="1" w:styleId="Tablecaption2115pt">
    <w:name w:val="Table caption (2) + 11.5 pt"/>
    <w:aliases w:val="Not Italic1"/>
    <w:basedOn w:val="Tablecaption2"/>
    <w:uiPriority w:val="99"/>
    <w:rsid w:val="00D14386"/>
    <w:rPr>
      <w:rFonts w:ascii="Times New Roman" w:hAnsi="Times New Roman" w:cs="Times New Roman"/>
      <w:i/>
      <w:iCs/>
      <w:sz w:val="23"/>
      <w:szCs w:val="23"/>
      <w:shd w:val="clear" w:color="auto" w:fill="FFFFFF"/>
    </w:rPr>
  </w:style>
  <w:style w:type="character" w:customStyle="1" w:styleId="BodytextSmallCaps1">
    <w:name w:val="Body text + Small Caps1"/>
    <w:basedOn w:val="Bodytext"/>
    <w:uiPriority w:val="99"/>
    <w:rsid w:val="00D14386"/>
    <w:rPr>
      <w:rFonts w:ascii="Times New Roman" w:hAnsi="Times New Roman" w:cs="Times New Roman"/>
      <w:smallCaps/>
      <w:sz w:val="23"/>
      <w:szCs w:val="23"/>
      <w:shd w:val="clear" w:color="auto" w:fill="FFFFFF"/>
    </w:rPr>
  </w:style>
  <w:style w:type="character" w:customStyle="1" w:styleId="Tablecaption3">
    <w:name w:val="Table caption (3)_"/>
    <w:basedOn w:val="DefaultParagraphFont"/>
    <w:link w:val="Tablecaption30"/>
    <w:uiPriority w:val="99"/>
    <w:rsid w:val="00D14386"/>
    <w:rPr>
      <w:rFonts w:ascii="AngsanaUPC" w:hAnsi="AngsanaUPC" w:cs="AngsanaUPC"/>
      <w:i/>
      <w:iCs/>
      <w:noProof/>
      <w:sz w:val="9"/>
      <w:szCs w:val="9"/>
      <w:shd w:val="clear" w:color="auto" w:fill="FFFFFF"/>
    </w:rPr>
  </w:style>
  <w:style w:type="character" w:customStyle="1" w:styleId="Tablecaption3Arial">
    <w:name w:val="Table caption (3) + Arial"/>
    <w:aliases w:val="4 pt1"/>
    <w:basedOn w:val="Tablecaption3"/>
    <w:uiPriority w:val="99"/>
    <w:rsid w:val="00D14386"/>
    <w:rPr>
      <w:rFonts w:ascii="Arial" w:hAnsi="Arial" w:cs="Arial"/>
      <w:i/>
      <w:iCs/>
      <w:noProof/>
      <w:sz w:val="8"/>
      <w:szCs w:val="8"/>
      <w:shd w:val="clear" w:color="auto" w:fill="FFFFFF"/>
    </w:rPr>
  </w:style>
  <w:style w:type="character" w:customStyle="1" w:styleId="Headerorfooter0">
    <w:name w:val="Header or footer"/>
    <w:basedOn w:val="Headerorfooter"/>
    <w:uiPriority w:val="99"/>
    <w:rsid w:val="00D14386"/>
    <w:rPr>
      <w:rFonts w:ascii="Times New Roman" w:hAnsi="Times New Roman" w:cs="Times New Roman"/>
      <w:b/>
      <w:bCs/>
      <w:sz w:val="21"/>
      <w:szCs w:val="21"/>
      <w:shd w:val="clear" w:color="auto" w:fill="FFFFFF"/>
    </w:rPr>
  </w:style>
  <w:style w:type="character" w:customStyle="1" w:styleId="Bodytext100">
    <w:name w:val="Body text (10)_"/>
    <w:basedOn w:val="DefaultParagraphFont"/>
    <w:link w:val="Bodytext101"/>
    <w:rsid w:val="00D14386"/>
    <w:rPr>
      <w:rFonts w:ascii="Arial" w:hAnsi="Arial" w:cs="Arial"/>
      <w:b/>
      <w:bCs/>
      <w:sz w:val="19"/>
      <w:szCs w:val="19"/>
      <w:shd w:val="clear" w:color="auto" w:fill="FFFFFF"/>
    </w:rPr>
  </w:style>
  <w:style w:type="character" w:customStyle="1" w:styleId="Tablecaption4">
    <w:name w:val="Table caption (4)_"/>
    <w:basedOn w:val="DefaultParagraphFont"/>
    <w:link w:val="Tablecaption41"/>
    <w:uiPriority w:val="99"/>
    <w:rsid w:val="00D14386"/>
    <w:rPr>
      <w:rFonts w:ascii="Arial" w:hAnsi="Arial" w:cs="Arial"/>
      <w:b/>
      <w:bCs/>
      <w:sz w:val="19"/>
      <w:szCs w:val="19"/>
      <w:shd w:val="clear" w:color="auto" w:fill="FFFFFF"/>
    </w:rPr>
  </w:style>
  <w:style w:type="character" w:customStyle="1" w:styleId="BodytextArial6">
    <w:name w:val="Body text + Arial6"/>
    <w:aliases w:val="9.5 pt,Bold"/>
    <w:basedOn w:val="Bodytext"/>
    <w:uiPriority w:val="99"/>
    <w:rsid w:val="00D14386"/>
    <w:rPr>
      <w:rFonts w:ascii="Arial" w:hAnsi="Arial" w:cs="Arial"/>
      <w:b/>
      <w:bCs/>
      <w:sz w:val="19"/>
      <w:szCs w:val="19"/>
      <w:shd w:val="clear" w:color="auto" w:fill="FFFFFF"/>
    </w:rPr>
  </w:style>
  <w:style w:type="character" w:customStyle="1" w:styleId="BodytextArial5">
    <w:name w:val="Body text + Arial5"/>
    <w:aliases w:val="9.5 pt2"/>
    <w:basedOn w:val="Bodytext"/>
    <w:uiPriority w:val="99"/>
    <w:rsid w:val="00D14386"/>
    <w:rPr>
      <w:rFonts w:ascii="Arial" w:hAnsi="Arial" w:cs="Arial"/>
      <w:sz w:val="19"/>
      <w:szCs w:val="19"/>
      <w:shd w:val="clear" w:color="auto" w:fill="FFFFFF"/>
    </w:rPr>
  </w:style>
  <w:style w:type="character" w:customStyle="1" w:styleId="Picturecaption2Exact">
    <w:name w:val="Picture caption (2) Exact"/>
    <w:basedOn w:val="DefaultParagraphFont"/>
    <w:link w:val="Picturecaption2"/>
    <w:uiPriority w:val="99"/>
    <w:rsid w:val="00D14386"/>
    <w:rPr>
      <w:rFonts w:ascii="Arial" w:hAnsi="Arial" w:cs="Arial"/>
      <w:b/>
      <w:bCs/>
      <w:spacing w:val="3"/>
      <w:sz w:val="18"/>
      <w:szCs w:val="18"/>
      <w:shd w:val="clear" w:color="auto" w:fill="FFFFFF"/>
    </w:rPr>
  </w:style>
  <w:style w:type="character" w:customStyle="1" w:styleId="Picturecaption2Exact1">
    <w:name w:val="Picture caption (2) Exact1"/>
    <w:basedOn w:val="Picturecaption2Exact"/>
    <w:uiPriority w:val="99"/>
    <w:rsid w:val="00D14386"/>
    <w:rPr>
      <w:rFonts w:ascii="Arial" w:hAnsi="Arial" w:cs="Arial"/>
      <w:b/>
      <w:bCs/>
      <w:color w:val="FFFFFF"/>
      <w:spacing w:val="3"/>
      <w:sz w:val="18"/>
      <w:szCs w:val="18"/>
      <w:shd w:val="clear" w:color="auto" w:fill="FFFFFF"/>
    </w:rPr>
  </w:style>
  <w:style w:type="character" w:customStyle="1" w:styleId="BodytextArial4">
    <w:name w:val="Body text + Arial4"/>
    <w:aliases w:val="9.5 pt1,Bold12"/>
    <w:basedOn w:val="Bodytext"/>
    <w:uiPriority w:val="99"/>
    <w:rsid w:val="00D14386"/>
    <w:rPr>
      <w:rFonts w:ascii="Arial" w:hAnsi="Arial" w:cs="Arial"/>
      <w:b/>
      <w:bCs/>
      <w:color w:val="FFFFFF"/>
      <w:sz w:val="19"/>
      <w:szCs w:val="19"/>
      <w:shd w:val="clear" w:color="auto" w:fill="FFFFFF"/>
    </w:rPr>
  </w:style>
  <w:style w:type="character" w:customStyle="1" w:styleId="BodytextArial3">
    <w:name w:val="Body text + Arial3"/>
    <w:aliases w:val="13 pt,Bold11"/>
    <w:basedOn w:val="Bodytext"/>
    <w:uiPriority w:val="99"/>
    <w:rsid w:val="00D14386"/>
    <w:rPr>
      <w:rFonts w:ascii="Arial" w:hAnsi="Arial" w:cs="Arial"/>
      <w:b/>
      <w:bCs/>
      <w:color w:val="FFFFFF"/>
      <w:sz w:val="26"/>
      <w:szCs w:val="26"/>
      <w:shd w:val="clear" w:color="auto" w:fill="FFFFFF"/>
    </w:rPr>
  </w:style>
  <w:style w:type="character" w:customStyle="1" w:styleId="Bodytext10Exact">
    <w:name w:val="Body text (10) Exact"/>
    <w:basedOn w:val="DefaultParagraphFont"/>
    <w:uiPriority w:val="99"/>
    <w:rsid w:val="00D14386"/>
    <w:rPr>
      <w:rFonts w:ascii="Arial" w:hAnsi="Arial" w:cs="Arial"/>
      <w:b/>
      <w:bCs/>
      <w:color w:val="141414"/>
      <w:spacing w:val="3"/>
      <w:sz w:val="18"/>
      <w:szCs w:val="18"/>
      <w:u w:val="none"/>
    </w:rPr>
  </w:style>
  <w:style w:type="character" w:customStyle="1" w:styleId="Bodytext10Exact1">
    <w:name w:val="Body text (10) Exact1"/>
    <w:basedOn w:val="Bodytext100"/>
    <w:uiPriority w:val="99"/>
    <w:rsid w:val="00D14386"/>
    <w:rPr>
      <w:rFonts w:ascii="Arial" w:hAnsi="Arial" w:cs="Arial"/>
      <w:b/>
      <w:bCs/>
      <w:color w:val="FFFFFF"/>
      <w:spacing w:val="3"/>
      <w:sz w:val="18"/>
      <w:szCs w:val="18"/>
      <w:shd w:val="clear" w:color="auto" w:fill="FFFFFF"/>
    </w:rPr>
  </w:style>
  <w:style w:type="character" w:customStyle="1" w:styleId="Bodytext102">
    <w:name w:val="Body text (10)"/>
    <w:basedOn w:val="Bodytext100"/>
    <w:uiPriority w:val="99"/>
    <w:rsid w:val="00D14386"/>
    <w:rPr>
      <w:rFonts w:ascii="Arial" w:hAnsi="Arial" w:cs="Arial"/>
      <w:b/>
      <w:bCs/>
      <w:color w:val="FFFFFF"/>
      <w:sz w:val="19"/>
      <w:szCs w:val="19"/>
      <w:shd w:val="clear" w:color="auto" w:fill="FFFFFF"/>
    </w:rPr>
  </w:style>
  <w:style w:type="character" w:customStyle="1" w:styleId="Bodytext1020">
    <w:name w:val="Body text (10)2"/>
    <w:basedOn w:val="Bodytext100"/>
    <w:uiPriority w:val="99"/>
    <w:rsid w:val="00D14386"/>
    <w:rPr>
      <w:rFonts w:ascii="Arial" w:hAnsi="Arial" w:cs="Arial"/>
      <w:b/>
      <w:bCs/>
      <w:color w:val="FFFFFF"/>
      <w:sz w:val="19"/>
      <w:szCs w:val="19"/>
      <w:u w:val="single"/>
      <w:shd w:val="clear" w:color="auto" w:fill="FFFFFF"/>
    </w:rPr>
  </w:style>
  <w:style w:type="character" w:customStyle="1" w:styleId="Tablecaption40">
    <w:name w:val="Table caption (4)"/>
    <w:basedOn w:val="Tablecaption4"/>
    <w:uiPriority w:val="99"/>
    <w:rsid w:val="00D14386"/>
    <w:rPr>
      <w:rFonts w:ascii="Arial" w:hAnsi="Arial" w:cs="Arial"/>
      <w:b/>
      <w:bCs/>
      <w:color w:val="FFFFFF"/>
      <w:sz w:val="19"/>
      <w:szCs w:val="19"/>
      <w:shd w:val="clear" w:color="auto" w:fill="FFFFFF"/>
    </w:rPr>
  </w:style>
  <w:style w:type="character" w:customStyle="1" w:styleId="BodytextArial2">
    <w:name w:val="Body text + Arial2"/>
    <w:aliases w:val="8 pt,Bold10"/>
    <w:basedOn w:val="Bodytext"/>
    <w:uiPriority w:val="99"/>
    <w:rsid w:val="00D14386"/>
    <w:rPr>
      <w:rFonts w:ascii="Arial" w:hAnsi="Arial" w:cs="Arial"/>
      <w:b/>
      <w:bCs/>
      <w:color w:val="FFFFFF"/>
      <w:sz w:val="16"/>
      <w:szCs w:val="16"/>
      <w:shd w:val="clear" w:color="auto" w:fill="FFFFFF"/>
    </w:rPr>
  </w:style>
  <w:style w:type="character" w:customStyle="1" w:styleId="Bodytext32">
    <w:name w:val="Body text3"/>
    <w:basedOn w:val="Bodytext"/>
    <w:uiPriority w:val="99"/>
    <w:rsid w:val="00D14386"/>
    <w:rPr>
      <w:rFonts w:ascii="Times New Roman" w:hAnsi="Times New Roman" w:cs="Times New Roman"/>
      <w:color w:val="FFFFFF"/>
      <w:sz w:val="23"/>
      <w:szCs w:val="23"/>
      <w:shd w:val="clear" w:color="auto" w:fill="FFFFFF"/>
    </w:rPr>
  </w:style>
  <w:style w:type="character" w:customStyle="1" w:styleId="Bodytext9pt">
    <w:name w:val="Body text + 9 pt"/>
    <w:aliases w:val="Bold9"/>
    <w:basedOn w:val="Bodytext"/>
    <w:uiPriority w:val="99"/>
    <w:rsid w:val="00D14386"/>
    <w:rPr>
      <w:rFonts w:ascii="Times New Roman" w:hAnsi="Times New Roman" w:cs="Times New Roman"/>
      <w:b/>
      <w:bCs/>
      <w:color w:val="FFFFFF"/>
      <w:sz w:val="18"/>
      <w:szCs w:val="18"/>
      <w:shd w:val="clear" w:color="auto" w:fill="FFFFFF"/>
    </w:rPr>
  </w:style>
  <w:style w:type="character" w:customStyle="1" w:styleId="Bodytext105pt">
    <w:name w:val="Body text + 10.5 pt"/>
    <w:aliases w:val="Bold8"/>
    <w:basedOn w:val="Bodytext"/>
    <w:uiPriority w:val="99"/>
    <w:rsid w:val="00D14386"/>
    <w:rPr>
      <w:rFonts w:ascii="Times New Roman" w:hAnsi="Times New Roman" w:cs="Times New Roman"/>
      <w:b/>
      <w:bCs/>
      <w:color w:val="FFFFFF"/>
      <w:sz w:val="21"/>
      <w:szCs w:val="21"/>
      <w:shd w:val="clear" w:color="auto" w:fill="FFFFFF"/>
    </w:rPr>
  </w:style>
  <w:style w:type="character" w:customStyle="1" w:styleId="Bodytext9pt1">
    <w:name w:val="Body text + 9 pt1"/>
    <w:aliases w:val="Bold7"/>
    <w:basedOn w:val="Bodytext"/>
    <w:uiPriority w:val="99"/>
    <w:rsid w:val="00D14386"/>
    <w:rPr>
      <w:rFonts w:ascii="Times New Roman" w:hAnsi="Times New Roman" w:cs="Times New Roman"/>
      <w:b/>
      <w:bCs/>
      <w:color w:val="141414"/>
      <w:sz w:val="18"/>
      <w:szCs w:val="18"/>
      <w:shd w:val="clear" w:color="auto" w:fill="FFFFFF"/>
    </w:rPr>
  </w:style>
  <w:style w:type="character" w:customStyle="1" w:styleId="Bodytext20">
    <w:name w:val="Body text2"/>
    <w:basedOn w:val="Bodytext"/>
    <w:uiPriority w:val="99"/>
    <w:rsid w:val="00D14386"/>
    <w:rPr>
      <w:rFonts w:ascii="Times New Roman" w:hAnsi="Times New Roman" w:cs="Times New Roman"/>
      <w:color w:val="FFFFFF"/>
      <w:sz w:val="23"/>
      <w:szCs w:val="23"/>
      <w:shd w:val="clear" w:color="auto" w:fill="FFFFFF"/>
    </w:rPr>
  </w:style>
  <w:style w:type="character" w:customStyle="1" w:styleId="BodytextVerdana">
    <w:name w:val="Body text + Verdana"/>
    <w:aliases w:val="13 pt1,Bold6"/>
    <w:basedOn w:val="Bodytext"/>
    <w:uiPriority w:val="99"/>
    <w:rsid w:val="00D14386"/>
    <w:rPr>
      <w:rFonts w:ascii="Verdana" w:hAnsi="Verdana" w:cs="Verdana"/>
      <w:b/>
      <w:bCs/>
      <w:noProof/>
      <w:color w:val="FFFFFF"/>
      <w:sz w:val="26"/>
      <w:szCs w:val="26"/>
      <w:shd w:val="clear" w:color="auto" w:fill="FFFFFF"/>
    </w:rPr>
  </w:style>
  <w:style w:type="character" w:customStyle="1" w:styleId="BodytextCorbel">
    <w:name w:val="Body text + Corbel"/>
    <w:aliases w:val="16.5 pt"/>
    <w:basedOn w:val="Bodytext"/>
    <w:uiPriority w:val="99"/>
    <w:rsid w:val="00D14386"/>
    <w:rPr>
      <w:rFonts w:ascii="Corbel" w:hAnsi="Corbel" w:cs="Corbel"/>
      <w:color w:val="FFFFFF"/>
      <w:sz w:val="33"/>
      <w:szCs w:val="33"/>
      <w:shd w:val="clear" w:color="auto" w:fill="FFFFFF"/>
    </w:rPr>
  </w:style>
  <w:style w:type="character" w:customStyle="1" w:styleId="BodytextCorbel1">
    <w:name w:val="Body text + Corbel1"/>
    <w:aliases w:val="6 pt"/>
    <w:basedOn w:val="Bodytext"/>
    <w:uiPriority w:val="99"/>
    <w:rsid w:val="00D14386"/>
    <w:rPr>
      <w:rFonts w:ascii="Corbel" w:hAnsi="Corbel" w:cs="Corbel"/>
      <w:color w:val="141414"/>
      <w:sz w:val="12"/>
      <w:szCs w:val="12"/>
      <w:shd w:val="clear" w:color="auto" w:fill="FFFFFF"/>
    </w:rPr>
  </w:style>
  <w:style w:type="character" w:customStyle="1" w:styleId="Bodytext135pt">
    <w:name w:val="Body text + 13.5 pt"/>
    <w:aliases w:val="Bold5,Spacing -1 pt"/>
    <w:basedOn w:val="Bodytext"/>
    <w:uiPriority w:val="99"/>
    <w:rsid w:val="00D14386"/>
    <w:rPr>
      <w:rFonts w:ascii="Times New Roman" w:hAnsi="Times New Roman" w:cs="Times New Roman"/>
      <w:b/>
      <w:bCs/>
      <w:spacing w:val="-20"/>
      <w:sz w:val="27"/>
      <w:szCs w:val="27"/>
      <w:shd w:val="clear" w:color="auto" w:fill="FFFFFF"/>
    </w:rPr>
  </w:style>
  <w:style w:type="character" w:customStyle="1" w:styleId="Bodytext105pt2">
    <w:name w:val="Body text + 10.5 pt2"/>
    <w:aliases w:val="Bold4"/>
    <w:basedOn w:val="Bodytext"/>
    <w:uiPriority w:val="99"/>
    <w:rsid w:val="00D14386"/>
    <w:rPr>
      <w:rFonts w:ascii="Times New Roman" w:hAnsi="Times New Roman" w:cs="Times New Roman"/>
      <w:b/>
      <w:bCs/>
      <w:sz w:val="21"/>
      <w:szCs w:val="21"/>
      <w:shd w:val="clear" w:color="auto" w:fill="FFFFFF"/>
    </w:rPr>
  </w:style>
  <w:style w:type="character" w:customStyle="1" w:styleId="BodytextGungsuh">
    <w:name w:val="Body text + Gungsuh"/>
    <w:aliases w:val="13.5 pt1,Bold3"/>
    <w:basedOn w:val="Bodytext"/>
    <w:uiPriority w:val="99"/>
    <w:rsid w:val="00D14386"/>
    <w:rPr>
      <w:rFonts w:ascii="Gungsuh" w:eastAsia="Gungsuh" w:hAnsi="Times New Roman" w:cs="Gungsuh"/>
      <w:b/>
      <w:bCs/>
      <w:sz w:val="27"/>
      <w:szCs w:val="27"/>
      <w:shd w:val="clear" w:color="auto" w:fill="FFFFFF"/>
    </w:rPr>
  </w:style>
  <w:style w:type="character" w:customStyle="1" w:styleId="Bodytext105pt1">
    <w:name w:val="Body text + 10.5 pt1"/>
    <w:aliases w:val="Bold2"/>
    <w:basedOn w:val="Bodytext"/>
    <w:uiPriority w:val="99"/>
    <w:rsid w:val="00D14386"/>
    <w:rPr>
      <w:rFonts w:ascii="Times New Roman" w:hAnsi="Times New Roman" w:cs="Times New Roman"/>
      <w:b/>
      <w:bCs/>
      <w:noProof/>
      <w:color w:val="FFFFFF"/>
      <w:sz w:val="21"/>
      <w:szCs w:val="21"/>
      <w:shd w:val="clear" w:color="auto" w:fill="FFFFFF"/>
    </w:rPr>
  </w:style>
  <w:style w:type="character" w:customStyle="1" w:styleId="Headerorfooter95pt1">
    <w:name w:val="Header or footer + 9.5 pt1"/>
    <w:basedOn w:val="Headerorfooter"/>
    <w:uiPriority w:val="99"/>
    <w:rsid w:val="00D14386"/>
    <w:rPr>
      <w:rFonts w:ascii="Times New Roman" w:hAnsi="Times New Roman" w:cs="Times New Roman"/>
      <w:b/>
      <w:bCs/>
      <w:sz w:val="19"/>
      <w:szCs w:val="19"/>
      <w:shd w:val="clear" w:color="auto" w:fill="FFFFFF"/>
    </w:rPr>
  </w:style>
  <w:style w:type="character" w:customStyle="1" w:styleId="BodytextArial1">
    <w:name w:val="Body text + Arial1"/>
    <w:aliases w:val="7 pt,Bold1"/>
    <w:basedOn w:val="Bodytext"/>
    <w:uiPriority w:val="99"/>
    <w:rsid w:val="00D14386"/>
    <w:rPr>
      <w:rFonts w:ascii="Arial" w:hAnsi="Arial" w:cs="Arial"/>
      <w:b/>
      <w:bCs/>
      <w:color w:val="FFFFFF"/>
      <w:sz w:val="14"/>
      <w:szCs w:val="14"/>
      <w:shd w:val="clear" w:color="auto" w:fill="FFFFFF"/>
    </w:rPr>
  </w:style>
  <w:style w:type="character" w:customStyle="1" w:styleId="Picturecaption3">
    <w:name w:val="Picture caption (3)_"/>
    <w:basedOn w:val="DefaultParagraphFont"/>
    <w:link w:val="Picturecaption31"/>
    <w:uiPriority w:val="99"/>
    <w:rsid w:val="00D14386"/>
    <w:rPr>
      <w:rFonts w:ascii="Times New Roman" w:hAnsi="Times New Roman" w:cs="Times New Roman"/>
      <w:b/>
      <w:bCs/>
      <w:sz w:val="18"/>
      <w:szCs w:val="18"/>
      <w:shd w:val="clear" w:color="auto" w:fill="FFFFFF"/>
    </w:rPr>
  </w:style>
  <w:style w:type="character" w:customStyle="1" w:styleId="Picturecaption30">
    <w:name w:val="Picture caption (3)"/>
    <w:basedOn w:val="Picturecaption3"/>
    <w:uiPriority w:val="99"/>
    <w:rsid w:val="00D14386"/>
    <w:rPr>
      <w:rFonts w:ascii="Times New Roman" w:hAnsi="Times New Roman" w:cs="Times New Roman"/>
      <w:b/>
      <w:bCs/>
      <w:color w:val="FFFFFF"/>
      <w:sz w:val="18"/>
      <w:szCs w:val="18"/>
      <w:shd w:val="clear" w:color="auto" w:fill="FFFFFF"/>
    </w:rPr>
  </w:style>
  <w:style w:type="character" w:customStyle="1" w:styleId="Bodytext7pt">
    <w:name w:val="Body text + 7 pt"/>
    <w:basedOn w:val="Bodytext"/>
    <w:uiPriority w:val="99"/>
    <w:rsid w:val="00D14386"/>
    <w:rPr>
      <w:rFonts w:ascii="Times New Roman" w:hAnsi="Times New Roman" w:cs="Times New Roman"/>
      <w:sz w:val="14"/>
      <w:szCs w:val="14"/>
      <w:shd w:val="clear" w:color="auto" w:fill="FFFFFF"/>
    </w:rPr>
  </w:style>
  <w:style w:type="character" w:customStyle="1" w:styleId="BodytextVerdana1">
    <w:name w:val="Body text + Verdana1"/>
    <w:aliases w:val="8 pt1"/>
    <w:basedOn w:val="Bodytext"/>
    <w:uiPriority w:val="99"/>
    <w:rsid w:val="00D14386"/>
    <w:rPr>
      <w:rFonts w:ascii="Verdana" w:hAnsi="Verdana" w:cs="Verdana"/>
      <w:noProof/>
      <w:sz w:val="16"/>
      <w:szCs w:val="16"/>
      <w:shd w:val="clear" w:color="auto" w:fill="FFFFFF"/>
    </w:rPr>
  </w:style>
  <w:style w:type="paragraph" w:customStyle="1" w:styleId="Bodytext2">
    <w:name w:val="Body text (2)"/>
    <w:basedOn w:val="Normal"/>
    <w:link w:val="Bodytext2Exact"/>
    <w:rsid w:val="00D14386"/>
    <w:pPr>
      <w:widowControl w:val="0"/>
      <w:shd w:val="clear" w:color="auto" w:fill="FFFFFF"/>
      <w:spacing w:after="60" w:line="240" w:lineRule="atLeast"/>
      <w:ind w:right="0"/>
      <w:jc w:val="left"/>
    </w:pPr>
    <w:rPr>
      <w:rFonts w:ascii="Arial" w:hAnsi="Arial" w:cs="Arial"/>
      <w:b/>
      <w:bCs/>
      <w:spacing w:val="4"/>
      <w:sz w:val="15"/>
      <w:szCs w:val="15"/>
    </w:rPr>
  </w:style>
  <w:style w:type="paragraph" w:customStyle="1" w:styleId="Bodytext1">
    <w:name w:val="Body text1"/>
    <w:basedOn w:val="Normal"/>
    <w:link w:val="Bodytext"/>
    <w:uiPriority w:val="99"/>
    <w:rsid w:val="00D14386"/>
    <w:pPr>
      <w:widowControl w:val="0"/>
      <w:shd w:val="clear" w:color="auto" w:fill="FFFFFF"/>
      <w:spacing w:line="240" w:lineRule="atLeast"/>
      <w:ind w:right="0" w:hanging="680"/>
      <w:jc w:val="left"/>
    </w:pPr>
    <w:rPr>
      <w:rFonts w:ascii="Times New Roman" w:hAnsi="Times New Roman" w:cs="Times New Roman"/>
      <w:sz w:val="23"/>
      <w:szCs w:val="23"/>
    </w:rPr>
  </w:style>
  <w:style w:type="paragraph" w:customStyle="1" w:styleId="Heading21">
    <w:name w:val="Heading #21"/>
    <w:basedOn w:val="Normal"/>
    <w:link w:val="Heading20"/>
    <w:uiPriority w:val="99"/>
    <w:rsid w:val="00D14386"/>
    <w:pPr>
      <w:widowControl w:val="0"/>
      <w:shd w:val="clear" w:color="auto" w:fill="FFFFFF"/>
      <w:spacing w:line="240" w:lineRule="atLeast"/>
      <w:ind w:right="0"/>
      <w:jc w:val="left"/>
      <w:outlineLvl w:val="1"/>
    </w:pPr>
    <w:rPr>
      <w:rFonts w:ascii="Arial" w:hAnsi="Arial" w:cs="Arial"/>
      <w:b/>
      <w:bCs/>
      <w:sz w:val="26"/>
      <w:szCs w:val="26"/>
    </w:rPr>
  </w:style>
  <w:style w:type="paragraph" w:customStyle="1" w:styleId="Bodytext41">
    <w:name w:val="Body text (4)1"/>
    <w:basedOn w:val="Normal"/>
    <w:link w:val="Bodytext4"/>
    <w:uiPriority w:val="99"/>
    <w:rsid w:val="00D14386"/>
    <w:pPr>
      <w:widowControl w:val="0"/>
      <w:shd w:val="clear" w:color="auto" w:fill="FFFFFF"/>
      <w:spacing w:line="240" w:lineRule="atLeast"/>
      <w:ind w:right="0"/>
      <w:jc w:val="left"/>
    </w:pPr>
    <w:rPr>
      <w:rFonts w:ascii="Microsoft Sans Serif" w:hAnsi="Microsoft Sans Serif" w:cs="Microsoft Sans Serif"/>
      <w:sz w:val="17"/>
      <w:szCs w:val="17"/>
    </w:rPr>
  </w:style>
  <w:style w:type="paragraph" w:customStyle="1" w:styleId="Bodytext60">
    <w:name w:val="Body text (6)"/>
    <w:basedOn w:val="Normal"/>
    <w:link w:val="Bodytext6"/>
    <w:uiPriority w:val="99"/>
    <w:rsid w:val="00D14386"/>
    <w:pPr>
      <w:widowControl w:val="0"/>
      <w:shd w:val="clear" w:color="auto" w:fill="FFFFFF"/>
      <w:spacing w:line="240" w:lineRule="atLeast"/>
      <w:ind w:right="0" w:hanging="360"/>
      <w:jc w:val="left"/>
    </w:pPr>
    <w:rPr>
      <w:rFonts w:ascii="Times New Roman" w:hAnsi="Times New Roman" w:cs="Times New Roman"/>
      <w:i/>
      <w:iCs/>
      <w:sz w:val="23"/>
      <w:szCs w:val="23"/>
    </w:rPr>
  </w:style>
  <w:style w:type="paragraph" w:styleId="TOC3">
    <w:name w:val="toc 3"/>
    <w:basedOn w:val="Normal"/>
    <w:next w:val="Normal"/>
    <w:link w:val="TOC3Char"/>
    <w:uiPriority w:val="99"/>
    <w:rsid w:val="00D14386"/>
    <w:pPr>
      <w:widowControl w:val="0"/>
      <w:shd w:val="clear" w:color="auto" w:fill="FFFFFF"/>
      <w:spacing w:before="480" w:line="274" w:lineRule="exact"/>
      <w:ind w:right="0"/>
      <w:jc w:val="left"/>
    </w:pPr>
    <w:rPr>
      <w:rFonts w:ascii="Times New Roman" w:hAnsi="Times New Roman" w:cs="Times New Roman"/>
      <w:sz w:val="23"/>
      <w:szCs w:val="23"/>
    </w:rPr>
  </w:style>
  <w:style w:type="paragraph" w:customStyle="1" w:styleId="Picturecaption1">
    <w:name w:val="Picture caption1"/>
    <w:basedOn w:val="Normal"/>
    <w:link w:val="Picturecaption"/>
    <w:uiPriority w:val="99"/>
    <w:rsid w:val="00D14386"/>
    <w:pPr>
      <w:widowControl w:val="0"/>
      <w:shd w:val="clear" w:color="auto" w:fill="FFFFFF"/>
      <w:spacing w:line="240" w:lineRule="atLeast"/>
      <w:ind w:right="0"/>
      <w:jc w:val="left"/>
    </w:pPr>
    <w:rPr>
      <w:rFonts w:ascii="Times New Roman" w:hAnsi="Times New Roman" w:cs="Times New Roman"/>
      <w:b/>
      <w:bCs/>
      <w:sz w:val="21"/>
      <w:szCs w:val="21"/>
    </w:rPr>
  </w:style>
  <w:style w:type="paragraph" w:customStyle="1" w:styleId="Headerorfooter1">
    <w:name w:val="Header or footer1"/>
    <w:basedOn w:val="Normal"/>
    <w:link w:val="Headerorfooter"/>
    <w:uiPriority w:val="99"/>
    <w:rsid w:val="00D14386"/>
    <w:pPr>
      <w:widowControl w:val="0"/>
      <w:shd w:val="clear" w:color="auto" w:fill="FFFFFF"/>
      <w:spacing w:line="518" w:lineRule="exact"/>
      <w:ind w:right="0"/>
      <w:jc w:val="left"/>
    </w:pPr>
    <w:rPr>
      <w:rFonts w:ascii="Times New Roman" w:hAnsi="Times New Roman" w:cs="Times New Roman"/>
      <w:b/>
      <w:bCs/>
      <w:sz w:val="21"/>
      <w:szCs w:val="21"/>
    </w:rPr>
  </w:style>
  <w:style w:type="paragraph" w:customStyle="1" w:styleId="Heading31">
    <w:name w:val="Heading #3"/>
    <w:basedOn w:val="Normal"/>
    <w:link w:val="Heading30"/>
    <w:uiPriority w:val="99"/>
    <w:rsid w:val="00D14386"/>
    <w:pPr>
      <w:widowControl w:val="0"/>
      <w:shd w:val="clear" w:color="auto" w:fill="FFFFFF"/>
      <w:spacing w:before="240" w:after="240" w:line="240" w:lineRule="atLeast"/>
      <w:ind w:right="0" w:hanging="660"/>
      <w:jc w:val="left"/>
      <w:outlineLvl w:val="2"/>
    </w:pPr>
    <w:rPr>
      <w:rFonts w:ascii="Times New Roman" w:hAnsi="Times New Roman" w:cs="Times New Roman"/>
      <w:sz w:val="23"/>
      <w:szCs w:val="23"/>
    </w:rPr>
  </w:style>
  <w:style w:type="paragraph" w:customStyle="1" w:styleId="Heading41">
    <w:name w:val="Heading #41"/>
    <w:basedOn w:val="Normal"/>
    <w:link w:val="Heading4"/>
    <w:uiPriority w:val="99"/>
    <w:rsid w:val="00D14386"/>
    <w:pPr>
      <w:widowControl w:val="0"/>
      <w:shd w:val="clear" w:color="auto" w:fill="FFFFFF"/>
      <w:spacing w:before="240" w:after="240" w:line="240" w:lineRule="atLeast"/>
      <w:ind w:right="0" w:hanging="600"/>
      <w:outlineLvl w:val="3"/>
    </w:pPr>
    <w:rPr>
      <w:rFonts w:ascii="Times New Roman" w:hAnsi="Times New Roman" w:cs="Times New Roman"/>
      <w:sz w:val="23"/>
      <w:szCs w:val="23"/>
    </w:rPr>
  </w:style>
  <w:style w:type="paragraph" w:customStyle="1" w:styleId="Tablecaption1">
    <w:name w:val="Table caption1"/>
    <w:basedOn w:val="Normal"/>
    <w:link w:val="Tablecaption"/>
    <w:uiPriority w:val="99"/>
    <w:rsid w:val="00D14386"/>
    <w:pPr>
      <w:widowControl w:val="0"/>
      <w:shd w:val="clear" w:color="auto" w:fill="FFFFFF"/>
      <w:spacing w:line="240" w:lineRule="atLeast"/>
      <w:ind w:right="0"/>
      <w:jc w:val="left"/>
    </w:pPr>
    <w:rPr>
      <w:rFonts w:ascii="Times New Roman" w:hAnsi="Times New Roman" w:cs="Times New Roman"/>
      <w:sz w:val="23"/>
      <w:szCs w:val="23"/>
    </w:rPr>
  </w:style>
  <w:style w:type="paragraph" w:customStyle="1" w:styleId="Bodytext70">
    <w:name w:val="Body text (7)"/>
    <w:basedOn w:val="Normal"/>
    <w:link w:val="Bodytext7"/>
    <w:rsid w:val="00D14386"/>
    <w:pPr>
      <w:widowControl w:val="0"/>
      <w:shd w:val="clear" w:color="auto" w:fill="FFFFFF"/>
      <w:spacing w:line="240" w:lineRule="atLeast"/>
      <w:ind w:right="0"/>
      <w:jc w:val="left"/>
    </w:pPr>
    <w:rPr>
      <w:rFonts w:ascii="AngsanaUPC" w:hAnsi="AngsanaUPC" w:cs="AngsanaUPC"/>
      <w:i/>
      <w:iCs/>
      <w:noProof/>
      <w:sz w:val="9"/>
      <w:szCs w:val="9"/>
    </w:rPr>
  </w:style>
  <w:style w:type="paragraph" w:customStyle="1" w:styleId="Bodytext80">
    <w:name w:val="Body text (8)"/>
    <w:basedOn w:val="Normal"/>
    <w:link w:val="Bodytext8"/>
    <w:uiPriority w:val="99"/>
    <w:rsid w:val="00D14386"/>
    <w:pPr>
      <w:widowControl w:val="0"/>
      <w:shd w:val="clear" w:color="auto" w:fill="FFFFFF"/>
      <w:spacing w:before="60" w:line="259" w:lineRule="exact"/>
      <w:ind w:right="0" w:hanging="340"/>
      <w:jc w:val="left"/>
    </w:pPr>
    <w:rPr>
      <w:rFonts w:ascii="Times New Roman" w:hAnsi="Times New Roman" w:cs="Times New Roman"/>
      <w:i/>
      <w:iCs/>
    </w:rPr>
  </w:style>
  <w:style w:type="paragraph" w:customStyle="1" w:styleId="Bodytext90">
    <w:name w:val="Body text (9)"/>
    <w:basedOn w:val="Normal"/>
    <w:link w:val="Bodytext9"/>
    <w:uiPriority w:val="99"/>
    <w:rsid w:val="00D14386"/>
    <w:pPr>
      <w:widowControl w:val="0"/>
      <w:shd w:val="clear" w:color="auto" w:fill="FFFFFF"/>
      <w:spacing w:line="240" w:lineRule="atLeast"/>
      <w:ind w:right="0"/>
      <w:jc w:val="left"/>
    </w:pPr>
    <w:rPr>
      <w:rFonts w:ascii="Times New Roman" w:hAnsi="Times New Roman" w:cs="Times New Roman"/>
      <w:sz w:val="8"/>
      <w:szCs w:val="8"/>
    </w:rPr>
  </w:style>
  <w:style w:type="paragraph" w:customStyle="1" w:styleId="Tablecaption20">
    <w:name w:val="Table caption (2)"/>
    <w:basedOn w:val="Normal"/>
    <w:link w:val="Tablecaption2"/>
    <w:uiPriority w:val="99"/>
    <w:rsid w:val="00D14386"/>
    <w:pPr>
      <w:widowControl w:val="0"/>
      <w:shd w:val="clear" w:color="auto" w:fill="FFFFFF"/>
      <w:spacing w:line="269" w:lineRule="exact"/>
      <w:ind w:right="0"/>
    </w:pPr>
    <w:rPr>
      <w:rFonts w:ascii="Times New Roman" w:hAnsi="Times New Roman" w:cs="Times New Roman"/>
      <w:i/>
      <w:iCs/>
    </w:rPr>
  </w:style>
  <w:style w:type="paragraph" w:customStyle="1" w:styleId="Tablecaption30">
    <w:name w:val="Table caption (3)"/>
    <w:basedOn w:val="Normal"/>
    <w:link w:val="Tablecaption3"/>
    <w:uiPriority w:val="99"/>
    <w:rsid w:val="00D14386"/>
    <w:pPr>
      <w:widowControl w:val="0"/>
      <w:shd w:val="clear" w:color="auto" w:fill="FFFFFF"/>
      <w:spacing w:line="240" w:lineRule="atLeast"/>
      <w:ind w:right="0"/>
      <w:jc w:val="left"/>
    </w:pPr>
    <w:rPr>
      <w:rFonts w:ascii="AngsanaUPC" w:hAnsi="AngsanaUPC" w:cs="AngsanaUPC"/>
      <w:i/>
      <w:iCs/>
      <w:noProof/>
      <w:sz w:val="9"/>
      <w:szCs w:val="9"/>
    </w:rPr>
  </w:style>
  <w:style w:type="paragraph" w:customStyle="1" w:styleId="Bodytext101">
    <w:name w:val="Body text (10)1"/>
    <w:basedOn w:val="Normal"/>
    <w:link w:val="Bodytext100"/>
    <w:uiPriority w:val="99"/>
    <w:rsid w:val="00D14386"/>
    <w:pPr>
      <w:widowControl w:val="0"/>
      <w:shd w:val="clear" w:color="auto" w:fill="FFFFFF"/>
      <w:spacing w:after="120" w:line="240" w:lineRule="atLeast"/>
      <w:ind w:right="0" w:hanging="1560"/>
      <w:jc w:val="center"/>
    </w:pPr>
    <w:rPr>
      <w:rFonts w:ascii="Arial" w:hAnsi="Arial" w:cs="Arial"/>
      <w:b/>
      <w:bCs/>
      <w:sz w:val="19"/>
      <w:szCs w:val="19"/>
    </w:rPr>
  </w:style>
  <w:style w:type="paragraph" w:customStyle="1" w:styleId="Tablecaption41">
    <w:name w:val="Table caption (4)1"/>
    <w:basedOn w:val="Normal"/>
    <w:link w:val="Tablecaption4"/>
    <w:uiPriority w:val="99"/>
    <w:rsid w:val="00D14386"/>
    <w:pPr>
      <w:widowControl w:val="0"/>
      <w:shd w:val="clear" w:color="auto" w:fill="FFFFFF"/>
      <w:spacing w:line="240" w:lineRule="atLeast"/>
      <w:ind w:right="0"/>
      <w:jc w:val="left"/>
    </w:pPr>
    <w:rPr>
      <w:rFonts w:ascii="Arial" w:hAnsi="Arial" w:cs="Arial"/>
      <w:b/>
      <w:bCs/>
      <w:sz w:val="19"/>
      <w:szCs w:val="19"/>
    </w:rPr>
  </w:style>
  <w:style w:type="paragraph" w:customStyle="1" w:styleId="Picturecaption2">
    <w:name w:val="Picture caption (2)"/>
    <w:basedOn w:val="Normal"/>
    <w:link w:val="Picturecaption2Exact"/>
    <w:uiPriority w:val="99"/>
    <w:rsid w:val="00D14386"/>
    <w:pPr>
      <w:widowControl w:val="0"/>
      <w:shd w:val="clear" w:color="auto" w:fill="FFFFFF"/>
      <w:spacing w:line="240" w:lineRule="atLeast"/>
      <w:ind w:right="0"/>
      <w:jc w:val="left"/>
    </w:pPr>
    <w:rPr>
      <w:rFonts w:ascii="Arial" w:hAnsi="Arial" w:cs="Arial"/>
      <w:b/>
      <w:bCs/>
      <w:spacing w:val="3"/>
      <w:sz w:val="18"/>
      <w:szCs w:val="18"/>
    </w:rPr>
  </w:style>
  <w:style w:type="paragraph" w:customStyle="1" w:styleId="Picturecaption31">
    <w:name w:val="Picture caption (3)1"/>
    <w:basedOn w:val="Normal"/>
    <w:link w:val="Picturecaption3"/>
    <w:uiPriority w:val="99"/>
    <w:rsid w:val="00D14386"/>
    <w:pPr>
      <w:widowControl w:val="0"/>
      <w:shd w:val="clear" w:color="auto" w:fill="FFFFFF"/>
      <w:spacing w:after="60" w:line="240" w:lineRule="atLeast"/>
      <w:ind w:right="0"/>
      <w:jc w:val="left"/>
    </w:pPr>
    <w:rPr>
      <w:rFonts w:ascii="Times New Roman" w:hAnsi="Times New Roman" w:cs="Times New Roman"/>
      <w:b/>
      <w:bCs/>
      <w:sz w:val="18"/>
      <w:szCs w:val="18"/>
    </w:rPr>
  </w:style>
  <w:style w:type="paragraph" w:styleId="TOC4">
    <w:name w:val="toc 4"/>
    <w:basedOn w:val="Normal"/>
    <w:next w:val="Normal"/>
    <w:uiPriority w:val="99"/>
    <w:rsid w:val="00D14386"/>
    <w:pPr>
      <w:widowControl w:val="0"/>
      <w:shd w:val="clear" w:color="auto" w:fill="FFFFFF"/>
      <w:spacing w:before="480" w:line="274" w:lineRule="exact"/>
      <w:ind w:right="0"/>
      <w:jc w:val="left"/>
    </w:pPr>
    <w:rPr>
      <w:rFonts w:ascii="Times New Roman" w:eastAsia="Times New Roman" w:hAnsi="Times New Roman" w:cs="Times New Roman"/>
      <w:sz w:val="23"/>
      <w:szCs w:val="23"/>
      <w:lang w:eastAsia="ro-RO"/>
    </w:rPr>
  </w:style>
  <w:style w:type="paragraph" w:styleId="BalloonText">
    <w:name w:val="Balloon Text"/>
    <w:basedOn w:val="Normal"/>
    <w:link w:val="BalloonTextChar"/>
    <w:uiPriority w:val="99"/>
    <w:semiHidden/>
    <w:unhideWhenUsed/>
    <w:rsid w:val="00D14386"/>
    <w:rPr>
      <w:rFonts w:ascii="Tahoma" w:hAnsi="Tahoma" w:cs="Tahoma"/>
      <w:sz w:val="16"/>
      <w:szCs w:val="16"/>
    </w:rPr>
  </w:style>
  <w:style w:type="character" w:customStyle="1" w:styleId="BalloonTextChar">
    <w:name w:val="Balloon Text Char"/>
    <w:basedOn w:val="DefaultParagraphFont"/>
    <w:link w:val="BalloonText"/>
    <w:uiPriority w:val="99"/>
    <w:semiHidden/>
    <w:rsid w:val="00D14386"/>
    <w:rPr>
      <w:rFonts w:ascii="Tahoma" w:hAnsi="Tahoma" w:cs="Tahoma"/>
      <w:sz w:val="16"/>
      <w:szCs w:val="16"/>
    </w:rPr>
  </w:style>
  <w:style w:type="paragraph" w:styleId="Header">
    <w:name w:val="header"/>
    <w:basedOn w:val="Normal"/>
    <w:link w:val="HeaderChar"/>
    <w:unhideWhenUsed/>
    <w:rsid w:val="00D14386"/>
    <w:pPr>
      <w:tabs>
        <w:tab w:val="center" w:pos="4536"/>
        <w:tab w:val="right" w:pos="9072"/>
      </w:tabs>
    </w:pPr>
  </w:style>
  <w:style w:type="character" w:customStyle="1" w:styleId="HeaderChar">
    <w:name w:val="Header Char"/>
    <w:basedOn w:val="DefaultParagraphFont"/>
    <w:link w:val="Header"/>
    <w:rsid w:val="00D14386"/>
  </w:style>
  <w:style w:type="paragraph" w:styleId="Footer">
    <w:name w:val="footer"/>
    <w:basedOn w:val="Normal"/>
    <w:link w:val="FooterChar"/>
    <w:uiPriority w:val="99"/>
    <w:unhideWhenUsed/>
    <w:rsid w:val="00D14386"/>
    <w:pPr>
      <w:tabs>
        <w:tab w:val="center" w:pos="4536"/>
        <w:tab w:val="right" w:pos="9072"/>
      </w:tabs>
    </w:pPr>
  </w:style>
  <w:style w:type="character" w:customStyle="1" w:styleId="FooterChar">
    <w:name w:val="Footer Char"/>
    <w:basedOn w:val="DefaultParagraphFont"/>
    <w:link w:val="Footer"/>
    <w:uiPriority w:val="99"/>
    <w:rsid w:val="00D14386"/>
  </w:style>
  <w:style w:type="paragraph" w:styleId="BodyText0">
    <w:name w:val="Body Text"/>
    <w:aliases w:val="Main text,Body Text t,Body Text t Char Char Char Char Char Char Char Char Char Char Char Char Char Char Char Char"/>
    <w:basedOn w:val="Normal"/>
    <w:link w:val="BodyTextChar"/>
    <w:rsid w:val="00426E6C"/>
    <w:pPr>
      <w:ind w:right="0"/>
      <w:jc w:val="left"/>
    </w:pPr>
    <w:rPr>
      <w:rFonts w:ascii="Times New Roman" w:eastAsia="Times New Roman" w:hAnsi="Times New Roman" w:cs="Times New Roman"/>
      <w:sz w:val="24"/>
      <w:szCs w:val="20"/>
      <w:lang w:val="fr-FR" w:eastAsia="ro-RO"/>
    </w:rPr>
  </w:style>
  <w:style w:type="character" w:customStyle="1" w:styleId="BodyTextChar">
    <w:name w:val="Body Text Char"/>
    <w:aliases w:val="Main text Char,Body Text t Char,Body Text t Char Char Char Char Char Char Char Char Char Char Char Char Char Char Char Char Char"/>
    <w:basedOn w:val="DefaultParagraphFont"/>
    <w:link w:val="BodyText0"/>
    <w:rsid w:val="00426E6C"/>
    <w:rPr>
      <w:rFonts w:ascii="Times New Roman" w:eastAsia="Times New Roman" w:hAnsi="Times New Roman" w:cs="Times New Roman"/>
      <w:sz w:val="24"/>
      <w:szCs w:val="20"/>
      <w:lang w:val="fr-FR" w:eastAsia="ro-RO"/>
    </w:rPr>
  </w:style>
  <w:style w:type="character" w:styleId="PageNumber">
    <w:name w:val="page number"/>
    <w:basedOn w:val="DefaultParagraphFont"/>
    <w:rsid w:val="00426E6C"/>
  </w:style>
  <w:style w:type="character" w:customStyle="1" w:styleId="tpa1">
    <w:name w:val="tpa1"/>
    <w:basedOn w:val="DefaultParagraphFont"/>
    <w:rsid w:val="003A14C9"/>
  </w:style>
  <w:style w:type="character" w:customStyle="1" w:styleId="Bodytext4174">
    <w:name w:val="Body text (4)174"/>
    <w:uiPriority w:val="99"/>
    <w:rsid w:val="0062290A"/>
    <w:rPr>
      <w:rFonts w:ascii="Garamond" w:hAnsi="Garamond" w:cs="Garamond"/>
      <w:b/>
      <w:bCs/>
      <w:noProof/>
      <w:spacing w:val="0"/>
      <w:sz w:val="20"/>
      <w:szCs w:val="20"/>
      <w:shd w:val="clear" w:color="auto" w:fill="FFFFFF"/>
    </w:rPr>
  </w:style>
  <w:style w:type="paragraph" w:styleId="ListParagraph">
    <w:name w:val="List Paragraph"/>
    <w:basedOn w:val="Normal"/>
    <w:qFormat/>
    <w:rsid w:val="0015654D"/>
    <w:pPr>
      <w:ind w:left="720"/>
      <w:contextualSpacing/>
    </w:pPr>
  </w:style>
  <w:style w:type="table" w:styleId="TableGrid">
    <w:name w:val="Table Grid"/>
    <w:basedOn w:val="TableNormal"/>
    <w:uiPriority w:val="59"/>
    <w:rsid w:val="004C4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3">
    <w:name w:val="Body Text 3"/>
    <w:basedOn w:val="Normal"/>
    <w:link w:val="BodyText3Char"/>
    <w:rsid w:val="001C14FB"/>
    <w:pPr>
      <w:spacing w:after="120"/>
      <w:ind w:right="0"/>
      <w:jc w:val="left"/>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3"/>
    <w:rsid w:val="001C14FB"/>
    <w:rPr>
      <w:rFonts w:ascii="Times New Roman" w:eastAsia="Times New Roman" w:hAnsi="Times New Roman" w:cs="Times New Roman"/>
      <w:sz w:val="16"/>
      <w:szCs w:val="16"/>
      <w:lang w:eastAsia="ro-RO"/>
    </w:rPr>
  </w:style>
  <w:style w:type="paragraph" w:customStyle="1" w:styleId="Heading3nonum">
    <w:name w:val="Heading 3 nonum"/>
    <w:basedOn w:val="Heading3"/>
    <w:rsid w:val="009F522A"/>
    <w:pPr>
      <w:keepNext w:val="0"/>
      <w:widowControl w:val="0"/>
      <w:spacing w:before="120" w:line="270" w:lineRule="exact"/>
      <w:ind w:right="0"/>
      <w:jc w:val="left"/>
    </w:pPr>
    <w:rPr>
      <w:rFonts w:ascii="Arial" w:eastAsia="Times New Roman" w:hAnsi="Arial" w:cs="Times New Roman"/>
      <w:b w:val="0"/>
      <w:bCs w:val="0"/>
      <w:color w:val="auto"/>
      <w:sz w:val="18"/>
      <w:szCs w:val="20"/>
      <w:lang w:val="en-GB"/>
    </w:rPr>
  </w:style>
  <w:style w:type="character" w:customStyle="1" w:styleId="Heading3Char">
    <w:name w:val="Heading 3 Char"/>
    <w:basedOn w:val="DefaultParagraphFont"/>
    <w:link w:val="Heading3"/>
    <w:uiPriority w:val="9"/>
    <w:semiHidden/>
    <w:rsid w:val="009F522A"/>
    <w:rPr>
      <w:rFonts w:asciiTheme="majorHAnsi" w:eastAsiaTheme="majorEastAsia" w:hAnsiTheme="majorHAnsi" w:cstheme="majorBidi"/>
      <w:b/>
      <w:bCs/>
      <w:color w:val="4F81BD" w:themeColor="accent1"/>
    </w:rPr>
  </w:style>
  <w:style w:type="character" w:customStyle="1" w:styleId="Bodytext11">
    <w:name w:val="Body text (11)_"/>
    <w:link w:val="Bodytext110"/>
    <w:uiPriority w:val="99"/>
    <w:rsid w:val="007F1BA4"/>
    <w:rPr>
      <w:i/>
      <w:iCs/>
      <w:sz w:val="23"/>
      <w:szCs w:val="23"/>
      <w:shd w:val="clear" w:color="auto" w:fill="FFFFFF"/>
    </w:rPr>
  </w:style>
  <w:style w:type="paragraph" w:customStyle="1" w:styleId="Bodytext110">
    <w:name w:val="Body text (11)"/>
    <w:basedOn w:val="Normal"/>
    <w:link w:val="Bodytext11"/>
    <w:uiPriority w:val="99"/>
    <w:rsid w:val="007F1BA4"/>
    <w:pPr>
      <w:shd w:val="clear" w:color="auto" w:fill="FFFFFF"/>
      <w:spacing w:line="278" w:lineRule="exact"/>
      <w:ind w:right="0" w:hanging="360"/>
    </w:pPr>
    <w:rPr>
      <w:i/>
      <w:iCs/>
      <w:sz w:val="23"/>
      <w:szCs w:val="23"/>
    </w:rPr>
  </w:style>
  <w:style w:type="paragraph" w:customStyle="1" w:styleId="xl31">
    <w:name w:val="xl31"/>
    <w:basedOn w:val="Normal"/>
    <w:rsid w:val="00046CF6"/>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 w:val="16"/>
      <w:szCs w:val="16"/>
      <w:lang w:eastAsia="ro-RO"/>
    </w:rPr>
  </w:style>
  <w:style w:type="character" w:customStyle="1" w:styleId="Heading2Char">
    <w:name w:val="Heading 2 Char"/>
    <w:basedOn w:val="DefaultParagraphFont"/>
    <w:link w:val="Heading2"/>
    <w:uiPriority w:val="9"/>
    <w:rsid w:val="00FA3FF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A3FF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F37204"/>
    <w:pPr>
      <w:widowControl w:val="0"/>
      <w:ind w:right="0"/>
      <w:jc w:val="left"/>
    </w:pPr>
    <w:rPr>
      <w:rFonts w:ascii="Arial" w:eastAsia="Times New Roman" w:hAnsi="Arial" w:cs="Times New Roman"/>
      <w:snapToGrid w:val="0"/>
      <w:sz w:val="18"/>
      <w:szCs w:val="20"/>
      <w:lang w:val="en-GB"/>
    </w:rPr>
  </w:style>
  <w:style w:type="character" w:customStyle="1" w:styleId="FootnoteTextChar">
    <w:name w:val="Footnote Text Char"/>
    <w:basedOn w:val="DefaultParagraphFont"/>
    <w:link w:val="FootnoteText"/>
    <w:uiPriority w:val="99"/>
    <w:semiHidden/>
    <w:rsid w:val="00F37204"/>
    <w:rPr>
      <w:rFonts w:ascii="Arial" w:eastAsia="Times New Roman" w:hAnsi="Arial" w:cs="Times New Roman"/>
      <w:snapToGrid w:val="0"/>
      <w:sz w:val="18"/>
      <w:szCs w:val="20"/>
      <w:lang w:val="en-GB"/>
    </w:rPr>
  </w:style>
  <w:style w:type="character" w:styleId="FootnoteReference">
    <w:name w:val="footnote reference"/>
    <w:semiHidden/>
    <w:rsid w:val="00F37204"/>
    <w:rPr>
      <w:vertAlign w:val="superscript"/>
    </w:rPr>
  </w:style>
  <w:style w:type="paragraph" w:customStyle="1" w:styleId="ParaAr">
    <w:name w:val="ParaAr"/>
    <w:basedOn w:val="Normal"/>
    <w:rsid w:val="007948E0"/>
    <w:pPr>
      <w:overflowPunct w:val="0"/>
      <w:autoSpaceDE w:val="0"/>
      <w:autoSpaceDN w:val="0"/>
      <w:adjustRightInd w:val="0"/>
      <w:spacing w:line="360" w:lineRule="auto"/>
      <w:ind w:right="0" w:firstLine="709"/>
      <w:textAlignment w:val="baseline"/>
    </w:pPr>
    <w:rPr>
      <w:rFonts w:ascii="ArialUpR" w:eastAsia="Times New Roman" w:hAnsi="ArialUpR" w:cs="Times New Roman"/>
      <w:noProof/>
      <w:sz w:val="24"/>
      <w:szCs w:val="20"/>
      <w:lang w:val="en-US"/>
    </w:rPr>
  </w:style>
  <w:style w:type="paragraph" w:customStyle="1" w:styleId="ParaArChar1">
    <w:name w:val="ParaAr Char1"/>
    <w:basedOn w:val="Normal"/>
    <w:rsid w:val="007948E0"/>
    <w:pPr>
      <w:overflowPunct w:val="0"/>
      <w:autoSpaceDE w:val="0"/>
      <w:autoSpaceDN w:val="0"/>
      <w:adjustRightInd w:val="0"/>
      <w:spacing w:line="360" w:lineRule="auto"/>
      <w:ind w:right="0" w:firstLine="709"/>
      <w:textAlignment w:val="baseline"/>
    </w:pPr>
    <w:rPr>
      <w:rFonts w:ascii="ArialUpR" w:eastAsia="Times New Roman" w:hAnsi="ArialUpR" w:cs="Times New Roman"/>
      <w:noProof/>
      <w:sz w:val="24"/>
      <w:szCs w:val="20"/>
      <w:lang w:val="en-US"/>
    </w:rPr>
  </w:style>
  <w:style w:type="paragraph" w:customStyle="1" w:styleId="Tablebody">
    <w:name w:val="Tablebody"/>
    <w:basedOn w:val="Normal"/>
    <w:rsid w:val="00BE00E1"/>
    <w:pPr>
      <w:keepNext/>
      <w:keepLines/>
      <w:widowControl w:val="0"/>
      <w:spacing w:before="20" w:after="20" w:line="230" w:lineRule="exact"/>
      <w:ind w:right="0"/>
      <w:jc w:val="left"/>
      <w:outlineLvl w:val="2"/>
    </w:pPr>
    <w:rPr>
      <w:rFonts w:ascii="Arial Narrow" w:eastAsia="Times New Roman" w:hAnsi="Arial Narrow" w:cs="Times New Roman"/>
      <w:sz w:val="18"/>
      <w:szCs w:val="20"/>
      <w:lang w:val="en-GB"/>
    </w:rPr>
  </w:style>
  <w:style w:type="paragraph" w:customStyle="1" w:styleId="List1">
    <w:name w:val="List1"/>
    <w:basedOn w:val="Normal"/>
    <w:rsid w:val="00917561"/>
    <w:pPr>
      <w:numPr>
        <w:numId w:val="30"/>
      </w:numPr>
      <w:autoSpaceDE w:val="0"/>
      <w:autoSpaceDN w:val="0"/>
      <w:adjustRightInd w:val="0"/>
      <w:ind w:right="0"/>
      <w:jc w:val="left"/>
    </w:pPr>
    <w:rPr>
      <w:rFonts w:ascii="Times New Roman" w:eastAsia="Times New Roman" w:hAnsi="Times New Roman" w:cs="Times New Roman"/>
      <w:sz w:val="20"/>
      <w:szCs w:val="20"/>
      <w:lang w:val="en-US"/>
    </w:rPr>
  </w:style>
  <w:style w:type="paragraph" w:customStyle="1" w:styleId="Tablecaption21">
    <w:name w:val="Table caption (2)1"/>
    <w:basedOn w:val="Normal"/>
    <w:uiPriority w:val="99"/>
    <w:rsid w:val="00D94AD2"/>
    <w:pPr>
      <w:shd w:val="clear" w:color="auto" w:fill="FFFFFF"/>
      <w:spacing w:line="240" w:lineRule="atLeast"/>
      <w:ind w:right="0"/>
      <w:jc w:val="left"/>
    </w:pPr>
    <w:rPr>
      <w:rFonts w:ascii="Times New Roman" w:eastAsia="Times New Roman" w:hAnsi="Times New Roman" w:cs="Times New Roman"/>
      <w:sz w:val="23"/>
      <w:szCs w:val="23"/>
    </w:rPr>
  </w:style>
  <w:style w:type="character" w:customStyle="1" w:styleId="Tablecaption2Bold1">
    <w:name w:val="Table caption (2) + Bold1"/>
    <w:uiPriority w:val="99"/>
    <w:rsid w:val="00D94AD2"/>
    <w:rPr>
      <w:rFonts w:ascii="Times New Roman" w:hAnsi="Times New Roman" w:cs="Times New Roman"/>
      <w:b/>
      <w:bCs/>
      <w:spacing w:val="0"/>
      <w:sz w:val="23"/>
      <w:szCs w:val="23"/>
      <w:shd w:val="clear" w:color="auto" w:fill="FFFFFF"/>
    </w:rPr>
  </w:style>
  <w:style w:type="character" w:customStyle="1" w:styleId="Tablecaption22">
    <w:name w:val="Table caption2"/>
    <w:uiPriority w:val="99"/>
    <w:rsid w:val="00D94AD2"/>
    <w:rPr>
      <w:rFonts w:ascii="Times New Roman" w:hAnsi="Times New Roman" w:cs="Times New Roman"/>
      <w:b/>
      <w:bCs/>
      <w:spacing w:val="0"/>
      <w:sz w:val="23"/>
      <w:szCs w:val="23"/>
      <w:u w:val="single"/>
      <w:shd w:val="clear" w:color="auto" w:fill="FFFFFF"/>
    </w:rPr>
  </w:style>
  <w:style w:type="character" w:customStyle="1" w:styleId="Heading6">
    <w:name w:val="Heading #6"/>
    <w:rsid w:val="00CC127C"/>
    <w:rPr>
      <w:rFonts w:ascii="Garamond" w:hAnsi="Garamond" w:cs="Garamond"/>
      <w:b/>
      <w:bCs/>
      <w:sz w:val="22"/>
      <w:szCs w:val="22"/>
      <w:u w:val="none"/>
    </w:rPr>
  </w:style>
  <w:style w:type="paragraph" w:customStyle="1" w:styleId="Framecontents">
    <w:name w:val="Frame contents"/>
    <w:basedOn w:val="BodyText0"/>
    <w:rsid w:val="007D57D7"/>
    <w:pPr>
      <w:suppressAutoHyphens/>
      <w:ind w:left="284"/>
      <w:jc w:val="both"/>
    </w:pPr>
    <w:rPr>
      <w:b/>
      <w:bCs/>
      <w:sz w:val="20"/>
      <w:lang w:val="en-GB" w:eastAsia="ar-SA"/>
    </w:rPr>
  </w:style>
  <w:style w:type="character" w:customStyle="1" w:styleId="ln2tparagraf">
    <w:name w:val="ln2tparagraf"/>
    <w:rsid w:val="007D57D7"/>
  </w:style>
  <w:style w:type="character" w:customStyle="1" w:styleId="Bodytext320">
    <w:name w:val="Body text32"/>
    <w:rsid w:val="00B276EC"/>
    <w:rPr>
      <w:rFonts w:ascii="Garamond" w:hAnsi="Garamond" w:cs="Garamond"/>
      <w:sz w:val="22"/>
      <w:szCs w:val="22"/>
      <w:u w:val="none"/>
    </w:rPr>
  </w:style>
  <w:style w:type="paragraph" w:styleId="BodyTextIndent2">
    <w:name w:val="Body Text Indent 2"/>
    <w:basedOn w:val="Normal"/>
    <w:link w:val="BodyTextIndent2Char"/>
    <w:uiPriority w:val="99"/>
    <w:unhideWhenUsed/>
    <w:rsid w:val="0048197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481979"/>
    <w:rPr>
      <w:rFonts w:ascii="Calibri" w:eastAsia="Calibri" w:hAnsi="Calibri" w:cs="Times New Roman"/>
    </w:rPr>
  </w:style>
  <w:style w:type="paragraph" w:styleId="TOC1">
    <w:name w:val="toc 1"/>
    <w:basedOn w:val="Normal"/>
    <w:next w:val="Normal"/>
    <w:autoRedefine/>
    <w:uiPriority w:val="99"/>
    <w:unhideWhenUsed/>
    <w:rsid w:val="005D681A"/>
    <w:pPr>
      <w:numPr>
        <w:ilvl w:val="1"/>
        <w:numId w:val="22"/>
      </w:numPr>
      <w:spacing w:after="100"/>
    </w:pPr>
    <w:rPr>
      <w:b/>
      <w:sz w:val="24"/>
      <w:szCs w:val="24"/>
    </w:rPr>
  </w:style>
  <w:style w:type="character" w:styleId="CommentReference">
    <w:name w:val="annotation reference"/>
    <w:basedOn w:val="DefaultParagraphFont"/>
    <w:uiPriority w:val="99"/>
    <w:semiHidden/>
    <w:unhideWhenUsed/>
    <w:rsid w:val="005D681A"/>
    <w:rPr>
      <w:sz w:val="16"/>
      <w:szCs w:val="16"/>
    </w:rPr>
  </w:style>
  <w:style w:type="paragraph" w:styleId="CommentText">
    <w:name w:val="annotation text"/>
    <w:basedOn w:val="Normal"/>
    <w:link w:val="CommentTextChar"/>
    <w:uiPriority w:val="99"/>
    <w:semiHidden/>
    <w:unhideWhenUsed/>
    <w:rsid w:val="005D681A"/>
    <w:rPr>
      <w:sz w:val="20"/>
      <w:szCs w:val="20"/>
    </w:rPr>
  </w:style>
  <w:style w:type="character" w:customStyle="1" w:styleId="CommentTextChar">
    <w:name w:val="Comment Text Char"/>
    <w:basedOn w:val="DefaultParagraphFont"/>
    <w:link w:val="CommentText"/>
    <w:uiPriority w:val="99"/>
    <w:semiHidden/>
    <w:rsid w:val="005D681A"/>
    <w:rPr>
      <w:sz w:val="20"/>
      <w:szCs w:val="20"/>
    </w:rPr>
  </w:style>
  <w:style w:type="paragraph" w:styleId="CommentSubject">
    <w:name w:val="annotation subject"/>
    <w:basedOn w:val="CommentText"/>
    <w:next w:val="CommentText"/>
    <w:link w:val="CommentSubjectChar"/>
    <w:uiPriority w:val="99"/>
    <w:semiHidden/>
    <w:unhideWhenUsed/>
    <w:rsid w:val="005D681A"/>
    <w:rPr>
      <w:b/>
      <w:bCs/>
    </w:rPr>
  </w:style>
  <w:style w:type="character" w:customStyle="1" w:styleId="CommentSubjectChar">
    <w:name w:val="Comment Subject Char"/>
    <w:basedOn w:val="CommentTextChar"/>
    <w:link w:val="CommentSubject"/>
    <w:uiPriority w:val="99"/>
    <w:semiHidden/>
    <w:rsid w:val="005D681A"/>
    <w:rPr>
      <w:b/>
      <w:bCs/>
      <w:sz w:val="20"/>
      <w:szCs w:val="20"/>
    </w:rPr>
  </w:style>
  <w:style w:type="paragraph" w:customStyle="1" w:styleId="Default">
    <w:name w:val="Default"/>
    <w:rsid w:val="00CB2D44"/>
    <w:pPr>
      <w:autoSpaceDE w:val="0"/>
      <w:autoSpaceDN w:val="0"/>
      <w:adjustRightInd w:val="0"/>
      <w:ind w:right="0"/>
      <w:jc w:val="left"/>
    </w:pPr>
    <w:rPr>
      <w:rFonts w:ascii="Times New Roman" w:eastAsia="Times New Roman" w:hAnsi="Times New Roman" w:cs="Times New Roman"/>
      <w:color w:val="000000"/>
      <w:sz w:val="24"/>
      <w:szCs w:val="24"/>
      <w:lang w:val="en-US"/>
    </w:rPr>
  </w:style>
  <w:style w:type="character" w:customStyle="1" w:styleId="BodyTextChar1">
    <w:name w:val="Body Text Char1"/>
    <w:rsid w:val="0030495A"/>
    <w:rPr>
      <w:sz w:val="24"/>
      <w:lang w:val="fr-FR" w:eastAsia="ro-RO" w:bidi="ar-SA"/>
    </w:rPr>
  </w:style>
  <w:style w:type="paragraph" w:customStyle="1" w:styleId="BodyText21">
    <w:name w:val="Body Text2"/>
    <w:basedOn w:val="Normal"/>
    <w:rsid w:val="00D01E9C"/>
    <w:pPr>
      <w:shd w:val="clear" w:color="auto" w:fill="FFFFFF"/>
      <w:spacing w:before="120" w:line="274" w:lineRule="exact"/>
      <w:ind w:right="0"/>
    </w:pPr>
    <w:rPr>
      <w:rFonts w:ascii="Arial" w:eastAsia="Microsoft Sans Serif" w:hAnsi="Arial" w:cs="Arial"/>
    </w:rPr>
  </w:style>
  <w:style w:type="paragraph" w:customStyle="1" w:styleId="CharCharCaracterCaracter">
    <w:name w:val="Char Char Caracter Caracter"/>
    <w:basedOn w:val="Normal"/>
    <w:rsid w:val="00EE1E7D"/>
    <w:pPr>
      <w:ind w:right="0"/>
      <w:jc w:val="left"/>
    </w:pPr>
    <w:rPr>
      <w:rFonts w:ascii="Times New Roman" w:eastAsia="Times New Roman" w:hAnsi="Times New Roman" w:cs="Times New Roman"/>
      <w:sz w:val="24"/>
      <w:szCs w:val="24"/>
      <w:lang w:val="pl-PL" w:eastAsia="pl-PL"/>
    </w:rPr>
  </w:style>
  <w:style w:type="character" w:customStyle="1" w:styleId="Bodytext22">
    <w:name w:val="Body text (2)_"/>
    <w:basedOn w:val="DefaultParagraphFont"/>
    <w:rsid w:val="00F9277B"/>
    <w:rPr>
      <w:rFonts w:ascii="Times New Roman" w:eastAsia="Times New Roman" w:hAnsi="Times New Roman" w:cs="Times New Roman"/>
      <w:b w:val="0"/>
      <w:bCs w:val="0"/>
      <w:i w:val="0"/>
      <w:iCs w:val="0"/>
      <w:smallCaps w:val="0"/>
      <w:strike w:val="0"/>
      <w:sz w:val="26"/>
      <w:szCs w:val="26"/>
      <w:u w:val="none"/>
    </w:rPr>
  </w:style>
  <w:style w:type="character" w:customStyle="1" w:styleId="Heading5NotBold">
    <w:name w:val="Heading #5 + Not Bold"/>
    <w:basedOn w:val="DefaultParagraphFont"/>
    <w:rsid w:val="00033ED6"/>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style>
  <w:style w:type="character" w:customStyle="1" w:styleId="Heading5Exact">
    <w:name w:val="Heading #5 Exact"/>
    <w:basedOn w:val="DefaultParagraphFont"/>
    <w:rsid w:val="000E3126"/>
    <w:rPr>
      <w:rFonts w:ascii="Times New Roman" w:eastAsia="Times New Roman" w:hAnsi="Times New Roman" w:cs="Times New Roman"/>
      <w:b/>
      <w:bCs/>
      <w:i w:val="0"/>
      <w:iCs w:val="0"/>
      <w:smallCaps w:val="0"/>
      <w:strike w:val="0"/>
      <w:sz w:val="26"/>
      <w:szCs w:val="26"/>
      <w:u w:val="none"/>
    </w:rPr>
  </w:style>
  <w:style w:type="character" w:customStyle="1" w:styleId="Bodytext7Exact">
    <w:name w:val="Body text (7) Exact"/>
    <w:basedOn w:val="DefaultParagraphFont"/>
    <w:rsid w:val="000E3126"/>
    <w:rPr>
      <w:rFonts w:ascii="Times New Roman" w:eastAsia="Times New Roman" w:hAnsi="Times New Roman" w:cs="Times New Roman"/>
      <w:b/>
      <w:bCs/>
      <w:i w:val="0"/>
      <w:iCs w:val="0"/>
      <w:smallCaps w:val="0"/>
      <w:strike w:val="0"/>
      <w:sz w:val="26"/>
      <w:szCs w:val="26"/>
      <w:u w:val="none"/>
    </w:rPr>
  </w:style>
  <w:style w:type="character" w:customStyle="1" w:styleId="Heading5">
    <w:name w:val="Heading #5_"/>
    <w:basedOn w:val="DefaultParagraphFont"/>
    <w:link w:val="Heading50"/>
    <w:rsid w:val="000E3126"/>
    <w:rPr>
      <w:rFonts w:ascii="Times New Roman" w:eastAsia="Times New Roman" w:hAnsi="Times New Roman" w:cs="Times New Roman"/>
      <w:b/>
      <w:bCs/>
      <w:sz w:val="26"/>
      <w:szCs w:val="26"/>
      <w:shd w:val="clear" w:color="auto" w:fill="FFFFFF"/>
    </w:rPr>
  </w:style>
  <w:style w:type="paragraph" w:customStyle="1" w:styleId="Heading50">
    <w:name w:val="Heading #5"/>
    <w:basedOn w:val="Normal"/>
    <w:link w:val="Heading5"/>
    <w:rsid w:val="000E3126"/>
    <w:pPr>
      <w:widowControl w:val="0"/>
      <w:shd w:val="clear" w:color="auto" w:fill="FFFFFF"/>
      <w:spacing w:line="320" w:lineRule="exact"/>
      <w:ind w:right="0"/>
      <w:jc w:val="left"/>
      <w:outlineLvl w:val="4"/>
    </w:pPr>
    <w:rPr>
      <w:rFonts w:ascii="Times New Roman" w:eastAsia="Times New Roman" w:hAnsi="Times New Roman" w:cs="Times New Roman"/>
      <w:b/>
      <w:bCs/>
      <w:sz w:val="26"/>
      <w:szCs w:val="26"/>
    </w:rPr>
  </w:style>
  <w:style w:type="character" w:customStyle="1" w:styleId="Bodytext18">
    <w:name w:val="Body text (18)_"/>
    <w:basedOn w:val="DefaultParagraphFont"/>
    <w:link w:val="Bodytext180"/>
    <w:rsid w:val="00DF100E"/>
    <w:rPr>
      <w:rFonts w:ascii="Times New Roman" w:eastAsia="Times New Roman" w:hAnsi="Times New Roman" w:cs="Times New Roman"/>
      <w:sz w:val="26"/>
      <w:szCs w:val="26"/>
      <w:shd w:val="clear" w:color="auto" w:fill="FFFFFF"/>
    </w:rPr>
  </w:style>
  <w:style w:type="character" w:customStyle="1" w:styleId="Bodytext18Italic">
    <w:name w:val="Body text (18) + Italic"/>
    <w:basedOn w:val="Bodytext18"/>
    <w:rsid w:val="00DF100E"/>
    <w:rPr>
      <w:rFonts w:ascii="Times New Roman" w:eastAsia="Times New Roman" w:hAnsi="Times New Roman" w:cs="Times New Roman"/>
      <w:i/>
      <w:iCs/>
      <w:color w:val="000000"/>
      <w:spacing w:val="0"/>
      <w:w w:val="100"/>
      <w:position w:val="0"/>
      <w:sz w:val="26"/>
      <w:szCs w:val="26"/>
      <w:shd w:val="clear" w:color="auto" w:fill="FFFFFF"/>
      <w:lang w:val="ro-RO" w:eastAsia="ro-RO" w:bidi="ro-RO"/>
    </w:rPr>
  </w:style>
  <w:style w:type="paragraph" w:customStyle="1" w:styleId="Bodytext180">
    <w:name w:val="Body text (18)"/>
    <w:basedOn w:val="Normal"/>
    <w:link w:val="Bodytext18"/>
    <w:rsid w:val="00DF100E"/>
    <w:pPr>
      <w:widowControl w:val="0"/>
      <w:shd w:val="clear" w:color="auto" w:fill="FFFFFF"/>
      <w:spacing w:line="310" w:lineRule="exact"/>
      <w:ind w:right="0" w:firstLine="340"/>
    </w:pPr>
    <w:rPr>
      <w:rFonts w:ascii="Times New Roman" w:eastAsia="Times New Roman" w:hAnsi="Times New Roman" w:cs="Times New Roman"/>
      <w:sz w:val="26"/>
      <w:szCs w:val="26"/>
    </w:rPr>
  </w:style>
  <w:style w:type="paragraph" w:customStyle="1" w:styleId="CaracterCaracter1CharChar">
    <w:name w:val="Caracter Caracter1 Char Char"/>
    <w:basedOn w:val="Normal"/>
    <w:rsid w:val="00B96017"/>
    <w:pPr>
      <w:ind w:right="0"/>
      <w:jc w:val="left"/>
    </w:pPr>
    <w:rPr>
      <w:rFonts w:ascii="Times New Roman" w:eastAsia="Times New Roman" w:hAnsi="Times New Roman" w:cs="Times New Roman"/>
      <w:sz w:val="24"/>
      <w:szCs w:val="24"/>
      <w:lang w:val="pl-PL" w:eastAsia="pl-PL"/>
    </w:rPr>
  </w:style>
  <w:style w:type="paragraph" w:customStyle="1" w:styleId="CaracterCaracter1CharChar0">
    <w:name w:val="Caracter Caracter1 Char Char"/>
    <w:basedOn w:val="Normal"/>
    <w:rsid w:val="006E2753"/>
    <w:pPr>
      <w:ind w:right="0"/>
      <w:jc w:val="left"/>
    </w:pPr>
    <w:rPr>
      <w:rFonts w:ascii="Times New Roman" w:eastAsia="Times New Roman" w:hAnsi="Times New Roman" w:cs="Times New Roman"/>
      <w:sz w:val="24"/>
      <w:szCs w:val="24"/>
      <w:lang w:val="pl-PL" w:eastAsia="pl-PL"/>
    </w:rPr>
  </w:style>
  <w:style w:type="character" w:customStyle="1" w:styleId="ln2talineat">
    <w:name w:val="ln2talineat"/>
    <w:basedOn w:val="DefaultParagraphFont"/>
    <w:rsid w:val="00127F9D"/>
  </w:style>
  <w:style w:type="paragraph" w:customStyle="1" w:styleId="Style2">
    <w:name w:val="Style2"/>
    <w:basedOn w:val="Normal"/>
    <w:autoRedefine/>
    <w:rsid w:val="00127F9D"/>
    <w:pPr>
      <w:ind w:right="0"/>
    </w:pPr>
    <w:rPr>
      <w:rFonts w:ascii="Times New Roman" w:eastAsia="Times New Roman" w:hAnsi="Times New Roman" w:cs="Times New Roman"/>
      <w:bCs/>
      <w:color w:val="000000"/>
      <w:sz w:val="24"/>
      <w:szCs w:val="24"/>
      <w:lang w:val="it-IT" w:eastAsia="de-DE"/>
    </w:rPr>
  </w:style>
  <w:style w:type="paragraph" w:customStyle="1" w:styleId="list">
    <w:name w:val="list"/>
    <w:basedOn w:val="Normal"/>
    <w:rsid w:val="00CC662D"/>
    <w:pPr>
      <w:tabs>
        <w:tab w:val="num" w:pos="1814"/>
      </w:tabs>
      <w:autoSpaceDE w:val="0"/>
      <w:autoSpaceDN w:val="0"/>
      <w:adjustRightInd w:val="0"/>
      <w:ind w:left="1814" w:right="0" w:hanging="283"/>
      <w:jc w:val="left"/>
    </w:pPr>
    <w:rPr>
      <w:rFonts w:ascii="Times New Roman" w:eastAsia="Times New Roman" w:hAnsi="Times New Roman" w:cs="Times New Roman"/>
      <w:sz w:val="20"/>
      <w:szCs w:val="20"/>
      <w:lang w:val="en-US"/>
    </w:rPr>
  </w:style>
  <w:style w:type="character" w:customStyle="1" w:styleId="tal1">
    <w:name w:val="tal1"/>
    <w:basedOn w:val="DefaultParagraphFont"/>
    <w:rsid w:val="00CC662D"/>
  </w:style>
  <w:style w:type="character" w:customStyle="1" w:styleId="li1">
    <w:name w:val="li1"/>
    <w:rsid w:val="00CC662D"/>
    <w:rPr>
      <w:b/>
      <w:bCs/>
      <w:color w:val="8F0000"/>
    </w:rPr>
  </w:style>
  <w:style w:type="character" w:customStyle="1" w:styleId="tli1">
    <w:name w:val="tli1"/>
    <w:basedOn w:val="DefaultParagraphFont"/>
    <w:rsid w:val="00CC662D"/>
  </w:style>
</w:styles>
</file>

<file path=word/webSettings.xml><?xml version="1.0" encoding="utf-8"?>
<w:webSettings xmlns:r="http://schemas.openxmlformats.org/officeDocument/2006/relationships" xmlns:w="http://schemas.openxmlformats.org/wordprocessingml/2006/main">
  <w:divs>
    <w:div w:id="1658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4.bin"/><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5.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1C40-9839-4A8D-B52C-A6522485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63</Pages>
  <Words>24726</Words>
  <Characters>143417</Characters>
  <Application>Microsoft Office Word</Application>
  <DocSecurity>0</DocSecurity>
  <Lines>1195</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elena.badii</dc:creator>
  <cp:lastModifiedBy>elena.badii</cp:lastModifiedBy>
  <cp:revision>37</cp:revision>
  <cp:lastPrinted>2017-11-01T11:54:00Z</cp:lastPrinted>
  <dcterms:created xsi:type="dcterms:W3CDTF">2017-10-20T10:54:00Z</dcterms:created>
  <dcterms:modified xsi:type="dcterms:W3CDTF">2017-11-01T12:12:00Z</dcterms:modified>
</cp:coreProperties>
</file>